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0" w:rsidRDefault="00C071CB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 w:rsidRPr="00C071CB">
        <w:rPr>
          <w:rFonts w:cs="Akhbar MT" w:hint="cs"/>
          <w:sz w:val="36"/>
          <w:szCs w:val="36"/>
          <w:rtl/>
          <w:lang w:bidi="ar-IQ"/>
        </w:rPr>
        <w:t xml:space="preserve">تمهيد بدايات اللغة والنحو العربي </w:t>
      </w:r>
      <w:r>
        <w:rPr>
          <w:rFonts w:cs="Akhbar MT" w:hint="cs"/>
          <w:sz w:val="36"/>
          <w:szCs w:val="36"/>
          <w:rtl/>
          <w:lang w:bidi="ar-IQ"/>
        </w:rPr>
        <w:t>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مستويات اللغة العربية .</w:t>
      </w:r>
      <w:bookmarkStart w:id="0" w:name="_GoBack"/>
      <w:bookmarkEnd w:id="0"/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الهمزة في اللغة العربية 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قواعد العدد في اللغة العربية 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التفريق بين الظاء والضاد 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أخطاء لغوية شائعة .</w:t>
      </w:r>
    </w:p>
    <w:p w:rsidR="00C071CB" w:rsidRPr="00C071CB" w:rsidRDefault="00C071CB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صياغة كتاب رسمي خالي من الأخطاء اللغوية .</w:t>
      </w:r>
    </w:p>
    <w:sectPr w:rsidR="00C071CB" w:rsidRPr="00C071CB" w:rsidSect="00766F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17D"/>
    <w:multiLevelType w:val="hybridMultilevel"/>
    <w:tmpl w:val="EF3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7D"/>
    <w:rsid w:val="000C74F0"/>
    <w:rsid w:val="00766F5F"/>
    <w:rsid w:val="008D757D"/>
    <w:rsid w:val="00C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Microsoft (C)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3</cp:revision>
  <dcterms:created xsi:type="dcterms:W3CDTF">2019-12-03T16:06:00Z</dcterms:created>
  <dcterms:modified xsi:type="dcterms:W3CDTF">2019-12-03T16:11:00Z</dcterms:modified>
</cp:coreProperties>
</file>