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A1B2F" w14:textId="77777777" w:rsidR="004D3C26" w:rsidRPr="008E77B5" w:rsidRDefault="004D3C26" w:rsidP="008E77B5">
      <w:pPr>
        <w:spacing w:line="276" w:lineRule="auto"/>
        <w:jc w:val="both"/>
        <w:rPr>
          <w:rFonts w:ascii="Simplified Arabic" w:hAnsi="Simplified Arabic" w:cs="Simplified Arabic"/>
          <w:sz w:val="32"/>
          <w:szCs w:val="32"/>
          <w:rtl/>
        </w:rPr>
      </w:pPr>
    </w:p>
    <w:p w14:paraId="54D120A9" w14:textId="15CEC5AE" w:rsidR="00974F48" w:rsidRPr="00F42574" w:rsidRDefault="00CB7B80" w:rsidP="00F42574">
      <w:pPr>
        <w:spacing w:line="276" w:lineRule="auto"/>
        <w:jc w:val="center"/>
        <w:rPr>
          <w:rFonts w:ascii="Simplified Arabic" w:hAnsi="Simplified Arabic" w:cs="Simplified Arabic"/>
          <w:b/>
          <w:bCs/>
          <w:sz w:val="36"/>
          <w:szCs w:val="36"/>
          <w:rtl/>
        </w:rPr>
      </w:pPr>
      <w:r w:rsidRPr="00F42574">
        <w:rPr>
          <w:rFonts w:ascii="Simplified Arabic" w:hAnsi="Simplified Arabic" w:cs="Simplified Arabic"/>
          <w:b/>
          <w:bCs/>
          <w:sz w:val="36"/>
          <w:szCs w:val="36"/>
          <w:rtl/>
        </w:rPr>
        <w:t>اجتماع همزتي القطع والوصل في كلمة واحدة</w:t>
      </w:r>
    </w:p>
    <w:p w14:paraId="70DC4C34" w14:textId="75DED480"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ولاجتماع الهمزتين معا صورتان تقدم همزة الوصل على همزة القطع الساكنة، وتقدم همزة القطع الدالة على الاستفهام على همزة الوصل:</w:t>
      </w:r>
    </w:p>
    <w:p w14:paraId="73BB1C73" w14:textId="77777777" w:rsidR="00974F48"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 xml:space="preserve">أولاً : تقدم همزة الوصل على همزة القطع الساكنة: </w:t>
      </w:r>
    </w:p>
    <w:p w14:paraId="7BD6E0D8" w14:textId="7BF2C708" w:rsidR="00CB7B80" w:rsidRPr="008E77B5" w:rsidRDefault="00CB7B80" w:rsidP="008E77B5">
      <w:pPr>
        <w:spacing w:line="276" w:lineRule="auto"/>
        <w:jc w:val="both"/>
        <w:rPr>
          <w:rFonts w:ascii="Simplified Arabic" w:hAnsi="Simplified Arabic" w:cs="Traditional Arabic"/>
          <w:color w:val="000000"/>
          <w:sz w:val="32"/>
          <w:szCs w:val="32"/>
          <w:shd w:val="clear" w:color="auto" w:fill="FFFFFF"/>
          <w:rtl/>
        </w:rPr>
      </w:pPr>
      <w:r w:rsidRPr="008E77B5">
        <w:rPr>
          <w:rFonts w:ascii="Simplified Arabic" w:hAnsi="Simplified Arabic" w:cs="Simplified Arabic"/>
          <w:sz w:val="32"/>
          <w:szCs w:val="32"/>
          <w:rtl/>
        </w:rPr>
        <w:t xml:space="preserve">وهذا لا يكون إلا في الأفعال في نحو قوله تعالى </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KFGQPC Uthmanic Script HAFS"/>
          <w:color w:val="000000"/>
          <w:sz w:val="32"/>
          <w:szCs w:val="32"/>
          <w:shd w:val="clear" w:color="auto" w:fill="FFFFFF"/>
          <w:rtl/>
        </w:rPr>
        <w:t xml:space="preserve">فَلۡيُؤَدِّ </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لَّذِي</w:t>
      </w:r>
      <w:r w:rsidR="00974F48" w:rsidRPr="008E77B5">
        <w:rPr>
          <w:rFonts w:ascii="Simplified Arabic" w:hAnsi="Simplified Arabic" w:cs="KFGQPC Uthmanic Script HAFS"/>
          <w:color w:val="000000"/>
          <w:sz w:val="32"/>
          <w:szCs w:val="32"/>
          <w:shd w:val="clear" w:color="auto" w:fill="FFFFFF"/>
          <w:rtl/>
        </w:rPr>
        <w:t xml:space="preserve"> </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ؤۡتُمِنَ</w:t>
      </w:r>
      <w:r w:rsidR="00974F48" w:rsidRPr="008E77B5">
        <w:rPr>
          <w:rFonts w:ascii="Simplified Arabic" w:hAnsi="Simplified Arabic" w:cs="KFGQPC Uthmanic Script HAFS"/>
          <w:color w:val="000000"/>
          <w:sz w:val="32"/>
          <w:szCs w:val="32"/>
          <w:shd w:val="clear" w:color="auto" w:fill="FFFFFF"/>
          <w:rtl/>
        </w:rPr>
        <w:t xml:space="preserve"> أَمَٰنَتَهُ</w:t>
      </w:r>
      <w:r w:rsidR="00974F48" w:rsidRPr="008E77B5">
        <w:rPr>
          <w:rFonts w:ascii="Simplified Arabic" w:hAnsi="Simplified Arabic" w:cs="KFGQPC Uthmanic Script HAFS" w:hint="cs"/>
          <w:color w:val="000000"/>
          <w:sz w:val="32"/>
          <w:szCs w:val="32"/>
          <w:shd w:val="clear" w:color="auto" w:fill="FFFFFF"/>
          <w:rtl/>
        </w:rPr>
        <w:t>ۥ</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Simplified Arabic" w:hint="cs"/>
          <w:sz w:val="32"/>
          <w:szCs w:val="32"/>
          <w:rtl/>
        </w:rPr>
        <w:t xml:space="preserve">- </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KFGQPC Uthmanic Script HAFS"/>
          <w:color w:val="000000"/>
          <w:sz w:val="32"/>
          <w:szCs w:val="32"/>
          <w:shd w:val="clear" w:color="auto" w:fill="FFFFFF"/>
          <w:rtl/>
        </w:rPr>
        <w:t xml:space="preserve">وَمِنۡهُم مَّن يَقُولُ </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ئۡذَن</w:t>
      </w:r>
      <w:r w:rsidR="00974F48" w:rsidRPr="008E77B5">
        <w:rPr>
          <w:rFonts w:ascii="Simplified Arabic" w:hAnsi="Simplified Arabic" w:cs="KFGQPC Uthmanic Script HAFS"/>
          <w:color w:val="000000"/>
          <w:sz w:val="32"/>
          <w:szCs w:val="32"/>
          <w:shd w:val="clear" w:color="auto" w:fill="FFFFFF"/>
          <w:rtl/>
        </w:rPr>
        <w:t xml:space="preserve"> لِّي وَلَا تَفۡتِنِّيٓۚ</w:t>
      </w:r>
      <w:r w:rsidR="00974F48"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 </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KFGQPC Uthmanic Script HAFS"/>
          <w:color w:val="000000"/>
          <w:sz w:val="32"/>
          <w:szCs w:val="32"/>
          <w:shd w:val="clear" w:color="auto" w:fill="FFFFFF"/>
          <w:rtl/>
        </w:rPr>
        <w:t xml:space="preserve">فَأَجۡمِعُواْ كَيۡدَكُمۡ ثُمَّ </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ئۡتُواْ</w:t>
      </w:r>
      <w:r w:rsidR="00974F48" w:rsidRPr="008E77B5">
        <w:rPr>
          <w:rFonts w:ascii="Simplified Arabic" w:hAnsi="Simplified Arabic" w:cs="KFGQPC Uthmanic Script HAFS"/>
          <w:color w:val="000000"/>
          <w:sz w:val="32"/>
          <w:szCs w:val="32"/>
          <w:shd w:val="clear" w:color="auto" w:fill="FFFFFF"/>
          <w:rtl/>
        </w:rPr>
        <w:t xml:space="preserve"> صَفّٗاۚ</w:t>
      </w:r>
      <w:r w:rsidR="00974F48"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 </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KFGQPC Uthmanic Script HAFS"/>
          <w:color w:val="000000"/>
          <w:sz w:val="32"/>
          <w:szCs w:val="32"/>
          <w:shd w:val="clear" w:color="auto" w:fill="FFFFFF"/>
          <w:rtl/>
        </w:rPr>
        <w:t xml:space="preserve">وَقَالُواْ يَٰصَٰلِحُ </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ئۡتِنَا</w:t>
      </w:r>
      <w:r w:rsidR="00974F48" w:rsidRPr="008E77B5">
        <w:rPr>
          <w:rFonts w:ascii="Simplified Arabic" w:hAnsi="Simplified Arabic" w:cs="KFGQPC Uthmanic Script HAFS"/>
          <w:color w:val="000000"/>
          <w:sz w:val="32"/>
          <w:szCs w:val="32"/>
          <w:shd w:val="clear" w:color="auto" w:fill="FFFFFF"/>
          <w:rtl/>
        </w:rPr>
        <w:t xml:space="preserve"> بِمَا تَعِدُنَآ</w:t>
      </w:r>
      <w:r w:rsidR="00974F48"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 </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KFGQPC Uthmanic Script HAFS"/>
          <w:color w:val="000000"/>
          <w:sz w:val="32"/>
          <w:szCs w:val="32"/>
          <w:shd w:val="clear" w:color="auto" w:fill="FFFFFF"/>
          <w:rtl/>
        </w:rPr>
        <w:t xml:space="preserve">لَهُمۡ شِرۡكٞ فِي </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لسَّمَٰوَٰتِۖ</w:t>
      </w:r>
      <w:r w:rsidR="00974F48" w:rsidRPr="008E77B5">
        <w:rPr>
          <w:rFonts w:ascii="Simplified Arabic" w:hAnsi="Simplified Arabic" w:cs="KFGQPC Uthmanic Script HAFS"/>
          <w:color w:val="000000"/>
          <w:sz w:val="32"/>
          <w:szCs w:val="32"/>
          <w:shd w:val="clear" w:color="auto" w:fill="FFFFFF"/>
          <w:rtl/>
        </w:rPr>
        <w:t xml:space="preserve"> </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ئۡتُونِي</w:t>
      </w:r>
      <w:r w:rsidR="00974F48" w:rsidRPr="008E77B5">
        <w:rPr>
          <w:rFonts w:ascii="Simplified Arabic" w:hAnsi="Simplified Arabic" w:cs="KFGQPC Uthmanic Script HAFS"/>
          <w:color w:val="000000"/>
          <w:sz w:val="32"/>
          <w:szCs w:val="32"/>
          <w:shd w:val="clear" w:color="auto" w:fill="FFFFFF"/>
          <w:rtl/>
        </w:rPr>
        <w:t xml:space="preserve"> بِكِتَٰبٖ مِّن قَبۡلِ هَٰذَآ أَوۡ أَثَٰرَةٖ مِّنۡ عِلۡمٍ</w:t>
      </w:r>
      <w:r w:rsidR="00974F48" w:rsidRPr="008E77B5">
        <w:rPr>
          <w:rFonts w:ascii="Simplified Arabic" w:hAnsi="Simplified Arabic" w:cs="Traditional Arabic"/>
          <w:color w:val="000000"/>
          <w:sz w:val="32"/>
          <w:szCs w:val="32"/>
          <w:shd w:val="clear" w:color="auto" w:fill="FFFFFF"/>
          <w:rtl/>
        </w:rPr>
        <w:t>﴾</w:t>
      </w:r>
    </w:p>
    <w:p w14:paraId="3380D744" w14:textId="2BCA7A4A"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ولهذه الصورة حالتان:</w:t>
      </w:r>
    </w:p>
    <w:p w14:paraId="417E6300" w14:textId="495312FB" w:rsidR="00974F48"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۱) </w:t>
      </w:r>
      <w:r w:rsidRPr="008E77B5">
        <w:rPr>
          <w:rFonts w:ascii="Simplified Arabic" w:hAnsi="Simplified Arabic" w:cs="Simplified Arabic"/>
          <w:sz w:val="32"/>
          <w:szCs w:val="32"/>
          <w:rtl/>
        </w:rPr>
        <w:t>عند الوصل</w:t>
      </w:r>
      <w:r w:rsidR="00974F48" w:rsidRPr="008E77B5">
        <w:rPr>
          <w:rFonts w:ascii="Simplified Arabic" w:hAnsi="Simplified Arabic" w:cs="Simplified Arabic" w:hint="cs"/>
          <w:sz w:val="32"/>
          <w:szCs w:val="32"/>
          <w:rtl/>
        </w:rPr>
        <w:t xml:space="preserve">    </w:t>
      </w:r>
      <w:r w:rsidR="00974F48" w:rsidRPr="008E77B5">
        <w:rPr>
          <w:rFonts w:ascii="Simplified Arabic" w:hAnsi="Simplified Arabic" w:cs="Simplified Arabic"/>
          <w:sz w:val="32"/>
          <w:szCs w:val="32"/>
          <w:rtl/>
        </w:rPr>
        <w:t>(</w:t>
      </w:r>
      <w:r w:rsidR="00974F48" w:rsidRPr="008E77B5">
        <w:rPr>
          <w:rFonts w:ascii="Simplified Arabic" w:hAnsi="Simplified Arabic" w:cs="Simplified Arabic"/>
          <w:sz w:val="32"/>
          <w:szCs w:val="32"/>
          <w:rtl/>
          <w:lang w:bidi="fa-IR"/>
        </w:rPr>
        <w:t xml:space="preserve">۲) </w:t>
      </w:r>
      <w:r w:rsidR="00974F48" w:rsidRPr="008E77B5">
        <w:rPr>
          <w:rFonts w:ascii="Simplified Arabic" w:hAnsi="Simplified Arabic" w:cs="Simplified Arabic"/>
          <w:sz w:val="32"/>
          <w:szCs w:val="32"/>
          <w:rtl/>
        </w:rPr>
        <w:t>عند الابتداء.</w:t>
      </w:r>
    </w:p>
    <w:p w14:paraId="3459EAFA" w14:textId="35C05946"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w:t>
      </w:r>
      <w:r w:rsidR="00974F48" w:rsidRPr="008E77B5">
        <w:rPr>
          <w:rFonts w:ascii="Simplified Arabic" w:hAnsi="Simplified Arabic" w:cs="Simplified Arabic" w:hint="cs"/>
          <w:b/>
          <w:bCs/>
          <w:sz w:val="32"/>
          <w:szCs w:val="32"/>
          <w:rtl/>
          <w:lang w:bidi="fa-IR"/>
        </w:rPr>
        <w:t>1</w:t>
      </w:r>
      <w:r w:rsidRPr="008E77B5">
        <w:rPr>
          <w:rFonts w:ascii="Simplified Arabic" w:hAnsi="Simplified Arabic" w:cs="Simplified Arabic"/>
          <w:b/>
          <w:bCs/>
          <w:sz w:val="32"/>
          <w:szCs w:val="32"/>
          <w:rtl/>
          <w:lang w:bidi="fa-IR"/>
        </w:rPr>
        <w:t xml:space="preserve">) </w:t>
      </w:r>
      <w:r w:rsidRPr="008E77B5">
        <w:rPr>
          <w:rFonts w:ascii="Simplified Arabic" w:hAnsi="Simplified Arabic" w:cs="Simplified Arabic"/>
          <w:b/>
          <w:bCs/>
          <w:sz w:val="32"/>
          <w:szCs w:val="32"/>
          <w:rtl/>
        </w:rPr>
        <w:t>عند الوصل :</w:t>
      </w:r>
    </w:p>
    <w:p w14:paraId="0782653E" w14:textId="473D7405"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عند وصل الكلمة التي يجتمع فيها همزتا الوصل والقطع بما قبلها: تسقط همزة الوصل في الدرج وتثبت همزة القطع الساكنة نحو </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لَّذِي</w:t>
      </w:r>
      <w:r w:rsidR="00974F48" w:rsidRPr="008E77B5">
        <w:rPr>
          <w:rFonts w:ascii="Simplified Arabic" w:hAnsi="Simplified Arabic" w:cs="KFGQPC Uthmanic Script HAFS"/>
          <w:color w:val="000000"/>
          <w:sz w:val="32"/>
          <w:szCs w:val="32"/>
          <w:shd w:val="clear" w:color="auto" w:fill="FFFFFF"/>
          <w:rtl/>
        </w:rPr>
        <w:t xml:space="preserve"> </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ؤۡتُمِنَ</w:t>
      </w:r>
      <w:r w:rsidR="00974F48"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p>
    <w:p w14:paraId="39B3700E" w14:textId="778A30B5"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۲) </w:t>
      </w:r>
      <w:r w:rsidRPr="008E77B5">
        <w:rPr>
          <w:rFonts w:ascii="Simplified Arabic" w:hAnsi="Simplified Arabic" w:cs="Simplified Arabic"/>
          <w:sz w:val="32"/>
          <w:szCs w:val="32"/>
          <w:rtl/>
        </w:rPr>
        <w:t xml:space="preserve">عند الابتداء </w:t>
      </w:r>
      <w:r w:rsidR="00974F48"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قاعدة البدل</w:t>
      </w:r>
      <w:r w:rsidR="00974F48"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w:t>
      </w:r>
    </w:p>
    <w:p w14:paraId="62805545" w14:textId="67E9538A"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في هذه الحالة تثبت همزة الوصل، وتبدل همزة القطع الساكنة حرف مد من جنس حركة همزة الوصل وتحدد حركة همزة الوصل تبعا لثالث الفعل كما ذكرنا من قبل؛ فإن كان ثالث الفعل مضمومًا ضما لازما نبدأ بهمزة وصل مضمومة كما في المثال </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KFGQPC Uthmanic Script HAFS"/>
          <w:color w:val="000000"/>
          <w:sz w:val="32"/>
          <w:szCs w:val="32"/>
          <w:shd w:val="clear" w:color="auto" w:fill="FFFFFF"/>
          <w:rtl/>
        </w:rPr>
        <w:t xml:space="preserve"> </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ؤۡتُمِنَ</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Simplified Arabic"/>
          <w:sz w:val="32"/>
          <w:szCs w:val="32"/>
          <w:rtl/>
        </w:rPr>
        <w:t xml:space="preserve"> </w:t>
      </w:r>
      <w:r w:rsidRPr="008E77B5">
        <w:rPr>
          <w:rFonts w:ascii="Simplified Arabic" w:hAnsi="Simplified Arabic" w:cs="Simplified Arabic"/>
          <w:sz w:val="32"/>
          <w:szCs w:val="32"/>
          <w:rtl/>
        </w:rPr>
        <w:t xml:space="preserve">فتبدل همزة القطع الساكنة حرف مد يناسب الضم؛ فتبدل واوّا فتصبح: </w:t>
      </w:r>
      <w:r w:rsidRPr="008E77B5">
        <w:rPr>
          <w:rFonts w:ascii="Simplified Arabic" w:hAnsi="Simplified Arabic" w:cs="Simplified Arabic"/>
          <w:sz w:val="32"/>
          <w:szCs w:val="32"/>
          <w:rtl/>
        </w:rPr>
        <w:lastRenderedPageBreak/>
        <w:t xml:space="preserve">«أوتُمن»، وإن كان ثالث الفعل مضمومًا ضما عارضا نبدأ بهمزة وصل مكسورة مثل </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ئۡتُونِي</w:t>
      </w:r>
      <w:r w:rsidR="00974F48"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ونحوها : فتبدل همزة القطع الساكنة ياء لتناسب كسرة همزة الوصل التي قبلها فتصبح </w:t>
      </w:r>
      <w:r w:rsidR="00974F48"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ايتوني</w:t>
      </w:r>
      <w:r w:rsidR="00974F48"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 وإن كان ثالث الفعل مفتوحًا كانت حركة الابتداء بهمزة الوصل هي الكسر أيضًا مثل: </w:t>
      </w:r>
      <w:r w:rsidR="00974F48" w:rsidRPr="008E77B5">
        <w:rPr>
          <w:rFonts w:ascii="Simplified Arabic" w:hAnsi="Simplified Arabic" w:cs="Traditional Arabic"/>
          <w:color w:val="000000"/>
          <w:sz w:val="32"/>
          <w:szCs w:val="32"/>
          <w:shd w:val="clear" w:color="auto" w:fill="FFFFFF"/>
          <w:rtl/>
        </w:rPr>
        <w:t>﴿</w:t>
      </w:r>
      <w:r w:rsidR="00974F48" w:rsidRPr="008E77B5">
        <w:rPr>
          <w:rFonts w:ascii="Simplified Arabic" w:hAnsi="Simplified Arabic" w:cs="KFGQPC Uthmanic Script HAFS" w:hint="cs"/>
          <w:color w:val="000000"/>
          <w:sz w:val="32"/>
          <w:szCs w:val="32"/>
          <w:shd w:val="clear" w:color="auto" w:fill="FFFFFF"/>
          <w:rtl/>
        </w:rPr>
        <w:t>ٱ</w:t>
      </w:r>
      <w:r w:rsidR="00974F48" w:rsidRPr="008E77B5">
        <w:rPr>
          <w:rFonts w:ascii="Simplified Arabic" w:hAnsi="Simplified Arabic" w:cs="KFGQPC Uthmanic Script HAFS" w:hint="eastAsia"/>
          <w:color w:val="000000"/>
          <w:sz w:val="32"/>
          <w:szCs w:val="32"/>
          <w:shd w:val="clear" w:color="auto" w:fill="FFFFFF"/>
          <w:rtl/>
        </w:rPr>
        <w:t>ئۡذَن</w:t>
      </w:r>
      <w:r w:rsidR="00974F48"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وهنا تبدل همزة القطع الساكنة ياء مدية</w:t>
      </w:r>
      <w:r w:rsidR="00974F48"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لوقوعها بعد كسر فتصبح «إيذن».</w:t>
      </w:r>
    </w:p>
    <w:p w14:paraId="3A52C50C" w14:textId="77777777" w:rsidR="001B1DF5"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 xml:space="preserve">ثانيا : تقدم همزة القطع التي للاستفهام على همزة الوصل : </w:t>
      </w:r>
    </w:p>
    <w:p w14:paraId="6678E958" w14:textId="10B0714B"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ويكون في الأفعال والأسماء ولها حالتان :</w:t>
      </w:r>
    </w:p>
    <w:p w14:paraId="650CDD47" w14:textId="5BF702D1"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۱) </w:t>
      </w:r>
      <w:r w:rsidRPr="008E77B5">
        <w:rPr>
          <w:rFonts w:ascii="Simplified Arabic" w:hAnsi="Simplified Arabic" w:cs="Simplified Arabic"/>
          <w:sz w:val="32"/>
          <w:szCs w:val="32"/>
          <w:rtl/>
        </w:rPr>
        <w:t>حذف همزة الوصل وبقاء همزة الاستفهام وهو خاص بالأفعال.</w:t>
      </w:r>
    </w:p>
    <w:p w14:paraId="18CE78B2" w14:textId="77777777" w:rsidR="001B1DF5"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۲) </w:t>
      </w:r>
      <w:r w:rsidRPr="008E77B5">
        <w:rPr>
          <w:rFonts w:ascii="Simplified Arabic" w:hAnsi="Simplified Arabic" w:cs="Simplified Arabic"/>
          <w:sz w:val="32"/>
          <w:szCs w:val="32"/>
          <w:rtl/>
        </w:rPr>
        <w:t xml:space="preserve">بقاء الهمزتين معًا مجتمعتين في الكلمة وهذا خاص بالأسماء. </w:t>
      </w:r>
    </w:p>
    <w:p w14:paraId="436816D3" w14:textId="77777777" w:rsidR="001B1DF5"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 xml:space="preserve">[١] حذف همزة الوصل وبقاء همزة القطع الدالة على الاستفهام : </w:t>
      </w:r>
    </w:p>
    <w:p w14:paraId="2F73B43A" w14:textId="77777777" w:rsidR="00111496"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وذلك إذا كانت همزة الوصل في فعل وكانت مكسورة عند الابتداء لو تجردت عنها همزة الاستفهام والوارد من هذا النوع في القرآن سبعة مواضع هي : </w:t>
      </w:r>
    </w:p>
    <w:p w14:paraId="044A852E" w14:textId="1BA1C620" w:rsidR="00111496" w:rsidRPr="008E77B5"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t>(</w:t>
      </w:r>
      <w:r w:rsidRPr="004D3C26">
        <w:rPr>
          <w:rFonts w:ascii="Simplified Arabic" w:hAnsi="Simplified Arabic" w:cs="Simplified Arabic"/>
          <w:b/>
          <w:bCs/>
          <w:sz w:val="32"/>
          <w:szCs w:val="32"/>
          <w:rtl/>
          <w:lang w:bidi="fa-IR"/>
        </w:rPr>
        <w:t xml:space="preserve">۱) </w:t>
      </w:r>
      <w:r w:rsidR="00B97B27" w:rsidRPr="004D3C26">
        <w:rPr>
          <w:rFonts w:ascii="Simplified Arabic" w:hAnsi="Simplified Arabic" w:cs="Simplified Arabic" w:hint="cs"/>
          <w:b/>
          <w:bCs/>
          <w:sz w:val="32"/>
          <w:szCs w:val="32"/>
          <w:rtl/>
        </w:rPr>
        <w:t>أ</w:t>
      </w:r>
      <w:r w:rsidRPr="004D3C26">
        <w:rPr>
          <w:rFonts w:ascii="Simplified Arabic" w:hAnsi="Simplified Arabic" w:cs="Simplified Arabic"/>
          <w:b/>
          <w:bCs/>
          <w:sz w:val="32"/>
          <w:szCs w:val="32"/>
          <w:rtl/>
        </w:rPr>
        <w:t>اتخذتم</w:t>
      </w:r>
      <w:r w:rsidR="004D3C26" w:rsidRPr="004D3C26">
        <w:rPr>
          <w:rFonts w:ascii="Simplified Arabic" w:hAnsi="Simplified Arabic" w:cs="Simplified Arabic" w:hint="cs"/>
          <w:b/>
          <w:bCs/>
          <w:sz w:val="32"/>
          <w:szCs w:val="32"/>
          <w:rtl/>
        </w:rPr>
        <w:t>:</w:t>
      </w:r>
      <w:r w:rsidRPr="008E77B5">
        <w:rPr>
          <w:rFonts w:ascii="Simplified Arabic" w:hAnsi="Simplified Arabic" w:cs="Simplified Arabic"/>
          <w:sz w:val="32"/>
          <w:szCs w:val="32"/>
          <w:rtl/>
        </w:rPr>
        <w:t xml:space="preserve"> </w:t>
      </w:r>
      <w:r w:rsidR="00111496" w:rsidRPr="008E77B5">
        <w:rPr>
          <w:rFonts w:ascii="Simplified Arabic" w:hAnsi="Simplified Arabic" w:cs="Traditional Arabic"/>
          <w:color w:val="000000"/>
          <w:sz w:val="32"/>
          <w:szCs w:val="32"/>
          <w:shd w:val="clear" w:color="auto" w:fill="FFFFFF"/>
          <w:rtl/>
        </w:rPr>
        <w:t>﴿</w:t>
      </w:r>
      <w:r w:rsidR="00111496" w:rsidRPr="008E77B5">
        <w:rPr>
          <w:rFonts w:ascii="Simplified Arabic" w:hAnsi="Simplified Arabic" w:cs="KFGQPC Uthmanic Script HAFS"/>
          <w:color w:val="000000"/>
          <w:sz w:val="32"/>
          <w:szCs w:val="32"/>
          <w:shd w:val="clear" w:color="auto" w:fill="FFFFFF"/>
          <w:rtl/>
        </w:rPr>
        <w:t xml:space="preserve">قُلۡ أَتَّخَذۡتُمۡ عِندَ </w:t>
      </w:r>
      <w:r w:rsidR="00111496" w:rsidRPr="008E77B5">
        <w:rPr>
          <w:rFonts w:ascii="Simplified Arabic" w:hAnsi="Simplified Arabic" w:cs="KFGQPC Uthmanic Script HAFS" w:hint="cs"/>
          <w:color w:val="000000"/>
          <w:sz w:val="32"/>
          <w:szCs w:val="32"/>
          <w:shd w:val="clear" w:color="auto" w:fill="FFFFFF"/>
          <w:rtl/>
        </w:rPr>
        <w:t>ٱ</w:t>
      </w:r>
      <w:r w:rsidR="00111496" w:rsidRPr="008E77B5">
        <w:rPr>
          <w:rFonts w:ascii="Simplified Arabic" w:hAnsi="Simplified Arabic" w:cs="KFGQPC Uthmanic Script HAFS" w:hint="eastAsia"/>
          <w:color w:val="000000"/>
          <w:sz w:val="32"/>
          <w:szCs w:val="32"/>
          <w:shd w:val="clear" w:color="auto" w:fill="FFFFFF"/>
          <w:rtl/>
        </w:rPr>
        <w:t>للَّهِ</w:t>
      </w:r>
      <w:r w:rsidR="00111496" w:rsidRPr="008E77B5">
        <w:rPr>
          <w:rFonts w:ascii="Simplified Arabic" w:hAnsi="Simplified Arabic" w:cs="KFGQPC Uthmanic Script HAFS"/>
          <w:color w:val="000000"/>
          <w:sz w:val="32"/>
          <w:szCs w:val="32"/>
          <w:shd w:val="clear" w:color="auto" w:fill="FFFFFF"/>
          <w:rtl/>
        </w:rPr>
        <w:t xml:space="preserve"> عَهۡدٗا</w:t>
      </w:r>
      <w:r w:rsidR="00111496"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(البقرة: </w:t>
      </w:r>
      <w:r w:rsidR="00111496" w:rsidRPr="008E77B5">
        <w:rPr>
          <w:rFonts w:ascii="Simplified Arabic" w:hAnsi="Simplified Arabic" w:cs="Simplified Arabic" w:hint="cs"/>
          <w:sz w:val="32"/>
          <w:szCs w:val="32"/>
          <w:rtl/>
        </w:rPr>
        <w:t>80)</w:t>
      </w:r>
    </w:p>
    <w:p w14:paraId="19B97CB6" w14:textId="7C242FD0" w:rsidR="00B97B27" w:rsidRPr="008E77B5" w:rsidRDefault="00CB7B80" w:rsidP="008E77B5">
      <w:pPr>
        <w:spacing w:line="276" w:lineRule="auto"/>
        <w:jc w:val="both"/>
        <w:rPr>
          <w:rFonts w:ascii="Simplified Arabic" w:hAnsi="Simplified Arabic" w:cs="Simplified Arabic"/>
          <w:sz w:val="32"/>
          <w:szCs w:val="32"/>
          <w:rtl/>
          <w:lang w:bidi="fa-IR"/>
        </w:rPr>
      </w:pPr>
      <w:r w:rsidRPr="004D3C26">
        <w:rPr>
          <w:rFonts w:ascii="Simplified Arabic" w:hAnsi="Simplified Arabic" w:cs="Simplified Arabic"/>
          <w:b/>
          <w:bCs/>
          <w:sz w:val="32"/>
          <w:szCs w:val="32"/>
          <w:rtl/>
        </w:rPr>
        <w:t>(</w:t>
      </w:r>
      <w:r w:rsidRPr="004D3C26">
        <w:rPr>
          <w:rFonts w:ascii="Simplified Arabic" w:hAnsi="Simplified Arabic" w:cs="Simplified Arabic"/>
          <w:b/>
          <w:bCs/>
          <w:sz w:val="32"/>
          <w:szCs w:val="32"/>
          <w:rtl/>
          <w:lang w:bidi="fa-IR"/>
        </w:rPr>
        <w:t xml:space="preserve">۲) </w:t>
      </w:r>
      <w:r w:rsidR="00B97B27" w:rsidRPr="004D3C26">
        <w:rPr>
          <w:rFonts w:ascii="Simplified Arabic" w:hAnsi="Simplified Arabic" w:cs="Simplified Arabic" w:hint="cs"/>
          <w:b/>
          <w:bCs/>
          <w:sz w:val="32"/>
          <w:szCs w:val="32"/>
          <w:rtl/>
        </w:rPr>
        <w:t>أ</w:t>
      </w:r>
      <w:r w:rsidRPr="004D3C26">
        <w:rPr>
          <w:rFonts w:ascii="Simplified Arabic" w:hAnsi="Simplified Arabic" w:cs="Simplified Arabic"/>
          <w:b/>
          <w:bCs/>
          <w:sz w:val="32"/>
          <w:szCs w:val="32"/>
          <w:rtl/>
        </w:rPr>
        <w:t>اطلع:</w:t>
      </w:r>
      <w:r w:rsidRPr="008E77B5">
        <w:rPr>
          <w:rFonts w:ascii="Simplified Arabic" w:hAnsi="Simplified Arabic" w:cs="Simplified Arabic"/>
          <w:sz w:val="32"/>
          <w:szCs w:val="32"/>
          <w:rtl/>
        </w:rPr>
        <w:t xml:space="preserve"> </w:t>
      </w:r>
      <w:r w:rsidR="00111496" w:rsidRPr="008E77B5">
        <w:rPr>
          <w:rFonts w:ascii="Simplified Arabic" w:hAnsi="Simplified Arabic" w:cs="Traditional Arabic"/>
          <w:color w:val="000000"/>
          <w:sz w:val="32"/>
          <w:szCs w:val="32"/>
          <w:shd w:val="clear" w:color="auto" w:fill="FFFFFF"/>
          <w:rtl/>
        </w:rPr>
        <w:t>﴿</w:t>
      </w:r>
      <w:r w:rsidR="00111496" w:rsidRPr="008E77B5">
        <w:rPr>
          <w:rFonts w:ascii="Simplified Arabic" w:hAnsi="Simplified Arabic" w:cs="KFGQPC Uthmanic Script HAFS"/>
          <w:color w:val="000000"/>
          <w:sz w:val="32"/>
          <w:szCs w:val="32"/>
          <w:shd w:val="clear" w:color="auto" w:fill="FFFFFF"/>
          <w:rtl/>
        </w:rPr>
        <w:t xml:space="preserve">أَطَّلَعَ </w:t>
      </w:r>
      <w:r w:rsidR="00111496" w:rsidRPr="008E77B5">
        <w:rPr>
          <w:rFonts w:ascii="Simplified Arabic" w:hAnsi="Simplified Arabic" w:cs="KFGQPC Uthmanic Script HAFS" w:hint="cs"/>
          <w:color w:val="000000"/>
          <w:sz w:val="32"/>
          <w:szCs w:val="32"/>
          <w:shd w:val="clear" w:color="auto" w:fill="FFFFFF"/>
          <w:rtl/>
        </w:rPr>
        <w:t>ٱ</w:t>
      </w:r>
      <w:r w:rsidR="00111496" w:rsidRPr="008E77B5">
        <w:rPr>
          <w:rFonts w:ascii="Simplified Arabic" w:hAnsi="Simplified Arabic" w:cs="KFGQPC Uthmanic Script HAFS" w:hint="eastAsia"/>
          <w:color w:val="000000"/>
          <w:sz w:val="32"/>
          <w:szCs w:val="32"/>
          <w:shd w:val="clear" w:color="auto" w:fill="FFFFFF"/>
          <w:rtl/>
        </w:rPr>
        <w:t>لۡغَيۡبَ</w:t>
      </w:r>
      <w:r w:rsidR="00111496" w:rsidRPr="008E77B5">
        <w:rPr>
          <w:rFonts w:ascii="Simplified Arabic" w:hAnsi="Simplified Arabic" w:cs="KFGQPC Uthmanic Script HAFS"/>
          <w:color w:val="000000"/>
          <w:sz w:val="32"/>
          <w:szCs w:val="32"/>
          <w:shd w:val="clear" w:color="auto" w:fill="FFFFFF"/>
          <w:rtl/>
        </w:rPr>
        <w:t xml:space="preserve"> أَمِ </w:t>
      </w:r>
      <w:r w:rsidR="00111496" w:rsidRPr="008E77B5">
        <w:rPr>
          <w:rFonts w:ascii="Simplified Arabic" w:hAnsi="Simplified Arabic" w:cs="KFGQPC Uthmanic Script HAFS" w:hint="cs"/>
          <w:color w:val="000000"/>
          <w:sz w:val="32"/>
          <w:szCs w:val="32"/>
          <w:shd w:val="clear" w:color="auto" w:fill="FFFFFF"/>
          <w:rtl/>
        </w:rPr>
        <w:t>ٱ</w:t>
      </w:r>
      <w:r w:rsidR="00111496" w:rsidRPr="008E77B5">
        <w:rPr>
          <w:rFonts w:ascii="Simplified Arabic" w:hAnsi="Simplified Arabic" w:cs="KFGQPC Uthmanic Script HAFS" w:hint="eastAsia"/>
          <w:color w:val="000000"/>
          <w:sz w:val="32"/>
          <w:szCs w:val="32"/>
          <w:shd w:val="clear" w:color="auto" w:fill="FFFFFF"/>
          <w:rtl/>
        </w:rPr>
        <w:t>تَّخَذَ</w:t>
      </w:r>
      <w:r w:rsidR="00111496" w:rsidRPr="008E77B5">
        <w:rPr>
          <w:rFonts w:ascii="Simplified Arabic" w:hAnsi="Simplified Arabic" w:cs="KFGQPC Uthmanic Script HAFS"/>
          <w:color w:val="000000"/>
          <w:sz w:val="32"/>
          <w:szCs w:val="32"/>
          <w:shd w:val="clear" w:color="auto" w:fill="FFFFFF"/>
          <w:rtl/>
        </w:rPr>
        <w:t xml:space="preserve"> عِندَ </w:t>
      </w:r>
      <w:r w:rsidR="00111496" w:rsidRPr="008E77B5">
        <w:rPr>
          <w:rFonts w:ascii="Simplified Arabic" w:hAnsi="Simplified Arabic" w:cs="KFGQPC Uthmanic Script HAFS" w:hint="cs"/>
          <w:color w:val="000000"/>
          <w:sz w:val="32"/>
          <w:szCs w:val="32"/>
          <w:shd w:val="clear" w:color="auto" w:fill="FFFFFF"/>
          <w:rtl/>
        </w:rPr>
        <w:t>ٱ</w:t>
      </w:r>
      <w:r w:rsidR="00111496" w:rsidRPr="008E77B5">
        <w:rPr>
          <w:rFonts w:ascii="Simplified Arabic" w:hAnsi="Simplified Arabic" w:cs="KFGQPC Uthmanic Script HAFS" w:hint="eastAsia"/>
          <w:color w:val="000000"/>
          <w:sz w:val="32"/>
          <w:szCs w:val="32"/>
          <w:shd w:val="clear" w:color="auto" w:fill="FFFFFF"/>
          <w:rtl/>
        </w:rPr>
        <w:t>لرَّحۡمَٰنِ</w:t>
      </w:r>
      <w:r w:rsidR="00111496" w:rsidRPr="008E77B5">
        <w:rPr>
          <w:rFonts w:ascii="Simplified Arabic" w:hAnsi="Simplified Arabic" w:cs="KFGQPC Uthmanic Script HAFS"/>
          <w:color w:val="000000"/>
          <w:sz w:val="32"/>
          <w:szCs w:val="32"/>
          <w:shd w:val="clear" w:color="auto" w:fill="FFFFFF"/>
          <w:rtl/>
        </w:rPr>
        <w:t xml:space="preserve"> عَهۡدٗا</w:t>
      </w:r>
      <w:r w:rsidR="00111496"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B97B27" w:rsidRPr="008E77B5">
        <w:rPr>
          <w:rFonts w:ascii="Simplified Arabic" w:hAnsi="Simplified Arabic" w:cs="Simplified Arabic" w:hint="cs"/>
          <w:sz w:val="32"/>
          <w:szCs w:val="32"/>
          <w:rtl/>
          <w:lang w:bidi="fa-IR"/>
        </w:rPr>
        <w:t>مريم: 78)</w:t>
      </w:r>
    </w:p>
    <w:p w14:paraId="4B69BCAE" w14:textId="442288EB" w:rsidR="00B97B27" w:rsidRPr="008E77B5"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lang w:bidi="fa-IR"/>
        </w:rPr>
        <w:t xml:space="preserve">(۳) </w:t>
      </w:r>
      <w:r w:rsidR="00B97B27" w:rsidRPr="004D3C26">
        <w:rPr>
          <w:rFonts w:ascii="Simplified Arabic" w:hAnsi="Simplified Arabic" w:cs="Simplified Arabic" w:hint="cs"/>
          <w:b/>
          <w:bCs/>
          <w:sz w:val="32"/>
          <w:szCs w:val="32"/>
          <w:rtl/>
        </w:rPr>
        <w:t>أ</w:t>
      </w:r>
      <w:r w:rsidRPr="004D3C26">
        <w:rPr>
          <w:rFonts w:ascii="Simplified Arabic" w:hAnsi="Simplified Arabic" w:cs="Simplified Arabic"/>
          <w:b/>
          <w:bCs/>
          <w:sz w:val="32"/>
          <w:szCs w:val="32"/>
          <w:rtl/>
        </w:rPr>
        <w:t>افترى :</w:t>
      </w:r>
      <w:r w:rsidRPr="008E77B5">
        <w:rPr>
          <w:rFonts w:ascii="Simplified Arabic" w:hAnsi="Simplified Arabic" w:cs="Simplified Arabic"/>
          <w:sz w:val="32"/>
          <w:szCs w:val="32"/>
          <w:rtl/>
        </w:rPr>
        <w:t xml:space="preserve"> </w:t>
      </w:r>
      <w:r w:rsidR="00B97B27" w:rsidRPr="008E77B5">
        <w:rPr>
          <w:rFonts w:ascii="Simplified Arabic" w:hAnsi="Simplified Arabic" w:cs="Traditional Arabic"/>
          <w:color w:val="000000"/>
          <w:sz w:val="32"/>
          <w:szCs w:val="32"/>
          <w:shd w:val="clear" w:color="auto" w:fill="FFFFFF"/>
          <w:rtl/>
        </w:rPr>
        <w:t>﴿</w:t>
      </w:r>
      <w:r w:rsidR="00B97B27" w:rsidRPr="008E77B5">
        <w:rPr>
          <w:rFonts w:ascii="Simplified Arabic" w:hAnsi="Simplified Arabic" w:cs="KFGQPC Uthmanic Script HAFS"/>
          <w:color w:val="000000"/>
          <w:sz w:val="32"/>
          <w:szCs w:val="32"/>
          <w:shd w:val="clear" w:color="auto" w:fill="FFFFFF"/>
          <w:rtl/>
        </w:rPr>
        <w:t xml:space="preserve">أَفۡتَرَىٰ عَلَى </w:t>
      </w:r>
      <w:r w:rsidR="00B97B27" w:rsidRPr="008E77B5">
        <w:rPr>
          <w:rFonts w:ascii="Simplified Arabic" w:hAnsi="Simplified Arabic" w:cs="KFGQPC Uthmanic Script HAFS" w:hint="cs"/>
          <w:color w:val="000000"/>
          <w:sz w:val="32"/>
          <w:szCs w:val="32"/>
          <w:shd w:val="clear" w:color="auto" w:fill="FFFFFF"/>
          <w:rtl/>
        </w:rPr>
        <w:t>ٱ</w:t>
      </w:r>
      <w:r w:rsidR="00B97B27" w:rsidRPr="008E77B5">
        <w:rPr>
          <w:rFonts w:ascii="Simplified Arabic" w:hAnsi="Simplified Arabic" w:cs="KFGQPC Uthmanic Script HAFS" w:hint="eastAsia"/>
          <w:color w:val="000000"/>
          <w:sz w:val="32"/>
          <w:szCs w:val="32"/>
          <w:shd w:val="clear" w:color="auto" w:fill="FFFFFF"/>
          <w:rtl/>
        </w:rPr>
        <w:t>للَّهِ</w:t>
      </w:r>
      <w:r w:rsidR="00B97B27" w:rsidRPr="008E77B5">
        <w:rPr>
          <w:rFonts w:ascii="Simplified Arabic" w:hAnsi="Simplified Arabic" w:cs="KFGQPC Uthmanic Script HAFS"/>
          <w:color w:val="000000"/>
          <w:sz w:val="32"/>
          <w:szCs w:val="32"/>
          <w:shd w:val="clear" w:color="auto" w:fill="FFFFFF"/>
          <w:rtl/>
        </w:rPr>
        <w:t xml:space="preserve"> كَذِبًا أَم بِهِ</w:t>
      </w:r>
      <w:r w:rsidR="00B97B27" w:rsidRPr="008E77B5">
        <w:rPr>
          <w:rFonts w:ascii="Simplified Arabic" w:hAnsi="Simplified Arabic" w:cs="KFGQPC Uthmanic Script HAFS" w:hint="cs"/>
          <w:color w:val="000000"/>
          <w:sz w:val="32"/>
          <w:szCs w:val="32"/>
          <w:shd w:val="clear" w:color="auto" w:fill="FFFFFF"/>
          <w:rtl/>
        </w:rPr>
        <w:t>ۦ</w:t>
      </w:r>
      <w:r w:rsidR="00B97B27" w:rsidRPr="008E77B5">
        <w:rPr>
          <w:rFonts w:ascii="Simplified Arabic" w:hAnsi="Simplified Arabic" w:cs="KFGQPC Uthmanic Script HAFS"/>
          <w:color w:val="000000"/>
          <w:sz w:val="32"/>
          <w:szCs w:val="32"/>
          <w:shd w:val="clear" w:color="auto" w:fill="FFFFFF"/>
          <w:rtl/>
        </w:rPr>
        <w:t xml:space="preserve"> جِنَّةُۢۗ</w:t>
      </w:r>
      <w:r w:rsidR="00B97B27" w:rsidRPr="008E77B5">
        <w:rPr>
          <w:rFonts w:ascii="Simplified Arabic" w:hAnsi="Simplified Arabic" w:cs="Traditional Arabic"/>
          <w:color w:val="000000"/>
          <w:sz w:val="32"/>
          <w:szCs w:val="32"/>
          <w:shd w:val="clear" w:color="auto" w:fill="FFFFFF"/>
          <w:rtl/>
        </w:rPr>
        <w:t>﴾</w:t>
      </w:r>
      <w:r w:rsidR="00B97B27" w:rsidRPr="008E77B5">
        <w:rPr>
          <w:rFonts w:ascii="Simplified Arabic" w:hAnsi="Simplified Arabic" w:cs="Simplified Arabic" w:hint="cs"/>
          <w:sz w:val="32"/>
          <w:szCs w:val="32"/>
          <w:rtl/>
        </w:rPr>
        <w:t xml:space="preserve"> (سبأ: 8)</w:t>
      </w:r>
    </w:p>
    <w:p w14:paraId="1C1939F6" w14:textId="1C317D1A" w:rsidR="00B97B27" w:rsidRPr="008E77B5"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t xml:space="preserve">(٤) </w:t>
      </w:r>
      <w:r w:rsidR="00B97B27" w:rsidRPr="004D3C26">
        <w:rPr>
          <w:rFonts w:ascii="Simplified Arabic" w:hAnsi="Simplified Arabic" w:cs="Simplified Arabic" w:hint="cs"/>
          <w:b/>
          <w:bCs/>
          <w:sz w:val="32"/>
          <w:szCs w:val="32"/>
          <w:rtl/>
        </w:rPr>
        <w:t>أ</w:t>
      </w:r>
      <w:r w:rsidRPr="004D3C26">
        <w:rPr>
          <w:rFonts w:ascii="Simplified Arabic" w:hAnsi="Simplified Arabic" w:cs="Simplified Arabic"/>
          <w:b/>
          <w:bCs/>
          <w:sz w:val="32"/>
          <w:szCs w:val="32"/>
          <w:rtl/>
        </w:rPr>
        <w:t>استكبرت :</w:t>
      </w:r>
      <w:r w:rsidRPr="008E77B5">
        <w:rPr>
          <w:rFonts w:ascii="Simplified Arabic" w:hAnsi="Simplified Arabic" w:cs="Simplified Arabic"/>
          <w:sz w:val="32"/>
          <w:szCs w:val="32"/>
          <w:rtl/>
        </w:rPr>
        <w:t xml:space="preserve"> </w:t>
      </w:r>
      <w:r w:rsidR="00B97B27" w:rsidRPr="008E77B5">
        <w:rPr>
          <w:rFonts w:ascii="Simplified Arabic" w:hAnsi="Simplified Arabic" w:cs="Traditional Arabic"/>
          <w:color w:val="000000"/>
          <w:sz w:val="32"/>
          <w:szCs w:val="32"/>
          <w:shd w:val="clear" w:color="auto" w:fill="FFFFFF"/>
          <w:rtl/>
        </w:rPr>
        <w:t>﴿</w:t>
      </w:r>
      <w:r w:rsidR="00B97B27" w:rsidRPr="008E77B5">
        <w:rPr>
          <w:rFonts w:ascii="Simplified Arabic" w:hAnsi="Simplified Arabic" w:cs="KFGQPC Uthmanic Script HAFS"/>
          <w:color w:val="000000"/>
          <w:sz w:val="32"/>
          <w:szCs w:val="32"/>
          <w:shd w:val="clear" w:color="auto" w:fill="FFFFFF"/>
          <w:rtl/>
        </w:rPr>
        <w:t xml:space="preserve">أَسۡتَكۡبَرۡتَ أَمۡ كُنتَ مِنَ </w:t>
      </w:r>
      <w:r w:rsidR="00B97B27" w:rsidRPr="008E77B5">
        <w:rPr>
          <w:rFonts w:ascii="Simplified Arabic" w:hAnsi="Simplified Arabic" w:cs="KFGQPC Uthmanic Script HAFS" w:hint="cs"/>
          <w:color w:val="000000"/>
          <w:sz w:val="32"/>
          <w:szCs w:val="32"/>
          <w:shd w:val="clear" w:color="auto" w:fill="FFFFFF"/>
          <w:rtl/>
        </w:rPr>
        <w:t>ٱ</w:t>
      </w:r>
      <w:r w:rsidR="00B97B27" w:rsidRPr="008E77B5">
        <w:rPr>
          <w:rFonts w:ascii="Simplified Arabic" w:hAnsi="Simplified Arabic" w:cs="KFGQPC Uthmanic Script HAFS" w:hint="eastAsia"/>
          <w:color w:val="000000"/>
          <w:sz w:val="32"/>
          <w:szCs w:val="32"/>
          <w:shd w:val="clear" w:color="auto" w:fill="FFFFFF"/>
          <w:rtl/>
        </w:rPr>
        <w:t>لۡعَالِينَ</w:t>
      </w:r>
      <w:r w:rsidR="00B97B27"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B97B27" w:rsidRPr="008E77B5">
        <w:rPr>
          <w:rFonts w:ascii="Simplified Arabic" w:hAnsi="Simplified Arabic" w:cs="Simplified Arabic" w:hint="cs"/>
          <w:sz w:val="32"/>
          <w:szCs w:val="32"/>
          <w:rtl/>
        </w:rPr>
        <w:t>(ص:</w:t>
      </w:r>
      <w:r w:rsidRPr="008E77B5">
        <w:rPr>
          <w:rFonts w:ascii="Simplified Arabic" w:hAnsi="Simplified Arabic" w:cs="Simplified Arabic"/>
          <w:sz w:val="32"/>
          <w:szCs w:val="32"/>
          <w:rtl/>
        </w:rPr>
        <w:t xml:space="preserve"> </w:t>
      </w:r>
      <w:r w:rsidR="00B97B27" w:rsidRPr="008E77B5">
        <w:rPr>
          <w:rFonts w:ascii="Simplified Arabic" w:hAnsi="Simplified Arabic" w:cs="Simplified Arabic" w:hint="cs"/>
          <w:sz w:val="32"/>
          <w:szCs w:val="32"/>
          <w:rtl/>
        </w:rPr>
        <w:t>75)</w:t>
      </w:r>
    </w:p>
    <w:p w14:paraId="69792294" w14:textId="77777777" w:rsidR="004D3C26"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t>(</w:t>
      </w:r>
      <w:r w:rsidR="00B97B27" w:rsidRPr="004D3C26">
        <w:rPr>
          <w:rFonts w:ascii="Simplified Arabic" w:hAnsi="Simplified Arabic" w:cs="Simplified Arabic" w:hint="cs"/>
          <w:b/>
          <w:bCs/>
          <w:sz w:val="32"/>
          <w:szCs w:val="32"/>
          <w:rtl/>
        </w:rPr>
        <w:t>5</w:t>
      </w:r>
      <w:r w:rsidRPr="004D3C26">
        <w:rPr>
          <w:rFonts w:ascii="Simplified Arabic" w:hAnsi="Simplified Arabic" w:cs="Simplified Arabic"/>
          <w:b/>
          <w:bCs/>
          <w:sz w:val="32"/>
          <w:szCs w:val="32"/>
          <w:rtl/>
        </w:rPr>
        <w:t xml:space="preserve">) </w:t>
      </w:r>
      <w:r w:rsidR="00B97B27" w:rsidRPr="004D3C26">
        <w:rPr>
          <w:rFonts w:ascii="Simplified Arabic" w:hAnsi="Simplified Arabic" w:cs="Simplified Arabic" w:hint="cs"/>
          <w:b/>
          <w:bCs/>
          <w:sz w:val="32"/>
          <w:szCs w:val="32"/>
          <w:rtl/>
        </w:rPr>
        <w:t>أ</w:t>
      </w:r>
      <w:r w:rsidRPr="004D3C26">
        <w:rPr>
          <w:rFonts w:ascii="Simplified Arabic" w:hAnsi="Simplified Arabic" w:cs="Simplified Arabic"/>
          <w:b/>
          <w:bCs/>
          <w:sz w:val="32"/>
          <w:szCs w:val="32"/>
          <w:rtl/>
        </w:rPr>
        <w:t>استغفرت:</w:t>
      </w:r>
      <w:r w:rsidRPr="008E77B5">
        <w:rPr>
          <w:rFonts w:ascii="Simplified Arabic" w:hAnsi="Simplified Arabic" w:cs="Simplified Arabic"/>
          <w:sz w:val="32"/>
          <w:szCs w:val="32"/>
          <w:rtl/>
        </w:rPr>
        <w:t xml:space="preserve"> </w:t>
      </w:r>
      <w:r w:rsidR="00B97B27" w:rsidRPr="008E77B5">
        <w:rPr>
          <w:rFonts w:ascii="Simplified Arabic" w:hAnsi="Simplified Arabic" w:cs="Traditional Arabic"/>
          <w:color w:val="000000"/>
          <w:sz w:val="32"/>
          <w:szCs w:val="32"/>
          <w:shd w:val="clear" w:color="auto" w:fill="FFFFFF"/>
          <w:rtl/>
        </w:rPr>
        <w:t>﴿</w:t>
      </w:r>
      <w:r w:rsidR="00B97B27" w:rsidRPr="008E77B5">
        <w:rPr>
          <w:rFonts w:ascii="Simplified Arabic" w:hAnsi="Simplified Arabic" w:cs="KFGQPC Uthmanic Script HAFS"/>
          <w:color w:val="000000"/>
          <w:sz w:val="32"/>
          <w:szCs w:val="32"/>
          <w:shd w:val="clear" w:color="auto" w:fill="FFFFFF"/>
          <w:rtl/>
        </w:rPr>
        <w:t>سَوَآءٌ عَلَيۡهِمۡ أَسۡتَغۡفَرۡتَ لَهُمۡ أَمۡ لَمۡ تَسۡتَغۡفِرۡ لَهُمۡ</w:t>
      </w:r>
      <w:r w:rsidR="00B97B27"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B97B27" w:rsidRPr="008E77B5">
        <w:rPr>
          <w:rFonts w:ascii="Simplified Arabic" w:hAnsi="Simplified Arabic" w:cs="Simplified Arabic" w:hint="cs"/>
          <w:sz w:val="32"/>
          <w:szCs w:val="32"/>
          <w:rtl/>
        </w:rPr>
        <w:t>(المنافقون:6)</w:t>
      </w:r>
      <w:r w:rsidRPr="008E77B5">
        <w:rPr>
          <w:rFonts w:ascii="Simplified Arabic" w:hAnsi="Simplified Arabic" w:cs="Simplified Arabic"/>
          <w:sz w:val="32"/>
          <w:szCs w:val="32"/>
          <w:rtl/>
        </w:rPr>
        <w:t xml:space="preserve"> </w:t>
      </w:r>
    </w:p>
    <w:p w14:paraId="2C7BFC37" w14:textId="2660C52D" w:rsidR="00CB7B80" w:rsidRPr="008E77B5" w:rsidRDefault="004D3C26"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hint="cs"/>
          <w:b/>
          <w:bCs/>
          <w:sz w:val="32"/>
          <w:szCs w:val="32"/>
          <w:rtl/>
        </w:rPr>
        <w:t xml:space="preserve">(6) </w:t>
      </w:r>
      <w:r w:rsidR="00CB7B80" w:rsidRPr="004D3C26">
        <w:rPr>
          <w:rFonts w:ascii="Simplified Arabic" w:hAnsi="Simplified Arabic" w:cs="Simplified Arabic"/>
          <w:b/>
          <w:bCs/>
          <w:sz w:val="32"/>
          <w:szCs w:val="32"/>
          <w:rtl/>
        </w:rPr>
        <w:t>أأصطف</w:t>
      </w:r>
      <w:r w:rsidR="00B97B27" w:rsidRPr="004D3C26">
        <w:rPr>
          <w:rFonts w:ascii="Simplified Arabic" w:hAnsi="Simplified Arabic" w:cs="Simplified Arabic" w:hint="cs"/>
          <w:b/>
          <w:bCs/>
          <w:sz w:val="32"/>
          <w:szCs w:val="32"/>
          <w:rtl/>
        </w:rPr>
        <w:t>ى</w:t>
      </w:r>
      <w:r w:rsidR="00CB7B80" w:rsidRPr="004D3C26">
        <w:rPr>
          <w:rFonts w:ascii="Simplified Arabic" w:hAnsi="Simplified Arabic" w:cs="Simplified Arabic"/>
          <w:b/>
          <w:bCs/>
          <w:sz w:val="32"/>
          <w:szCs w:val="32"/>
          <w:rtl/>
        </w:rPr>
        <w:t>:</w:t>
      </w:r>
      <w:r w:rsidR="00CB7B80" w:rsidRPr="008E77B5">
        <w:rPr>
          <w:rFonts w:ascii="Simplified Arabic" w:hAnsi="Simplified Arabic" w:cs="Simplified Arabic"/>
          <w:sz w:val="32"/>
          <w:szCs w:val="32"/>
          <w:rtl/>
        </w:rPr>
        <w:t xml:space="preserve"> </w:t>
      </w:r>
      <w:r w:rsidR="00B97B27" w:rsidRPr="008E77B5">
        <w:rPr>
          <w:rFonts w:ascii="Simplified Arabic" w:hAnsi="Simplified Arabic" w:cs="Traditional Arabic"/>
          <w:color w:val="000000"/>
          <w:sz w:val="32"/>
          <w:szCs w:val="32"/>
          <w:shd w:val="clear" w:color="auto" w:fill="FFFFFF"/>
          <w:rtl/>
        </w:rPr>
        <w:t>﴿</w:t>
      </w:r>
      <w:r w:rsidR="00B97B27" w:rsidRPr="008E77B5">
        <w:rPr>
          <w:rFonts w:ascii="Simplified Arabic" w:hAnsi="Simplified Arabic" w:cs="KFGQPC Uthmanic Script HAFS"/>
          <w:color w:val="000000"/>
          <w:sz w:val="32"/>
          <w:szCs w:val="32"/>
          <w:shd w:val="clear" w:color="auto" w:fill="FFFFFF"/>
          <w:rtl/>
        </w:rPr>
        <w:t xml:space="preserve">أَصۡطَفَى </w:t>
      </w:r>
      <w:r w:rsidR="00B97B27" w:rsidRPr="008E77B5">
        <w:rPr>
          <w:rFonts w:ascii="Simplified Arabic" w:hAnsi="Simplified Arabic" w:cs="KFGQPC Uthmanic Script HAFS" w:hint="cs"/>
          <w:color w:val="000000"/>
          <w:sz w:val="32"/>
          <w:szCs w:val="32"/>
          <w:shd w:val="clear" w:color="auto" w:fill="FFFFFF"/>
          <w:rtl/>
        </w:rPr>
        <w:t>ٱ</w:t>
      </w:r>
      <w:r w:rsidR="00B97B27" w:rsidRPr="008E77B5">
        <w:rPr>
          <w:rFonts w:ascii="Simplified Arabic" w:hAnsi="Simplified Arabic" w:cs="KFGQPC Uthmanic Script HAFS" w:hint="eastAsia"/>
          <w:color w:val="000000"/>
          <w:sz w:val="32"/>
          <w:szCs w:val="32"/>
          <w:shd w:val="clear" w:color="auto" w:fill="FFFFFF"/>
          <w:rtl/>
        </w:rPr>
        <w:t>لۡبَنَاتِ</w:t>
      </w:r>
      <w:r w:rsidR="00B97B27" w:rsidRPr="008E77B5">
        <w:rPr>
          <w:rFonts w:ascii="Simplified Arabic" w:hAnsi="Simplified Arabic" w:cs="KFGQPC Uthmanic Script HAFS"/>
          <w:color w:val="000000"/>
          <w:sz w:val="32"/>
          <w:szCs w:val="32"/>
          <w:shd w:val="clear" w:color="auto" w:fill="FFFFFF"/>
          <w:rtl/>
        </w:rPr>
        <w:t xml:space="preserve"> عَلَى </w:t>
      </w:r>
      <w:r w:rsidR="00B97B27" w:rsidRPr="008E77B5">
        <w:rPr>
          <w:rFonts w:ascii="Simplified Arabic" w:hAnsi="Simplified Arabic" w:cs="KFGQPC Uthmanic Script HAFS" w:hint="cs"/>
          <w:color w:val="000000"/>
          <w:sz w:val="32"/>
          <w:szCs w:val="32"/>
          <w:shd w:val="clear" w:color="auto" w:fill="FFFFFF"/>
          <w:rtl/>
        </w:rPr>
        <w:t>ٱ</w:t>
      </w:r>
      <w:r w:rsidR="00B97B27" w:rsidRPr="008E77B5">
        <w:rPr>
          <w:rFonts w:ascii="Simplified Arabic" w:hAnsi="Simplified Arabic" w:cs="KFGQPC Uthmanic Script HAFS" w:hint="eastAsia"/>
          <w:color w:val="000000"/>
          <w:sz w:val="32"/>
          <w:szCs w:val="32"/>
          <w:shd w:val="clear" w:color="auto" w:fill="FFFFFF"/>
          <w:rtl/>
        </w:rPr>
        <w:t>لۡبَنِينَ</w:t>
      </w:r>
      <w:r w:rsidR="00B97B27" w:rsidRPr="008E77B5">
        <w:rPr>
          <w:rFonts w:ascii="Simplified Arabic" w:hAnsi="Simplified Arabic" w:cs="Traditional Arabic"/>
          <w:color w:val="000000"/>
          <w:sz w:val="32"/>
          <w:szCs w:val="32"/>
          <w:shd w:val="clear" w:color="auto" w:fill="FFFFFF"/>
          <w:rtl/>
        </w:rPr>
        <w:t>﴾</w:t>
      </w:r>
      <w:r w:rsidR="00CB7B80" w:rsidRPr="008E77B5">
        <w:rPr>
          <w:rFonts w:ascii="Simplified Arabic" w:hAnsi="Simplified Arabic" w:cs="Simplified Arabic"/>
          <w:sz w:val="32"/>
          <w:szCs w:val="32"/>
          <w:rtl/>
        </w:rPr>
        <w:t xml:space="preserve"> (الصافات:١٥٣</w:t>
      </w:r>
      <w:r w:rsidR="00B97B27" w:rsidRPr="008E77B5">
        <w:rPr>
          <w:rFonts w:ascii="Simplified Arabic" w:hAnsi="Simplified Arabic" w:cs="Simplified Arabic" w:hint="cs"/>
          <w:sz w:val="32"/>
          <w:szCs w:val="32"/>
          <w:rtl/>
        </w:rPr>
        <w:t>)</w:t>
      </w:r>
    </w:p>
    <w:p w14:paraId="08C4F918" w14:textId="2478E781" w:rsidR="00CB7B80" w:rsidRPr="008E77B5"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t>(</w:t>
      </w:r>
      <w:r w:rsidRPr="004D3C26">
        <w:rPr>
          <w:rFonts w:ascii="Simplified Arabic" w:hAnsi="Simplified Arabic" w:cs="Simplified Arabic"/>
          <w:b/>
          <w:bCs/>
          <w:sz w:val="32"/>
          <w:szCs w:val="32"/>
          <w:rtl/>
          <w:lang w:bidi="fa-IR"/>
        </w:rPr>
        <w:t xml:space="preserve">۷) </w:t>
      </w:r>
      <w:r w:rsidR="00B97B27" w:rsidRPr="004D3C26">
        <w:rPr>
          <w:rFonts w:ascii="Simplified Arabic" w:hAnsi="Simplified Arabic" w:cs="Simplified Arabic" w:hint="cs"/>
          <w:b/>
          <w:bCs/>
          <w:sz w:val="32"/>
          <w:szCs w:val="32"/>
          <w:rtl/>
          <w:lang w:bidi="fa-IR"/>
        </w:rPr>
        <w:t>أ</w:t>
      </w:r>
      <w:r w:rsidRPr="004D3C26">
        <w:rPr>
          <w:rFonts w:ascii="Simplified Arabic" w:hAnsi="Simplified Arabic" w:cs="Simplified Arabic"/>
          <w:b/>
          <w:bCs/>
          <w:sz w:val="32"/>
          <w:szCs w:val="32"/>
          <w:rtl/>
        </w:rPr>
        <w:t>اتخذناهم</w:t>
      </w:r>
      <w:r w:rsidRPr="008E77B5">
        <w:rPr>
          <w:rFonts w:ascii="Simplified Arabic" w:hAnsi="Simplified Arabic" w:cs="Simplified Arabic"/>
          <w:sz w:val="32"/>
          <w:szCs w:val="32"/>
          <w:rtl/>
        </w:rPr>
        <w:t xml:space="preserve"> : </w:t>
      </w:r>
      <w:r w:rsidR="00B97B27" w:rsidRPr="008E77B5">
        <w:rPr>
          <w:rFonts w:ascii="Simplified Arabic" w:hAnsi="Simplified Arabic" w:cs="Traditional Arabic"/>
          <w:color w:val="000000"/>
          <w:sz w:val="32"/>
          <w:szCs w:val="32"/>
          <w:shd w:val="clear" w:color="auto" w:fill="FFFFFF"/>
          <w:rtl/>
        </w:rPr>
        <w:t>﴿</w:t>
      </w:r>
      <w:r w:rsidR="00B97B27" w:rsidRPr="008E77B5">
        <w:rPr>
          <w:rFonts w:ascii="Simplified Arabic" w:hAnsi="Simplified Arabic" w:cs="KFGQPC Uthmanic Script HAFS"/>
          <w:color w:val="000000"/>
          <w:sz w:val="32"/>
          <w:szCs w:val="32"/>
          <w:shd w:val="clear" w:color="auto" w:fill="FFFFFF"/>
          <w:rtl/>
        </w:rPr>
        <w:t xml:space="preserve">أَتَّخَذۡنَٰهُمۡ سِخۡرِيًّا أَمۡ زَاغَتۡ عَنۡهُمُ </w:t>
      </w:r>
      <w:r w:rsidR="00B97B27" w:rsidRPr="008E77B5">
        <w:rPr>
          <w:rFonts w:ascii="Simplified Arabic" w:hAnsi="Simplified Arabic" w:cs="KFGQPC Uthmanic Script HAFS" w:hint="cs"/>
          <w:color w:val="000000"/>
          <w:sz w:val="32"/>
          <w:szCs w:val="32"/>
          <w:shd w:val="clear" w:color="auto" w:fill="FFFFFF"/>
          <w:rtl/>
        </w:rPr>
        <w:t>ٱ</w:t>
      </w:r>
      <w:r w:rsidR="00B97B27" w:rsidRPr="008E77B5">
        <w:rPr>
          <w:rFonts w:ascii="Simplified Arabic" w:hAnsi="Simplified Arabic" w:cs="KFGQPC Uthmanic Script HAFS" w:hint="eastAsia"/>
          <w:color w:val="000000"/>
          <w:sz w:val="32"/>
          <w:szCs w:val="32"/>
          <w:shd w:val="clear" w:color="auto" w:fill="FFFFFF"/>
          <w:rtl/>
        </w:rPr>
        <w:t>لۡأَبۡصَٰرُ</w:t>
      </w:r>
      <w:r w:rsidR="00B97B27"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B97B27" w:rsidRPr="008E77B5">
        <w:rPr>
          <w:rFonts w:ascii="Simplified Arabic" w:hAnsi="Simplified Arabic" w:cs="Simplified Arabic" w:hint="cs"/>
          <w:sz w:val="32"/>
          <w:szCs w:val="32"/>
          <w:rtl/>
        </w:rPr>
        <w:t>ص:63)</w:t>
      </w:r>
    </w:p>
    <w:p w14:paraId="339B6919" w14:textId="0E188353" w:rsidR="00CB7B80" w:rsidRPr="008E77B5" w:rsidRDefault="00CB7B80" w:rsidP="008E77B5">
      <w:pPr>
        <w:spacing w:line="276" w:lineRule="auto"/>
        <w:jc w:val="both"/>
        <w:rPr>
          <w:rFonts w:ascii="Simplified Arabic" w:hAnsi="Simplified Arabic" w:cs="Simplified Arabic"/>
          <w:sz w:val="32"/>
          <w:szCs w:val="32"/>
          <w:rtl/>
        </w:rPr>
      </w:pPr>
      <w:r w:rsidRPr="004D3C26">
        <w:rPr>
          <w:rFonts w:ascii="Simplified Arabic" w:hAnsi="Simplified Arabic" w:cs="Simplified Arabic"/>
          <w:b/>
          <w:bCs/>
          <w:sz w:val="32"/>
          <w:szCs w:val="32"/>
          <w:rtl/>
        </w:rPr>
        <w:lastRenderedPageBreak/>
        <w:t>القاعدة</w:t>
      </w:r>
      <w:r w:rsidRPr="008E77B5">
        <w:rPr>
          <w:rFonts w:ascii="Simplified Arabic" w:hAnsi="Simplified Arabic" w:cs="Simplified Arabic"/>
          <w:sz w:val="32"/>
          <w:szCs w:val="32"/>
          <w:rtl/>
        </w:rPr>
        <w:t>: تبقى همزة الاستفهام المفتوحة، وتسقط همزة الوصل لأنها أصبحت في درج الكلام، ولا يترتب على حذفها التباس الاستفهام بالخبر؛ لأنها لا تكون إلا مفتوحة والمواضع الخمسة الأولى متفق على حذف همزة الوصل فيها لجميع القراء، والموضعان الأخيران مختلف فيهما، ولكن بالنسبة لرواية حفص فقد قرأ بحذف همزة الوصل وبقاء همزة الاستفهام</w:t>
      </w:r>
      <w:r w:rsidR="00B97B27"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المفتوحة في المواضع السبعة السابقة.</w:t>
      </w:r>
    </w:p>
    <w:p w14:paraId="70648413" w14:textId="2617C1FC" w:rsidR="008E77B5" w:rsidRPr="008E77B5" w:rsidRDefault="008E77B5" w:rsidP="008E77B5">
      <w:pPr>
        <w:spacing w:line="276" w:lineRule="auto"/>
        <w:jc w:val="both"/>
        <w:rPr>
          <w:rFonts w:ascii="Simplified Arabic" w:hAnsi="Simplified Arabic" w:cs="Simplified Arabic"/>
          <w:sz w:val="32"/>
          <w:szCs w:val="32"/>
        </w:rPr>
      </w:pPr>
      <w:bookmarkStart w:id="0" w:name="_GoBack"/>
      <w:bookmarkEnd w:id="0"/>
    </w:p>
    <w:sectPr w:rsidR="008E77B5" w:rsidRPr="008E77B5" w:rsidSect="0038264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4713A" w14:textId="77777777" w:rsidR="000A2A2F" w:rsidRDefault="000A2A2F" w:rsidP="003C129E">
      <w:pPr>
        <w:spacing w:after="0" w:line="240" w:lineRule="auto"/>
      </w:pPr>
      <w:r>
        <w:separator/>
      </w:r>
    </w:p>
  </w:endnote>
  <w:endnote w:type="continuationSeparator" w:id="0">
    <w:p w14:paraId="50147E5F" w14:textId="77777777" w:rsidR="000A2A2F" w:rsidRDefault="000A2A2F" w:rsidP="003C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C8F21" w14:textId="77777777" w:rsidR="000A2A2F" w:rsidRDefault="000A2A2F" w:rsidP="003C129E">
      <w:pPr>
        <w:spacing w:after="0" w:line="240" w:lineRule="auto"/>
      </w:pPr>
      <w:r>
        <w:separator/>
      </w:r>
    </w:p>
  </w:footnote>
  <w:footnote w:type="continuationSeparator" w:id="0">
    <w:p w14:paraId="3CCC1E2F" w14:textId="77777777" w:rsidR="000A2A2F" w:rsidRDefault="000A2A2F" w:rsidP="003C1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98E"/>
    <w:multiLevelType w:val="hybridMultilevel"/>
    <w:tmpl w:val="C212A72A"/>
    <w:lvl w:ilvl="0" w:tplc="6C187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B0494"/>
    <w:multiLevelType w:val="hybridMultilevel"/>
    <w:tmpl w:val="C452F2F8"/>
    <w:lvl w:ilvl="0" w:tplc="8588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80"/>
    <w:rsid w:val="000342BF"/>
    <w:rsid w:val="000479C4"/>
    <w:rsid w:val="000704C3"/>
    <w:rsid w:val="000A2A2F"/>
    <w:rsid w:val="000B0E00"/>
    <w:rsid w:val="000F100E"/>
    <w:rsid w:val="00111496"/>
    <w:rsid w:val="0011424A"/>
    <w:rsid w:val="00131054"/>
    <w:rsid w:val="001348BB"/>
    <w:rsid w:val="00147214"/>
    <w:rsid w:val="001763F7"/>
    <w:rsid w:val="0018620E"/>
    <w:rsid w:val="001909FC"/>
    <w:rsid w:val="001B1DF5"/>
    <w:rsid w:val="001B25B2"/>
    <w:rsid w:val="001D0152"/>
    <w:rsid w:val="002875EA"/>
    <w:rsid w:val="002A490E"/>
    <w:rsid w:val="002A726B"/>
    <w:rsid w:val="002B757A"/>
    <w:rsid w:val="002C6A0B"/>
    <w:rsid w:val="002F231B"/>
    <w:rsid w:val="002F50D2"/>
    <w:rsid w:val="002F5264"/>
    <w:rsid w:val="00303C8C"/>
    <w:rsid w:val="0031294D"/>
    <w:rsid w:val="00316F94"/>
    <w:rsid w:val="00357F5A"/>
    <w:rsid w:val="00367AF4"/>
    <w:rsid w:val="00380087"/>
    <w:rsid w:val="00380521"/>
    <w:rsid w:val="003806D6"/>
    <w:rsid w:val="003821F7"/>
    <w:rsid w:val="00382646"/>
    <w:rsid w:val="003A5178"/>
    <w:rsid w:val="003C129E"/>
    <w:rsid w:val="004254C4"/>
    <w:rsid w:val="00476B23"/>
    <w:rsid w:val="00484F89"/>
    <w:rsid w:val="00496F47"/>
    <w:rsid w:val="004A02B7"/>
    <w:rsid w:val="004A2F36"/>
    <w:rsid w:val="004D3C26"/>
    <w:rsid w:val="004D3EF2"/>
    <w:rsid w:val="00501654"/>
    <w:rsid w:val="00506420"/>
    <w:rsid w:val="00506D07"/>
    <w:rsid w:val="00544014"/>
    <w:rsid w:val="0055315E"/>
    <w:rsid w:val="00587074"/>
    <w:rsid w:val="005D1FBB"/>
    <w:rsid w:val="005F6ABB"/>
    <w:rsid w:val="00627508"/>
    <w:rsid w:val="006458E7"/>
    <w:rsid w:val="006B1AE6"/>
    <w:rsid w:val="006F039A"/>
    <w:rsid w:val="00711B64"/>
    <w:rsid w:val="0073546C"/>
    <w:rsid w:val="007369BF"/>
    <w:rsid w:val="00736B96"/>
    <w:rsid w:val="0074123B"/>
    <w:rsid w:val="007823A7"/>
    <w:rsid w:val="0079368C"/>
    <w:rsid w:val="00795591"/>
    <w:rsid w:val="007C3201"/>
    <w:rsid w:val="007C37C7"/>
    <w:rsid w:val="007D78BE"/>
    <w:rsid w:val="00842F71"/>
    <w:rsid w:val="00886365"/>
    <w:rsid w:val="00894E8D"/>
    <w:rsid w:val="008970CB"/>
    <w:rsid w:val="008B5DE3"/>
    <w:rsid w:val="008D17DA"/>
    <w:rsid w:val="008E77B5"/>
    <w:rsid w:val="00910F51"/>
    <w:rsid w:val="009334B1"/>
    <w:rsid w:val="00974F48"/>
    <w:rsid w:val="009924C2"/>
    <w:rsid w:val="009B0DAE"/>
    <w:rsid w:val="009B6BDA"/>
    <w:rsid w:val="009C2C67"/>
    <w:rsid w:val="009C4B60"/>
    <w:rsid w:val="009D58E8"/>
    <w:rsid w:val="009F0515"/>
    <w:rsid w:val="009F6104"/>
    <w:rsid w:val="00A03C9C"/>
    <w:rsid w:val="00AA4CB7"/>
    <w:rsid w:val="00AE06DF"/>
    <w:rsid w:val="00AF1F4F"/>
    <w:rsid w:val="00B022CC"/>
    <w:rsid w:val="00B12F25"/>
    <w:rsid w:val="00B166DB"/>
    <w:rsid w:val="00B206CF"/>
    <w:rsid w:val="00B71EE3"/>
    <w:rsid w:val="00B94BA0"/>
    <w:rsid w:val="00B9741F"/>
    <w:rsid w:val="00B97B27"/>
    <w:rsid w:val="00BD0954"/>
    <w:rsid w:val="00C20A57"/>
    <w:rsid w:val="00C22464"/>
    <w:rsid w:val="00C53B3D"/>
    <w:rsid w:val="00C60719"/>
    <w:rsid w:val="00C713D9"/>
    <w:rsid w:val="00C743FD"/>
    <w:rsid w:val="00CB7B80"/>
    <w:rsid w:val="00CC3788"/>
    <w:rsid w:val="00CF4AD4"/>
    <w:rsid w:val="00CF6A19"/>
    <w:rsid w:val="00CF77F9"/>
    <w:rsid w:val="00D0665F"/>
    <w:rsid w:val="00D67CAC"/>
    <w:rsid w:val="00D74322"/>
    <w:rsid w:val="00DA458F"/>
    <w:rsid w:val="00DA7DE4"/>
    <w:rsid w:val="00DF01FB"/>
    <w:rsid w:val="00E778A2"/>
    <w:rsid w:val="00E92A2F"/>
    <w:rsid w:val="00E94C9C"/>
    <w:rsid w:val="00EB5A97"/>
    <w:rsid w:val="00EC0104"/>
    <w:rsid w:val="00EE5C81"/>
    <w:rsid w:val="00F42574"/>
    <w:rsid w:val="00F77779"/>
    <w:rsid w:val="00FB65E2"/>
    <w:rsid w:val="00FC1F11"/>
    <w:rsid w:val="00FC7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35BA6-0AD4-4C7E-AE7A-2F6D21B0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2348</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ghaith king</dc:creator>
  <cp:lastModifiedBy>Maher Fattouh</cp:lastModifiedBy>
  <cp:revision>5</cp:revision>
  <cp:lastPrinted>2024-04-23T23:07:00Z</cp:lastPrinted>
  <dcterms:created xsi:type="dcterms:W3CDTF">2024-05-06T23:16:00Z</dcterms:created>
  <dcterms:modified xsi:type="dcterms:W3CDTF">2024-05-06T23:36:00Z</dcterms:modified>
</cp:coreProperties>
</file>