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C3654" w14:textId="77777777" w:rsidR="004D3C26" w:rsidRDefault="004D3C26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159970A0" w14:textId="558012C0" w:rsidR="00CB7B80" w:rsidRPr="008E77B5" w:rsidRDefault="00CB7B80" w:rsidP="004D3C26">
      <w:pPr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الفصل الرابع</w:t>
      </w:r>
    </w:p>
    <w:p w14:paraId="358D1748" w14:textId="1E77AADD" w:rsidR="00CB7B80" w:rsidRPr="008E77B5" w:rsidRDefault="00CB7B80" w:rsidP="004D3C26">
      <w:pPr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همزتا الوصل والقطع</w:t>
      </w:r>
    </w:p>
    <w:p w14:paraId="54CE6206" w14:textId="6FE2A8D0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أولاً: همزة الوصل : التعريف :</w:t>
      </w:r>
    </w:p>
    <w:p w14:paraId="1B7F6877" w14:textId="158A5F42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هي همزة زائدة عن بنية الكلمة وتقع في أولها، تثبت في الابتداء وتسقط</w:t>
      </w:r>
      <w:r w:rsidR="003821F7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في الدرج أي الوصل.</w:t>
      </w:r>
    </w:p>
    <w:p w14:paraId="3E176C37" w14:textId="78753679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سبب التسمية:</w:t>
      </w:r>
    </w:p>
    <w:p w14:paraId="6FE26B1F" w14:textId="77777777" w:rsidR="003821F7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سميت بهمزة الوصل؛ لأنها يتوصل بها للنطق بالساكن بعدها؛ لأن الأصل أنه لا يبدأ بساكن، ولا يُوقف على متحرك ، لذا سماها الخليل بن أحمد </w:t>
      </w:r>
      <w:r w:rsidR="003821F7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سلم اللسان</w:t>
      </w:r>
      <w:r w:rsidR="003821F7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3481AF65" w14:textId="5C346691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مواضعها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توجد في الأسماء، والأفعال، والحروف.</w:t>
      </w:r>
    </w:p>
    <w:p w14:paraId="20F071AA" w14:textId="614FAE80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أولا : همزة الوصل في الأسماء:</w:t>
      </w:r>
    </w:p>
    <w:p w14:paraId="52F194CB" w14:textId="48E65EEF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حكم البدء بها :</w:t>
      </w:r>
    </w:p>
    <w:p w14:paraId="29102A3D" w14:textId="77777777" w:rsidR="003821F7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يبدأ بهمزة الوصل مكسورة في تسعة أسماء اثنان قياسية، وسبعة سماعية: </w:t>
      </w:r>
    </w:p>
    <w:p w14:paraId="4EB0F2A4" w14:textId="6C313FD9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[١] الأسماء القياسية :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أي التي لها قاعدة صرفية يقاس عليها، وهي في مصدر الفعل الماضي الخماسي والسداسي :</w:t>
      </w:r>
    </w:p>
    <w:p w14:paraId="3196AACC" w14:textId="024C5C2F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Traditional Arabic"/>
          <w:color w:val="000000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۱) 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مصدر الفعل الماضي الخماسي: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نحو: </w:t>
      </w:r>
      <w:r w:rsidR="003821F7" w:rsidRPr="008E77B5">
        <w:rPr>
          <w:rFonts w:ascii="Simplified Arabic" w:hAnsi="Simplified Arabic" w:cs="Simplified Arabic" w:hint="cs"/>
          <w:sz w:val="32"/>
          <w:szCs w:val="32"/>
          <w:rtl/>
        </w:rPr>
        <w:t>نح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بۡتِغَآءَ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821F7" w:rsidRPr="008E77B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فۡتِرَآءً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،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خۡتِلَٰفِ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3821F7" w:rsidRPr="008E77B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نتِقَامٖ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مثل قوله تعالى: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وَمِنَ 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لنَّاسِ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مَن يَشۡرِي نَفۡسَهُ 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بۡتِغَآءَ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مَرۡضَاتِ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3821F7"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(البقرة: 207).</w:t>
      </w:r>
    </w:p>
    <w:p w14:paraId="68AA22DC" w14:textId="459D018B" w:rsidR="00CB7B80" w:rsidRPr="008E77B5" w:rsidRDefault="00CB7B80" w:rsidP="004D3C26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(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۲) 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مصدر الفعل الماضي السداسي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: نحو </w:t>
      </w:r>
      <w:r w:rsidR="002A49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A49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A490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سۡتِكۡبَارٗا</w:t>
      </w:r>
      <w:r w:rsidR="002A49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2A49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A49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A490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سۡتِغۡفَارُ</w:t>
      </w:r>
      <w:r w:rsidR="002A49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مثل قوله تعالى: ﴿</w:t>
      </w:r>
      <w:r w:rsidR="002A49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A49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وَأَصَرُّواْ وَ</w:t>
      </w:r>
      <w:r w:rsidR="002A49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A490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سۡتَكۡبَرُواْ</w:t>
      </w:r>
      <w:r w:rsidR="002A49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2A49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A490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سۡتِكۡبَارٗا</w:t>
      </w:r>
      <w:r w:rsidR="002A49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A490E" w:rsidRPr="008E77B5">
        <w:rPr>
          <w:rFonts w:ascii="Simplified Arabic" w:hAnsi="Simplified Arabic" w:cs="Simplified Arabic" w:hint="cs"/>
          <w:sz w:val="32"/>
          <w:szCs w:val="32"/>
          <w:rtl/>
        </w:rPr>
        <w:t>(نوح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="002A490E" w:rsidRPr="008E77B5">
        <w:rPr>
          <w:rFonts w:ascii="Simplified Arabic" w:hAnsi="Simplified Arabic" w:cs="Simplified Arabic" w:hint="cs"/>
          <w:sz w:val="32"/>
          <w:szCs w:val="32"/>
          <w:rtl/>
        </w:rPr>
        <w:t>7).</w:t>
      </w:r>
    </w:p>
    <w:p w14:paraId="2D858808" w14:textId="72FEBDD0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[٢] الأسماء السماعية :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أي التي سمعت هكذا من العرب وليس لها</w:t>
      </w:r>
      <w:r w:rsidR="002A490E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قاعدة تقاس عليها</w:t>
      </w:r>
      <w:r w:rsidR="002A490E" w:rsidRPr="008E77B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C354422" w14:textId="5A31FEC3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۱-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ابن : نحو قوله تعالى</w:t>
      </w:r>
      <w:r w:rsidR="002A490E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2A49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A49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إِنَّ </w:t>
      </w:r>
      <w:r w:rsidR="002A49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A490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بۡنِي</w:t>
      </w:r>
      <w:r w:rsidR="002A49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مِنۡ أَهۡلِي</w:t>
      </w:r>
      <w:r w:rsidR="002A49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="002A490E" w:rsidRPr="008E77B5">
        <w:rPr>
          <w:rFonts w:ascii="Simplified Arabic" w:hAnsi="Simplified Arabic" w:cs="Simplified Arabic" w:hint="cs"/>
          <w:sz w:val="32"/>
          <w:szCs w:val="32"/>
          <w:rtl/>
        </w:rPr>
        <w:t>هود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="002A490E" w:rsidRPr="008E77B5">
        <w:rPr>
          <w:rFonts w:ascii="Simplified Arabic" w:hAnsi="Simplified Arabic" w:cs="Simplified Arabic" w:hint="cs"/>
          <w:sz w:val="32"/>
          <w:szCs w:val="32"/>
          <w:rtl/>
        </w:rPr>
        <w:t>45)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A49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A49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A490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لۡمَسِيحَ</w:t>
      </w:r>
      <w:r w:rsidR="002A49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عِيسَى </w:t>
      </w:r>
      <w:r w:rsidR="002A49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A490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بۡنَ</w:t>
      </w:r>
      <w:r w:rsidR="002A49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مَرۡيَمَ</w:t>
      </w:r>
      <w:r w:rsidR="002A49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A490E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یا آل عمران: </w:t>
      </w:r>
      <w:r w:rsidR="002A490E" w:rsidRPr="008E77B5">
        <w:rPr>
          <w:rFonts w:ascii="Simplified Arabic" w:hAnsi="Simplified Arabic" w:cs="Simplified Arabic" w:hint="cs"/>
          <w:sz w:val="32"/>
          <w:szCs w:val="32"/>
          <w:rtl/>
        </w:rPr>
        <w:t>45).</w:t>
      </w:r>
    </w:p>
    <w:p w14:paraId="00157145" w14:textId="39858BEC" w:rsidR="00CB7B80" w:rsidRPr="008E77B5" w:rsidRDefault="002A490E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2-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ابنت</w:t>
      </w:r>
      <w:r w:rsidR="00367AF4" w:rsidRPr="008E77B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نحو قوله تعالى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وَمَرۡيَمَ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بۡنَتَ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عِمۡرَٰنَ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لَّتِيٓ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أَحۡصَنَتۡ فَرۡجَهَا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التحريم: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12)</w:t>
      </w:r>
    </w:p>
    <w:p w14:paraId="023D8F8D" w14:textId="77777777" w:rsidR="00367AF4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۳-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امرؤ : نحو قوله تعالى: </w:t>
      </w:r>
      <w:r w:rsidR="00367AF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67AF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إِنِ </w:t>
      </w:r>
      <w:r w:rsidR="00367AF4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67AF4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مۡرُؤٌاْ</w:t>
      </w:r>
      <w:r w:rsidR="00367AF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هَلَكَ لَيۡسَ لَهُ</w:t>
      </w:r>
      <w:r w:rsidR="00367AF4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ۥ</w:t>
      </w:r>
      <w:r w:rsidR="00367AF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وَلَدٞ وَلَهُ</w:t>
      </w:r>
      <w:r w:rsidR="00367AF4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ۥٓ</w:t>
      </w:r>
      <w:r w:rsidR="00367AF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أُخۡتٞ</w:t>
      </w:r>
      <w:r w:rsidR="00367AF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67AF4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النساء: ١٧٦</w:t>
      </w:r>
      <w:r w:rsidR="00367AF4" w:rsidRPr="008E77B5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14:paraId="16FA72CD" w14:textId="77777777" w:rsidR="00367AF4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٤ - امرأت امرأة : نحو قوله تعالى: </w:t>
      </w:r>
      <w:r w:rsidR="00367AF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67AF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وَإِنِ </w:t>
      </w:r>
      <w:r w:rsidR="00367AF4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67AF4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مۡرَأَةٌ</w:t>
      </w:r>
      <w:r w:rsidR="00367AF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خَافَتۡ مِنۢ بَعۡلِهَا نُشُوزًا أَوۡ إِعۡرَاضٗا</w:t>
      </w:r>
      <w:r w:rsidR="00367AF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(النساء: 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>۱۲۸]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367AF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67AF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وَوَجَدَ مِن دُونِهِمُ </w:t>
      </w:r>
      <w:r w:rsidR="00367AF4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67AF4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مۡرَأَتَيۡنِ</w:t>
      </w:r>
      <w:r w:rsidR="00367AF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تَذُودَانِۖ</w:t>
      </w:r>
      <w:r w:rsidR="00367AF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(القصص: ٢٣). </w:t>
      </w:r>
    </w:p>
    <w:p w14:paraId="4CCF668B" w14:textId="77777777" w:rsidR="00367AF4" w:rsidRPr="008E77B5" w:rsidRDefault="00367AF4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5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- اثنين : نحو قوله تعالى: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وَبَعَثۡنَا مِنۡهُمُ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ثۡنَيۡ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عَشَرَ نَقِيبٗاۖ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(المائدة: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12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أَخۡرَجَهُ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لَّذِينَ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كَفَرُواْ ثَانِيَ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ثۡنَيۡنِ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إِذۡ هُمَا فِي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لۡغَارِ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(التوبة: ٤٠]. </w:t>
      </w:r>
    </w:p>
    <w:p w14:paraId="1147CC4B" w14:textId="0B8F3E1A" w:rsidR="00CB7B80" w:rsidRPr="008E77B5" w:rsidRDefault="00367AF4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6-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اثنتين: نحو قوله تعالى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فَإِن كَانَتَا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ثۡنَتَيۡنِ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النساء: ١٧٦)</w:t>
      </w:r>
    </w:p>
    <w:p w14:paraId="4ACE8057" w14:textId="6CF37031" w:rsidR="00CB7B80" w:rsidRPr="008E77B5" w:rsidRDefault="00367AF4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ثۡنَتَا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عَشۡرَةَ عَيۡنٗاۖ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البقرة: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60)</w:t>
      </w:r>
    </w:p>
    <w:p w14:paraId="7BB75FA2" w14:textId="4CADEA78" w:rsidR="00CB7B80" w:rsidRPr="008E77B5" w:rsidRDefault="00367AF4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7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- اسم: نحو قوله تعالى: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سَبِّحِ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سۡمَ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رَبِّكَ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لۡأَعۡلَى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الأعلى: 1)،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بِرَسُولٖ يَأۡتِي مِنۢ بَعۡدِي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سۡمُهُ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ۥٓ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أَحۡمَدُۖ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الصف: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6).</w:t>
      </w:r>
    </w:p>
    <w:p w14:paraId="3C00AF2F" w14:textId="77777777" w:rsidR="00367AF4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وقد جمعهم الإمام ابن الجزري في بيت واحد في المقدمة الجزرية: </w:t>
      </w:r>
    </w:p>
    <w:p w14:paraId="00580797" w14:textId="77777777" w:rsidR="00367AF4" w:rsidRPr="008E77B5" w:rsidRDefault="00367AF4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ابن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مَعَ ابْنَةِ امْرِي وَاثْنَيْنِ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وامرأَةِ وَاسْم مَعَ اثْنَتَيْنِ </w:t>
      </w:r>
    </w:p>
    <w:p w14:paraId="322B007B" w14:textId="77777777" w:rsidR="00367AF4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وقد وردت في اللغة أسماء أخرى لم ترد في القرآن ويبدأ بها بالكسر أيضا، وهي : </w:t>
      </w:r>
    </w:p>
    <w:p w14:paraId="3DFF4232" w14:textId="77777777" w:rsidR="00367AF4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است: وهو اسم للدير. </w:t>
      </w:r>
    </w:p>
    <w:p w14:paraId="5504C947" w14:textId="77777777" w:rsidR="00367AF4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۲)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ابنم: وهي ابن بزيادة الميم. </w:t>
      </w:r>
    </w:p>
    <w:p w14:paraId="66DE3A35" w14:textId="33AA82C8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۳)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وايم الله في القسم ، وقد تزاد نون فنقول: وايمن الله، وقد اختلف في اسميته وحرفيته والراجح أنه اسم، ويبدأ به بالفتح.</w:t>
      </w:r>
    </w:p>
    <w:p w14:paraId="2715A4F7" w14:textId="2F681244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تنبيه :</w:t>
      </w:r>
    </w:p>
    <w:p w14:paraId="65D2A5BB" w14:textId="50929281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كلمة «اسم» في سورة الحجرات: </w:t>
      </w:r>
      <w:r w:rsidR="00367AF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67AF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بِئۡسَ </w:t>
      </w:r>
      <w:r w:rsidR="00367AF4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67AF4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لِ</w:t>
      </w:r>
      <w:r w:rsidR="00367AF4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67AF4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سۡمُ</w:t>
      </w:r>
      <w:r w:rsidR="00367AF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367AF4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67AF4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لۡفُسُوقُ</w:t>
      </w:r>
      <w:r w:rsidR="00367AF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بَعۡدَ </w:t>
      </w:r>
      <w:r w:rsidR="00367AF4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67AF4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لۡإِيمَٰنِۚ</w:t>
      </w:r>
      <w:r w:rsidR="00367AF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67AF4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الحجرات: ١١</w:t>
      </w:r>
      <w:r w:rsidR="00367AF4" w:rsidRPr="008E77B5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إذا بدأنا بكلمة الاسم، فيجوز فيها وجهان :</w:t>
      </w:r>
    </w:p>
    <w:p w14:paraId="55201218" w14:textId="459A4605" w:rsidR="00CB7B80" w:rsidRPr="004D3C26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D3C26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Pr="004D3C26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۱) </w:t>
      </w:r>
      <w:r w:rsidRPr="004D3C26">
        <w:rPr>
          <w:rFonts w:ascii="Simplified Arabic" w:hAnsi="Simplified Arabic" w:cs="Simplified Arabic"/>
          <w:b/>
          <w:bCs/>
          <w:sz w:val="32"/>
          <w:szCs w:val="32"/>
          <w:rtl/>
        </w:rPr>
        <w:t>الابتداء بهمزة الوصل مفتوحة وكسر اللام</w:t>
      </w:r>
      <w:r w:rsidR="004D3C26" w:rsidRPr="004D3C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4D3C2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الم.</w:t>
      </w:r>
    </w:p>
    <w:p w14:paraId="302D3DEA" w14:textId="5F68ECA1" w:rsidR="00CB7B80" w:rsidRPr="004D3C26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D3C26">
        <w:rPr>
          <w:rFonts w:ascii="Simplified Arabic" w:hAnsi="Simplified Arabic" w:cs="Simplified Arabic"/>
          <w:b/>
          <w:bCs/>
          <w:sz w:val="32"/>
          <w:szCs w:val="32"/>
          <w:rtl/>
        </w:rPr>
        <w:t>وتعليل ذلك :</w:t>
      </w:r>
    </w:p>
    <w:p w14:paraId="114FCCE8" w14:textId="1890C58C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كلمة الاسم هي عبارة عن ال التعريف + اسم» أي لدينا همزتا وصل (لام</w:t>
      </w:r>
      <w:r w:rsidR="00367AF4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التعريف + همزة اسم).</w:t>
      </w:r>
    </w:p>
    <w:p w14:paraId="3D18C25B" w14:textId="5217E6BC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الا</w:t>
      </w:r>
      <w:r w:rsidR="00367AF4" w:rsidRPr="008E77B5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م : * ١- عند التلاوة تسقط همزة الوصل الثانية لأنها أصبحت في درج الكلام وتفتح الهمزة الأولى لأنها «ال» التعريف فتصبح </w:t>
      </w:r>
      <w:r w:rsidR="009C2C67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ان </w:t>
      </w:r>
      <w:r w:rsidR="009C2C67" w:rsidRPr="008E77B5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م</w:t>
      </w:r>
      <w:r w:rsidR="009C2C67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</w:p>
    <w:p w14:paraId="5E0EFC2D" w14:textId="79FB927C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بعد حذف الهمزة الثانية يلتقى ساكنان هما لام التعريف والسين فيلزم ذلك تحريك اللام بالكسر للتخلص من التقاء الساكنين فتصبح «آل سم» وهذا هو الوجه الأول للأداء.</w:t>
      </w:r>
    </w:p>
    <w:p w14:paraId="4148D8D5" w14:textId="381C93D3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۲-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عندما تتحرك اللام بالكسر يصبح الاستغناء عن همزة الوصل الأولى ممكنا حيث أصبح ما بعدها متحركا فتصبح الكلمة - لسم» وهذا هو الوجه الثاني للأداء.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lastRenderedPageBreak/>
        <w:t>والوجهان صحيحان مقروء بهما حال الابتداء للقراء العشرة، والوجه الأول</w:t>
      </w:r>
      <w:r w:rsidR="009C2C67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هو المقدم في الأداء، اتباعا لرسم المصحف.</w:t>
      </w:r>
    </w:p>
    <w:p w14:paraId="39C3C7E5" w14:textId="77777777" w:rsidR="004D3C26" w:rsidRDefault="004D3C26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63E04B8" w14:textId="77777777" w:rsidR="004D3C26" w:rsidRDefault="004D3C26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70648413" w14:textId="6446EBDC" w:rsidR="008E77B5" w:rsidRPr="008E77B5" w:rsidRDefault="008E77B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sectPr w:rsidR="008E77B5" w:rsidRPr="008E77B5" w:rsidSect="00382646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16B67" w14:textId="77777777" w:rsidR="00ED212B" w:rsidRDefault="00ED212B" w:rsidP="003C129E">
      <w:pPr>
        <w:spacing w:after="0" w:line="240" w:lineRule="auto"/>
      </w:pPr>
      <w:r>
        <w:separator/>
      </w:r>
    </w:p>
  </w:endnote>
  <w:endnote w:type="continuationSeparator" w:id="0">
    <w:p w14:paraId="17E65DB9" w14:textId="77777777" w:rsidR="00ED212B" w:rsidRDefault="00ED212B" w:rsidP="003C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389F7" w14:textId="77777777" w:rsidR="00ED212B" w:rsidRDefault="00ED212B" w:rsidP="003C129E">
      <w:pPr>
        <w:spacing w:after="0" w:line="240" w:lineRule="auto"/>
      </w:pPr>
      <w:r>
        <w:separator/>
      </w:r>
    </w:p>
  </w:footnote>
  <w:footnote w:type="continuationSeparator" w:id="0">
    <w:p w14:paraId="2E453DDB" w14:textId="77777777" w:rsidR="00ED212B" w:rsidRDefault="00ED212B" w:rsidP="003C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98E"/>
    <w:multiLevelType w:val="hybridMultilevel"/>
    <w:tmpl w:val="C212A72A"/>
    <w:lvl w:ilvl="0" w:tplc="6C1871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0494"/>
    <w:multiLevelType w:val="hybridMultilevel"/>
    <w:tmpl w:val="C452F2F8"/>
    <w:lvl w:ilvl="0" w:tplc="8588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80"/>
    <w:rsid w:val="000342BF"/>
    <w:rsid w:val="000479C4"/>
    <w:rsid w:val="000704C3"/>
    <w:rsid w:val="000B0E00"/>
    <w:rsid w:val="000F100E"/>
    <w:rsid w:val="00111496"/>
    <w:rsid w:val="0011424A"/>
    <w:rsid w:val="00131054"/>
    <w:rsid w:val="001348BB"/>
    <w:rsid w:val="00147214"/>
    <w:rsid w:val="001763F7"/>
    <w:rsid w:val="001909FC"/>
    <w:rsid w:val="001B1DF5"/>
    <w:rsid w:val="001B25B2"/>
    <w:rsid w:val="001D0152"/>
    <w:rsid w:val="002875EA"/>
    <w:rsid w:val="002A490E"/>
    <w:rsid w:val="002A726B"/>
    <w:rsid w:val="002B757A"/>
    <w:rsid w:val="002C6A0B"/>
    <w:rsid w:val="002F50D2"/>
    <w:rsid w:val="002F5264"/>
    <w:rsid w:val="00303C8C"/>
    <w:rsid w:val="0031294D"/>
    <w:rsid w:val="00316F94"/>
    <w:rsid w:val="00357F5A"/>
    <w:rsid w:val="00367AF4"/>
    <w:rsid w:val="00380087"/>
    <w:rsid w:val="00380521"/>
    <w:rsid w:val="003806D6"/>
    <w:rsid w:val="003821F7"/>
    <w:rsid w:val="00382646"/>
    <w:rsid w:val="003A5178"/>
    <w:rsid w:val="003C129E"/>
    <w:rsid w:val="004254C4"/>
    <w:rsid w:val="00476B23"/>
    <w:rsid w:val="00484F89"/>
    <w:rsid w:val="004A02B7"/>
    <w:rsid w:val="004A2F36"/>
    <w:rsid w:val="004D3C26"/>
    <w:rsid w:val="004D3EF2"/>
    <w:rsid w:val="00501654"/>
    <w:rsid w:val="00506D07"/>
    <w:rsid w:val="00544014"/>
    <w:rsid w:val="00587074"/>
    <w:rsid w:val="005D1FBB"/>
    <w:rsid w:val="005F6ABB"/>
    <w:rsid w:val="00627508"/>
    <w:rsid w:val="006458E7"/>
    <w:rsid w:val="00691601"/>
    <w:rsid w:val="006B1AE6"/>
    <w:rsid w:val="006F039A"/>
    <w:rsid w:val="00711B64"/>
    <w:rsid w:val="0073546C"/>
    <w:rsid w:val="007369BF"/>
    <w:rsid w:val="00736B96"/>
    <w:rsid w:val="0074123B"/>
    <w:rsid w:val="007823A7"/>
    <w:rsid w:val="0079368C"/>
    <w:rsid w:val="00795591"/>
    <w:rsid w:val="007C3201"/>
    <w:rsid w:val="007C37C7"/>
    <w:rsid w:val="007D78BE"/>
    <w:rsid w:val="00842F71"/>
    <w:rsid w:val="00886365"/>
    <w:rsid w:val="00894E8D"/>
    <w:rsid w:val="008970CB"/>
    <w:rsid w:val="008B5DE3"/>
    <w:rsid w:val="008D17DA"/>
    <w:rsid w:val="008E77B5"/>
    <w:rsid w:val="00910F51"/>
    <w:rsid w:val="009334B1"/>
    <w:rsid w:val="00974F48"/>
    <w:rsid w:val="009924C2"/>
    <w:rsid w:val="009B0DAE"/>
    <w:rsid w:val="009B6BDA"/>
    <w:rsid w:val="009C2C67"/>
    <w:rsid w:val="009C4B60"/>
    <w:rsid w:val="009D58E8"/>
    <w:rsid w:val="009F0515"/>
    <w:rsid w:val="009F6104"/>
    <w:rsid w:val="00A03C9C"/>
    <w:rsid w:val="00AA4CB7"/>
    <w:rsid w:val="00AE06DF"/>
    <w:rsid w:val="00B12F25"/>
    <w:rsid w:val="00B166DB"/>
    <w:rsid w:val="00B206CF"/>
    <w:rsid w:val="00B71EE3"/>
    <w:rsid w:val="00B9741F"/>
    <w:rsid w:val="00B97B27"/>
    <w:rsid w:val="00C22464"/>
    <w:rsid w:val="00C53B3D"/>
    <w:rsid w:val="00C60719"/>
    <w:rsid w:val="00C713D9"/>
    <w:rsid w:val="00C743FD"/>
    <w:rsid w:val="00CB7B80"/>
    <w:rsid w:val="00CC3788"/>
    <w:rsid w:val="00CF4AD4"/>
    <w:rsid w:val="00CF6A19"/>
    <w:rsid w:val="00CF77F9"/>
    <w:rsid w:val="00D0665F"/>
    <w:rsid w:val="00D67CAC"/>
    <w:rsid w:val="00DA458F"/>
    <w:rsid w:val="00DA7DE4"/>
    <w:rsid w:val="00DF01FB"/>
    <w:rsid w:val="00E778A2"/>
    <w:rsid w:val="00E92A2F"/>
    <w:rsid w:val="00E94C9C"/>
    <w:rsid w:val="00EC0104"/>
    <w:rsid w:val="00ED212B"/>
    <w:rsid w:val="00EE5C81"/>
    <w:rsid w:val="00F76E5C"/>
    <w:rsid w:val="00F77779"/>
    <w:rsid w:val="00FB65E2"/>
    <w:rsid w:val="00FC1F11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5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8CF18-3265-4255-825B-746CA037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ghaith king</dc:creator>
  <cp:lastModifiedBy>Maher Fattouh</cp:lastModifiedBy>
  <cp:revision>5</cp:revision>
  <cp:lastPrinted>2024-04-23T23:07:00Z</cp:lastPrinted>
  <dcterms:created xsi:type="dcterms:W3CDTF">2024-05-06T23:12:00Z</dcterms:created>
  <dcterms:modified xsi:type="dcterms:W3CDTF">2024-05-06T23:33:00Z</dcterms:modified>
</cp:coreProperties>
</file>