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C2D" w:rsidRPr="008816D1" w:rsidRDefault="006C0C2D" w:rsidP="006C0C2D">
      <w:pPr>
        <w:shd w:val="clear" w:color="auto" w:fill="FFFFFF"/>
        <w:spacing w:line="276" w:lineRule="auto"/>
        <w:rPr>
          <w:rFonts w:ascii="Cambria" w:hAnsi="Cambria" w:cs="Simplified Arabic"/>
          <w:sz w:val="32"/>
          <w:szCs w:val="32"/>
          <w:rtl/>
          <w:lang w:bidi="ar-IQ"/>
        </w:rPr>
      </w:pPr>
      <w:r w:rsidRPr="008816D1">
        <w:rPr>
          <w:rFonts w:ascii="Cambria" w:hAnsi="Cambria" w:cs="Simplified Arabic"/>
          <w:sz w:val="32"/>
          <w:szCs w:val="32"/>
          <w:rtl/>
          <w:lang w:bidi="ar-IQ"/>
        </w:rPr>
        <w:t>خطوات  المنهج التجريبي :</w:t>
      </w:r>
    </w:p>
    <w:p w:rsidR="006C0C2D" w:rsidRPr="008816D1" w:rsidRDefault="006C0C2D" w:rsidP="006C0C2D">
      <w:pPr>
        <w:shd w:val="clear" w:color="auto" w:fill="FFFFFF"/>
        <w:spacing w:line="276" w:lineRule="auto"/>
        <w:rPr>
          <w:rFonts w:ascii="Cambria" w:hAnsi="Cambria" w:cs="Simplified Arabic"/>
          <w:sz w:val="32"/>
          <w:szCs w:val="32"/>
          <w:rtl/>
          <w:lang w:bidi="ar-IQ"/>
        </w:rPr>
      </w:pPr>
    </w:p>
    <w:p w:rsidR="006C0C2D" w:rsidRPr="008816D1" w:rsidRDefault="006C0C2D" w:rsidP="006C0C2D">
      <w:pPr>
        <w:shd w:val="clear" w:color="auto" w:fill="FFFFFF"/>
        <w:spacing w:line="276" w:lineRule="auto"/>
        <w:rPr>
          <w:rFonts w:ascii="Cambria" w:hAnsi="Cambria" w:cs="Simplified Arabic"/>
          <w:sz w:val="32"/>
          <w:szCs w:val="32"/>
          <w:rtl/>
          <w:lang w:bidi="ar-IQ"/>
        </w:rPr>
      </w:pPr>
      <w:r w:rsidRPr="008816D1">
        <w:rPr>
          <w:rFonts w:ascii="Cambria" w:hAnsi="Cambria" w:cs="Simplified Arabic"/>
          <w:sz w:val="32"/>
          <w:szCs w:val="32"/>
          <w:rtl/>
          <w:lang w:bidi="ar-IQ"/>
        </w:rPr>
        <w:t>تختلف خطوات تطبيق هذا المنهج باختلاف تصميمه. ولكن ويمكن تحديد خطواته بصورة عامه كالاتي:</w:t>
      </w:r>
    </w:p>
    <w:p w:rsidR="006C0C2D" w:rsidRPr="008816D1" w:rsidRDefault="006C0C2D" w:rsidP="006C0C2D">
      <w:pPr>
        <w:shd w:val="clear" w:color="auto" w:fill="FFFFFF"/>
        <w:spacing w:line="276" w:lineRule="auto"/>
        <w:rPr>
          <w:rFonts w:ascii="Cambria" w:hAnsi="Cambria" w:cs="Simplified Arabic"/>
          <w:sz w:val="32"/>
          <w:szCs w:val="32"/>
          <w:rtl/>
          <w:lang w:bidi="ar-IQ"/>
        </w:rPr>
      </w:pPr>
      <w:r w:rsidRPr="008816D1">
        <w:rPr>
          <w:rFonts w:ascii="Cambria" w:hAnsi="Cambria" w:cs="Simplified Arabic"/>
          <w:sz w:val="32"/>
          <w:szCs w:val="32"/>
          <w:rtl/>
          <w:lang w:bidi="ar-IQ"/>
        </w:rPr>
        <w:t xml:space="preserve">1) تحديد مجتمع البحث ومن ثم اختيار عينة منه بشكل عشوائي لتمثل عينة البحث. </w:t>
      </w:r>
    </w:p>
    <w:p w:rsidR="006C0C2D" w:rsidRPr="008816D1" w:rsidRDefault="006C0C2D" w:rsidP="006C0C2D">
      <w:pPr>
        <w:shd w:val="clear" w:color="auto" w:fill="FFFFFF"/>
        <w:spacing w:line="276" w:lineRule="auto"/>
        <w:rPr>
          <w:rFonts w:ascii="Cambria" w:hAnsi="Cambria" w:cs="Simplified Arabic"/>
          <w:sz w:val="32"/>
          <w:szCs w:val="32"/>
          <w:rtl/>
          <w:lang w:bidi="ar-IQ"/>
        </w:rPr>
      </w:pPr>
      <w:r w:rsidRPr="008816D1">
        <w:rPr>
          <w:rFonts w:ascii="Cambria" w:hAnsi="Cambria" w:cs="Simplified Arabic"/>
          <w:sz w:val="32"/>
          <w:szCs w:val="32"/>
          <w:rtl/>
          <w:lang w:bidi="ar-IQ"/>
        </w:rPr>
        <w:t>2) اختبار عينة البحث اختباراً قبلياً في موضوع البحث لغرض التكافؤ.</w:t>
      </w:r>
    </w:p>
    <w:p w:rsidR="006C0C2D" w:rsidRPr="008816D1" w:rsidRDefault="006C0C2D" w:rsidP="006C0C2D">
      <w:pPr>
        <w:shd w:val="clear" w:color="auto" w:fill="FFFFFF"/>
        <w:spacing w:line="276" w:lineRule="auto"/>
        <w:rPr>
          <w:rFonts w:ascii="Cambria" w:hAnsi="Cambria" w:cs="Simplified Arabic"/>
          <w:sz w:val="32"/>
          <w:szCs w:val="32"/>
          <w:rtl/>
          <w:lang w:bidi="ar-IQ"/>
        </w:rPr>
      </w:pPr>
      <w:r w:rsidRPr="008816D1">
        <w:rPr>
          <w:rFonts w:ascii="Cambria" w:hAnsi="Cambria" w:cs="Simplified Arabic"/>
          <w:sz w:val="32"/>
          <w:szCs w:val="32"/>
          <w:rtl/>
          <w:lang w:bidi="ar-IQ"/>
        </w:rPr>
        <w:t>3) تقسيم عينة البحث تقسيماً عشوائياً إلى مجموعتين .</w:t>
      </w:r>
    </w:p>
    <w:p w:rsidR="006C0C2D" w:rsidRPr="008816D1" w:rsidRDefault="006C0C2D" w:rsidP="006C0C2D">
      <w:pPr>
        <w:shd w:val="clear" w:color="auto" w:fill="FFFFFF"/>
        <w:spacing w:line="276" w:lineRule="auto"/>
        <w:rPr>
          <w:rFonts w:ascii="Cambria" w:hAnsi="Cambria" w:cs="Simplified Arabic"/>
          <w:sz w:val="32"/>
          <w:szCs w:val="32"/>
          <w:rtl/>
          <w:lang w:bidi="ar-IQ"/>
        </w:rPr>
      </w:pPr>
      <w:r w:rsidRPr="008816D1">
        <w:rPr>
          <w:rFonts w:ascii="Cambria" w:hAnsi="Cambria" w:cs="Simplified Arabic"/>
          <w:sz w:val="32"/>
          <w:szCs w:val="32"/>
          <w:rtl/>
          <w:lang w:bidi="ar-IQ"/>
        </w:rPr>
        <w:t>4) اختيار إحدى المجموعات عشوائياً لتكون المجموعة الضابطة والأخرى المجموعة التجريبية .</w:t>
      </w:r>
    </w:p>
    <w:p w:rsidR="006C0C2D" w:rsidRPr="008816D1" w:rsidRDefault="006C0C2D" w:rsidP="006C0C2D">
      <w:pPr>
        <w:shd w:val="clear" w:color="auto" w:fill="FFFFFF"/>
        <w:spacing w:line="276" w:lineRule="auto"/>
        <w:rPr>
          <w:rFonts w:ascii="Cambria" w:hAnsi="Cambria" w:cs="Simplified Arabic"/>
          <w:sz w:val="32"/>
          <w:szCs w:val="32"/>
          <w:rtl/>
          <w:lang w:bidi="ar-IQ"/>
        </w:rPr>
      </w:pPr>
      <w:r w:rsidRPr="008816D1">
        <w:rPr>
          <w:rFonts w:ascii="Cambria" w:hAnsi="Cambria" w:cs="Simplified Arabic"/>
          <w:sz w:val="32"/>
          <w:szCs w:val="32"/>
          <w:rtl/>
          <w:lang w:bidi="ar-IQ"/>
        </w:rPr>
        <w:t>5) تطبيق المتغير المستقل على المجموعة التجريبية وحجبه عن الضابطة .</w:t>
      </w:r>
    </w:p>
    <w:p w:rsidR="006C0C2D" w:rsidRPr="008816D1" w:rsidRDefault="006C0C2D" w:rsidP="006C0C2D">
      <w:pPr>
        <w:shd w:val="clear" w:color="auto" w:fill="FFFFFF"/>
        <w:spacing w:line="276" w:lineRule="auto"/>
        <w:rPr>
          <w:rFonts w:ascii="Cambria" w:hAnsi="Cambria" w:cs="Simplified Arabic"/>
          <w:sz w:val="32"/>
          <w:szCs w:val="32"/>
          <w:rtl/>
          <w:lang w:bidi="ar-IQ"/>
        </w:rPr>
      </w:pPr>
      <w:r w:rsidRPr="008816D1">
        <w:rPr>
          <w:rFonts w:ascii="Cambria" w:hAnsi="Cambria" w:cs="Simplified Arabic"/>
          <w:sz w:val="32"/>
          <w:szCs w:val="32"/>
          <w:rtl/>
          <w:lang w:bidi="ar-IQ"/>
        </w:rPr>
        <w:t>6) اختبار عينة البحث (المجموعتين) في موضوع التجربة اختباراً بعدياً .</w:t>
      </w:r>
    </w:p>
    <w:p w:rsidR="006C0C2D" w:rsidRPr="008816D1" w:rsidRDefault="006C0C2D" w:rsidP="006C0C2D">
      <w:pPr>
        <w:shd w:val="clear" w:color="auto" w:fill="FFFFFF"/>
        <w:spacing w:line="276" w:lineRule="auto"/>
        <w:rPr>
          <w:rFonts w:ascii="Cambria" w:hAnsi="Cambria" w:cs="Simplified Arabic"/>
          <w:sz w:val="32"/>
          <w:szCs w:val="32"/>
          <w:rtl/>
          <w:lang w:bidi="ar-IQ"/>
        </w:rPr>
      </w:pPr>
      <w:r w:rsidRPr="008816D1">
        <w:rPr>
          <w:rFonts w:ascii="Cambria" w:hAnsi="Cambria" w:cs="Simplified Arabic"/>
          <w:sz w:val="32"/>
          <w:szCs w:val="32"/>
          <w:rtl/>
          <w:lang w:bidi="ar-IQ"/>
        </w:rPr>
        <w:t>7) تحليل المعلومات وذلك بمقارنة نتائج الاختبارين القبلي والبعدي .</w:t>
      </w:r>
    </w:p>
    <w:p w:rsidR="006C0C2D" w:rsidRPr="008816D1" w:rsidRDefault="006C0C2D" w:rsidP="006C0C2D">
      <w:pPr>
        <w:shd w:val="clear" w:color="auto" w:fill="FFFFFF"/>
        <w:spacing w:line="276" w:lineRule="auto"/>
        <w:rPr>
          <w:rFonts w:ascii="Cambria" w:hAnsi="Cambria" w:cs="Simplified Arabic"/>
          <w:sz w:val="32"/>
          <w:szCs w:val="32"/>
          <w:rtl/>
          <w:lang w:bidi="ar-IQ"/>
        </w:rPr>
      </w:pPr>
      <w:r w:rsidRPr="008816D1">
        <w:rPr>
          <w:rFonts w:ascii="Cambria" w:hAnsi="Cambria" w:cs="Simplified Arabic"/>
          <w:sz w:val="32"/>
          <w:szCs w:val="32"/>
          <w:rtl/>
          <w:lang w:bidi="ar-IQ"/>
        </w:rPr>
        <w:t>8) تفسير المعلومات في ضوء فرضيات البحث .</w:t>
      </w:r>
    </w:p>
    <w:p w:rsidR="006C0C2D" w:rsidRPr="008816D1" w:rsidRDefault="006C0C2D" w:rsidP="006C0C2D">
      <w:pPr>
        <w:shd w:val="clear" w:color="auto" w:fill="FFFFFF"/>
        <w:spacing w:line="276" w:lineRule="auto"/>
        <w:rPr>
          <w:rFonts w:ascii="Cambria" w:hAnsi="Cambria" w:cs="Simplified Arabic"/>
          <w:sz w:val="32"/>
          <w:szCs w:val="32"/>
          <w:rtl/>
          <w:lang w:bidi="ar-IQ"/>
        </w:rPr>
      </w:pPr>
      <w:r w:rsidRPr="008816D1">
        <w:rPr>
          <w:rFonts w:ascii="Cambria" w:hAnsi="Cambria" w:cs="Simplified Arabic"/>
          <w:sz w:val="32"/>
          <w:szCs w:val="32"/>
          <w:rtl/>
          <w:lang w:bidi="ar-IQ"/>
        </w:rPr>
        <w:t>9) تلخيص البحث وعرض أهم النتائج التي توصل إليها الباحث وما يوصي به من توصيات</w:t>
      </w:r>
    </w:p>
    <w:p w:rsidR="006C0C2D" w:rsidRPr="008816D1" w:rsidRDefault="006C0C2D" w:rsidP="006C0C2D">
      <w:pPr>
        <w:shd w:val="clear" w:color="auto" w:fill="FFFFFF"/>
        <w:spacing w:line="276" w:lineRule="auto"/>
        <w:rPr>
          <w:rFonts w:ascii="Cambria" w:hAnsi="Cambria" w:cs="Simplified Arabic"/>
          <w:sz w:val="32"/>
          <w:szCs w:val="32"/>
          <w:rtl/>
          <w:lang w:bidi="ar-IQ"/>
        </w:rPr>
      </w:pPr>
    </w:p>
    <w:p w:rsidR="006C0C2D" w:rsidRPr="008816D1" w:rsidRDefault="006C0C2D" w:rsidP="006C0C2D">
      <w:pPr>
        <w:shd w:val="clear" w:color="auto" w:fill="FFFFFF"/>
        <w:spacing w:line="276" w:lineRule="auto"/>
        <w:rPr>
          <w:rFonts w:ascii="Cambria" w:hAnsi="Cambria" w:cs="Simplified Arabic"/>
          <w:sz w:val="32"/>
          <w:szCs w:val="32"/>
          <w:rtl/>
          <w:lang w:bidi="ar-IQ"/>
        </w:rPr>
      </w:pPr>
    </w:p>
    <w:p w:rsidR="006C0C2D" w:rsidRPr="008816D1" w:rsidRDefault="006C0C2D" w:rsidP="006C0C2D">
      <w:pPr>
        <w:shd w:val="clear" w:color="auto" w:fill="FFFFFF"/>
        <w:spacing w:line="276" w:lineRule="auto"/>
        <w:rPr>
          <w:rFonts w:ascii="Cambria" w:hAnsi="Cambria" w:cs="Simplified Arabic"/>
          <w:sz w:val="32"/>
          <w:szCs w:val="32"/>
          <w:rtl/>
          <w:lang w:bidi="ar-IQ"/>
        </w:rPr>
      </w:pPr>
    </w:p>
    <w:p w:rsidR="006C0C2D" w:rsidRPr="008816D1" w:rsidRDefault="006C0C2D" w:rsidP="006C0C2D">
      <w:pPr>
        <w:shd w:val="clear" w:color="auto" w:fill="FFFFFF"/>
        <w:spacing w:line="276" w:lineRule="auto"/>
        <w:rPr>
          <w:rFonts w:ascii="Cambria" w:hAnsi="Cambria" w:cs="Simplified Arabic"/>
          <w:b/>
          <w:bCs/>
          <w:sz w:val="32"/>
          <w:szCs w:val="32"/>
          <w:rtl/>
          <w:lang w:bidi="ar-IQ"/>
        </w:rPr>
      </w:pPr>
      <w:r w:rsidRPr="008816D1">
        <w:rPr>
          <w:rFonts w:ascii="Cambria" w:hAnsi="Cambria" w:cs="Simplified Arabic"/>
          <w:b/>
          <w:bCs/>
          <w:sz w:val="32"/>
          <w:szCs w:val="32"/>
          <w:rtl/>
          <w:lang w:bidi="ar-IQ"/>
        </w:rPr>
        <w:t>أهمية المنهج التجريبي :</w:t>
      </w:r>
    </w:p>
    <w:p w:rsidR="006C0C2D" w:rsidRPr="008816D1" w:rsidRDefault="006C0C2D" w:rsidP="006C0C2D">
      <w:pPr>
        <w:shd w:val="clear" w:color="auto" w:fill="FFFFFF"/>
        <w:spacing w:line="276" w:lineRule="auto"/>
        <w:rPr>
          <w:rFonts w:ascii="Cambria" w:hAnsi="Cambria" w:cs="Simplified Arabic"/>
          <w:sz w:val="32"/>
          <w:szCs w:val="32"/>
          <w:rtl/>
          <w:lang w:bidi="ar-IQ"/>
        </w:rPr>
      </w:pPr>
      <w:r w:rsidRPr="008816D1">
        <w:rPr>
          <w:rFonts w:ascii="Cambria" w:hAnsi="Cambria" w:cs="Simplified Arabic"/>
          <w:sz w:val="32"/>
          <w:szCs w:val="32"/>
          <w:rtl/>
          <w:lang w:bidi="ar-IQ"/>
        </w:rPr>
        <w:t xml:space="preserve">1) يعتمد هذا المنهج على توضيح معالم التجربة العلمية عن طريق الملاحظة المضبوطة والتجربة.  </w:t>
      </w:r>
    </w:p>
    <w:p w:rsidR="006C0C2D" w:rsidRPr="008816D1" w:rsidRDefault="006C0C2D" w:rsidP="006C0C2D">
      <w:pPr>
        <w:shd w:val="clear" w:color="auto" w:fill="FFFFFF"/>
        <w:spacing w:line="276" w:lineRule="auto"/>
        <w:rPr>
          <w:rFonts w:ascii="Cambria" w:hAnsi="Cambria" w:cs="Simplified Arabic"/>
          <w:sz w:val="32"/>
          <w:szCs w:val="32"/>
          <w:rtl/>
          <w:lang w:bidi="ar-IQ"/>
        </w:rPr>
      </w:pPr>
      <w:r w:rsidRPr="008816D1">
        <w:rPr>
          <w:rFonts w:ascii="Cambria" w:hAnsi="Cambria" w:cs="Simplified Arabic"/>
          <w:sz w:val="32"/>
          <w:szCs w:val="32"/>
          <w:rtl/>
          <w:lang w:bidi="ar-IQ"/>
        </w:rPr>
        <w:lastRenderedPageBreak/>
        <w:t xml:space="preserve">2) يتيح الفرصة لمعرفة النتائج وسن القوانين ومعرفة الطرائق السليمة للوصول إلى أبعد نقطة للظاهرة ليكتشف ما فيها عن طريق استخدام التجربة العلمية </w:t>
      </w:r>
    </w:p>
    <w:p w:rsidR="006C0C2D" w:rsidRPr="008816D1" w:rsidRDefault="006C0C2D" w:rsidP="006C0C2D">
      <w:pPr>
        <w:shd w:val="clear" w:color="auto" w:fill="FFFFFF"/>
        <w:spacing w:line="276" w:lineRule="auto"/>
        <w:rPr>
          <w:rFonts w:ascii="Cambria" w:hAnsi="Cambria" w:cs="Simplified Arabic"/>
          <w:sz w:val="32"/>
          <w:szCs w:val="32"/>
          <w:rtl/>
          <w:lang w:bidi="ar-IQ"/>
        </w:rPr>
      </w:pPr>
      <w:r w:rsidRPr="008816D1">
        <w:rPr>
          <w:rFonts w:ascii="Cambria" w:hAnsi="Cambria" w:cs="Simplified Arabic"/>
          <w:sz w:val="32"/>
          <w:szCs w:val="32"/>
          <w:rtl/>
          <w:lang w:bidi="ar-IQ"/>
        </w:rPr>
        <w:t>3) يقوم على كشف العلاقة بين الظواهر المتباينة والتحقق من الفروض التي يضعها الباحث عن طريق إجراء التجارب العلمية بهدف حل المشكلة التي يواجهها.</w:t>
      </w:r>
    </w:p>
    <w:p w:rsidR="006C0C2D" w:rsidRPr="008816D1" w:rsidRDefault="006C0C2D" w:rsidP="006C0C2D">
      <w:pPr>
        <w:shd w:val="clear" w:color="auto" w:fill="FFFFFF"/>
        <w:spacing w:line="276" w:lineRule="auto"/>
        <w:rPr>
          <w:rFonts w:ascii="Cambria" w:hAnsi="Cambria" w:cs="Simplified Arabic"/>
          <w:sz w:val="32"/>
          <w:szCs w:val="32"/>
          <w:rtl/>
          <w:lang w:bidi="ar-IQ"/>
        </w:rPr>
      </w:pPr>
      <w:r w:rsidRPr="008816D1">
        <w:rPr>
          <w:rFonts w:ascii="Cambria" w:hAnsi="Cambria" w:cs="Simplified Arabic"/>
          <w:sz w:val="32"/>
          <w:szCs w:val="32"/>
          <w:rtl/>
          <w:lang w:bidi="ar-IQ"/>
        </w:rPr>
        <w:t>4) يقوم بالتحكم في كافة المتغيرات والعوامل الأساسية التي تسبب حدوث الظاهرة ماعدا متغير واحد.</w:t>
      </w:r>
    </w:p>
    <w:p w:rsidR="006C0C2D" w:rsidRPr="008816D1" w:rsidRDefault="006C0C2D" w:rsidP="006C0C2D">
      <w:pPr>
        <w:shd w:val="clear" w:color="auto" w:fill="FFFFFF"/>
        <w:spacing w:line="276" w:lineRule="auto"/>
        <w:rPr>
          <w:rFonts w:ascii="Cambria" w:hAnsi="Cambria" w:cs="Simplified Arabic"/>
          <w:sz w:val="32"/>
          <w:szCs w:val="32"/>
          <w:rtl/>
          <w:lang w:bidi="ar-IQ"/>
        </w:rPr>
      </w:pPr>
      <w:r w:rsidRPr="008816D1">
        <w:rPr>
          <w:rFonts w:ascii="Cambria" w:hAnsi="Cambria" w:cs="Simplified Arabic"/>
          <w:sz w:val="32"/>
          <w:szCs w:val="32"/>
          <w:rtl/>
          <w:lang w:bidi="ar-IQ"/>
        </w:rPr>
        <w:t>5) تكوين شبكة عميقة بين سبب المشكلة وبعض التفسيرات المبدئية حيث يمثل التفسير محور رئيسي في البحوث النفسية والتربوية من خلال المعلومات التي يتم جمعها بطريقة مناسبة من خلال الأدوات التي يقوم بوضعها الباحث.</w:t>
      </w:r>
    </w:p>
    <w:p w:rsidR="006C0C2D" w:rsidRPr="008816D1" w:rsidRDefault="006C0C2D" w:rsidP="006C0C2D">
      <w:pPr>
        <w:shd w:val="clear" w:color="auto" w:fill="FFFFFF"/>
        <w:spacing w:line="276" w:lineRule="auto"/>
        <w:rPr>
          <w:rFonts w:ascii="Cambria" w:hAnsi="Cambria" w:cs="Simplified Arabic"/>
          <w:sz w:val="32"/>
          <w:szCs w:val="32"/>
          <w:rtl/>
          <w:lang w:bidi="ar-IQ"/>
        </w:rPr>
      </w:pPr>
    </w:p>
    <w:p w:rsidR="006A1F13" w:rsidRDefault="006A1F13">
      <w:pPr>
        <w:rPr>
          <w:lang w:bidi="ar-IQ"/>
        </w:rPr>
      </w:pPr>
      <w:bookmarkStart w:id="0" w:name="_GoBack"/>
      <w:bookmarkEnd w:id="0"/>
    </w:p>
    <w:sectPr w:rsidR="006A1F13" w:rsidSect="002D59C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C2D"/>
    <w:rsid w:val="002D59CE"/>
    <w:rsid w:val="006A1F13"/>
    <w:rsid w:val="006C0C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C2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C2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1203</Characters>
  <Application>Microsoft Office Word</Application>
  <DocSecurity>0</DocSecurity>
  <Lines>10</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2023-05-07T22:08:00Z</dcterms:created>
  <dcterms:modified xsi:type="dcterms:W3CDTF">2023-05-07T22:08:00Z</dcterms:modified>
</cp:coreProperties>
</file>