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85D" w:rsidRPr="006D585D" w:rsidRDefault="008C6AAD" w:rsidP="006D585D">
      <w:pPr>
        <w:spacing w:after="0"/>
        <w:jc w:val="both"/>
        <w:rPr>
          <w:rFonts w:ascii="Simplified Arabic" w:eastAsia="Calibri" w:hAnsi="Simplified Arabic" w:cs="Simplified Arabic"/>
          <w:color w:val="FF0000"/>
          <w:sz w:val="36"/>
          <w:szCs w:val="36"/>
          <w:rtl/>
        </w:rPr>
      </w:pPr>
      <w:r w:rsidRPr="001260E4">
        <w:rPr>
          <w:rStyle w:val="htmlcover"/>
          <w:color w:val="FF0000"/>
          <w:sz w:val="44"/>
          <w:szCs w:val="44"/>
          <w:highlight w:val="yellow"/>
          <w:rtl/>
        </w:rPr>
        <w:t>الفكر الجغرافي العربي الاسلامي</w:t>
      </w:r>
      <w:r w:rsidR="006D585D" w:rsidRPr="0019533C">
        <w:rPr>
          <w:sz w:val="44"/>
          <w:szCs w:val="44"/>
        </w:rPr>
        <w:t xml:space="preserve"> </w:t>
      </w:r>
      <w:r w:rsidRPr="0019533C">
        <w:rPr>
          <w:sz w:val="44"/>
          <w:szCs w:val="44"/>
        </w:rPr>
        <w:br/>
      </w:r>
      <w:r w:rsidRPr="006D585D">
        <w:rPr>
          <w:rFonts w:ascii="Simplified Arabic" w:hAnsi="Simplified Arabic" w:cs="Simplified Arabic"/>
          <w:sz w:val="36"/>
          <w:szCs w:val="36"/>
        </w:rPr>
        <w:br/>
      </w:r>
      <w:r w:rsidR="006D585D" w:rsidRPr="006D585D">
        <w:rPr>
          <w:rFonts w:ascii="Simplified Arabic" w:eastAsia="Calibri" w:hAnsi="Simplified Arabic" w:cs="Simplified Arabic"/>
          <w:color w:val="FF0000"/>
          <w:sz w:val="36"/>
          <w:szCs w:val="36"/>
          <w:highlight w:val="yellow"/>
          <w:rtl/>
        </w:rPr>
        <w:t>المرحلة الثالثة</w:t>
      </w:r>
      <w:r w:rsidR="006D585D" w:rsidRPr="006D585D">
        <w:rPr>
          <w:rFonts w:ascii="Simplified Arabic" w:eastAsia="Calibri" w:hAnsi="Simplified Arabic" w:cs="Simplified Arabic"/>
          <w:color w:val="FF0000"/>
          <w:sz w:val="36"/>
          <w:szCs w:val="36"/>
          <w:highlight w:val="yellow"/>
        </w:rPr>
        <w:t xml:space="preserve"> </w:t>
      </w:r>
      <w:r w:rsidR="006D585D" w:rsidRPr="006D585D">
        <w:rPr>
          <w:rFonts w:ascii="Simplified Arabic" w:eastAsia="Calibri" w:hAnsi="Simplified Arabic" w:cs="Simplified Arabic" w:hint="cs"/>
          <w:color w:val="FF0000"/>
          <w:sz w:val="36"/>
          <w:szCs w:val="36"/>
          <w:highlight w:val="yellow"/>
          <w:rtl/>
        </w:rPr>
        <w:t>:</w:t>
      </w:r>
    </w:p>
    <w:p w:rsidR="006D585D" w:rsidRDefault="006D585D" w:rsidP="006D585D">
      <w:pPr>
        <w:spacing w:after="0"/>
        <w:jc w:val="both"/>
        <w:rPr>
          <w:rFonts w:ascii="Simplified Arabic" w:eastAsia="Calibri" w:hAnsi="Simplified Arabic" w:cs="Simplified Arabic" w:hint="cs"/>
          <w:sz w:val="36"/>
          <w:szCs w:val="36"/>
          <w:rtl/>
        </w:rPr>
      </w:pPr>
      <w:r w:rsidRPr="006D585D">
        <w:rPr>
          <w:rFonts w:ascii="Simplified Arabic" w:eastAsia="Calibri" w:hAnsi="Simplified Arabic" w:cs="Simplified Arabic"/>
          <w:sz w:val="36"/>
          <w:szCs w:val="36"/>
          <w:rtl/>
        </w:rPr>
        <w:t xml:space="preserve">تمثل هذه المرحلة قمة الفكر الجغرافي العربي الاسلامي وقد امتدت منذ </w:t>
      </w:r>
      <w:r w:rsidRPr="006D585D">
        <w:rPr>
          <w:rFonts w:ascii="Simplified Arabic" w:eastAsia="Calibri" w:hAnsi="Simplified Arabic" w:cs="Simplified Arabic"/>
          <w:color w:val="FF0000"/>
          <w:sz w:val="36"/>
          <w:szCs w:val="36"/>
          <w:rtl/>
        </w:rPr>
        <w:t xml:space="preserve">بداية القرن الرابع الهجري حتى اوائل القرن السادس الهجري </w:t>
      </w:r>
      <w:r w:rsidRPr="006D585D">
        <w:rPr>
          <w:rFonts w:ascii="Simplified Arabic" w:eastAsia="Calibri" w:hAnsi="Simplified Arabic" w:cs="Simplified Arabic"/>
          <w:sz w:val="36"/>
          <w:szCs w:val="36"/>
          <w:rtl/>
        </w:rPr>
        <w:t>وتمثل مرحلة النضوج للفكر الجغرافي العربي فقد كانت معلومات كتابها تعتمد بالدرجة الاولى على</w:t>
      </w:r>
      <w:r>
        <w:rPr>
          <w:rFonts w:ascii="Simplified Arabic" w:eastAsia="Calibri" w:hAnsi="Simplified Arabic" w:cs="Simplified Arabic" w:hint="cs"/>
          <w:sz w:val="36"/>
          <w:szCs w:val="36"/>
          <w:rtl/>
        </w:rPr>
        <w:t>:</w:t>
      </w:r>
    </w:p>
    <w:p w:rsidR="006D585D" w:rsidRPr="006D585D" w:rsidRDefault="006D585D" w:rsidP="006D585D">
      <w:pPr>
        <w:pStyle w:val="a6"/>
        <w:numPr>
          <w:ilvl w:val="0"/>
          <w:numId w:val="5"/>
        </w:numPr>
        <w:spacing w:after="0"/>
        <w:jc w:val="both"/>
        <w:rPr>
          <w:rFonts w:ascii="Simplified Arabic" w:eastAsia="Calibri" w:hAnsi="Simplified Arabic" w:cs="Simplified Arabic" w:hint="cs"/>
          <w:sz w:val="36"/>
          <w:szCs w:val="36"/>
        </w:rPr>
      </w:pPr>
      <w:r w:rsidRPr="006D585D">
        <w:rPr>
          <w:rFonts w:ascii="Simplified Arabic" w:eastAsia="Calibri" w:hAnsi="Simplified Arabic" w:cs="Simplified Arabic"/>
          <w:sz w:val="36"/>
          <w:szCs w:val="36"/>
          <w:rtl/>
        </w:rPr>
        <w:t xml:space="preserve"> </w:t>
      </w:r>
      <w:r w:rsidRPr="006D585D">
        <w:rPr>
          <w:rFonts w:ascii="Simplified Arabic" w:eastAsia="Calibri" w:hAnsi="Simplified Arabic" w:cs="Simplified Arabic"/>
          <w:color w:val="FF0000"/>
          <w:sz w:val="36"/>
          <w:szCs w:val="36"/>
          <w:rtl/>
        </w:rPr>
        <w:t>الدراسة</w:t>
      </w:r>
    </w:p>
    <w:p w:rsidR="006D585D" w:rsidRPr="006D585D" w:rsidRDefault="006D585D" w:rsidP="006D585D">
      <w:pPr>
        <w:pStyle w:val="a6"/>
        <w:numPr>
          <w:ilvl w:val="0"/>
          <w:numId w:val="5"/>
        </w:numPr>
        <w:spacing w:after="0"/>
        <w:jc w:val="both"/>
        <w:rPr>
          <w:rFonts w:ascii="Simplified Arabic" w:eastAsia="Calibri" w:hAnsi="Simplified Arabic" w:cs="Simplified Arabic" w:hint="cs"/>
          <w:sz w:val="36"/>
          <w:szCs w:val="36"/>
        </w:rPr>
      </w:pPr>
      <w:r w:rsidRPr="006D585D">
        <w:rPr>
          <w:rFonts w:ascii="Simplified Arabic" w:eastAsia="Calibri" w:hAnsi="Simplified Arabic" w:cs="Simplified Arabic"/>
          <w:color w:val="FF0000"/>
          <w:sz w:val="36"/>
          <w:szCs w:val="36"/>
          <w:rtl/>
        </w:rPr>
        <w:t>المشاهد</w:t>
      </w:r>
      <w:r w:rsidRPr="006D585D">
        <w:rPr>
          <w:rFonts w:ascii="Simplified Arabic" w:eastAsia="Calibri" w:hAnsi="Simplified Arabic" w:cs="Simplified Arabic" w:hint="cs"/>
          <w:color w:val="FF0000"/>
          <w:sz w:val="36"/>
          <w:szCs w:val="36"/>
          <w:rtl/>
        </w:rPr>
        <w:t>ة</w:t>
      </w:r>
      <w:r w:rsidRPr="006D585D">
        <w:rPr>
          <w:rFonts w:ascii="Simplified Arabic" w:eastAsia="Calibri" w:hAnsi="Simplified Arabic" w:cs="Simplified Arabic"/>
          <w:color w:val="FF0000"/>
          <w:sz w:val="36"/>
          <w:szCs w:val="36"/>
          <w:rtl/>
        </w:rPr>
        <w:t xml:space="preserve"> </w:t>
      </w:r>
    </w:p>
    <w:p w:rsidR="006D585D" w:rsidRPr="006D585D" w:rsidRDefault="006D585D" w:rsidP="006D585D">
      <w:pPr>
        <w:pStyle w:val="a6"/>
        <w:numPr>
          <w:ilvl w:val="0"/>
          <w:numId w:val="5"/>
        </w:numPr>
        <w:spacing w:after="0"/>
        <w:jc w:val="both"/>
        <w:rPr>
          <w:rFonts w:ascii="Simplified Arabic" w:eastAsia="Calibri" w:hAnsi="Simplified Arabic" w:cs="Simplified Arabic" w:hint="cs"/>
          <w:sz w:val="36"/>
          <w:szCs w:val="36"/>
        </w:rPr>
      </w:pPr>
      <w:proofErr w:type="gramStart"/>
      <w:r w:rsidRPr="006D585D">
        <w:rPr>
          <w:rFonts w:ascii="Simplified Arabic" w:eastAsia="Calibri" w:hAnsi="Simplified Arabic" w:cs="Simplified Arabic"/>
          <w:color w:val="FF0000"/>
          <w:sz w:val="36"/>
          <w:szCs w:val="36"/>
          <w:rtl/>
        </w:rPr>
        <w:t>الاختيار</w:t>
      </w:r>
      <w:proofErr w:type="gramEnd"/>
      <w:r w:rsidRPr="006D585D">
        <w:rPr>
          <w:rFonts w:ascii="Simplified Arabic" w:eastAsia="Calibri" w:hAnsi="Simplified Arabic" w:cs="Simplified Arabic"/>
          <w:color w:val="FF0000"/>
          <w:sz w:val="36"/>
          <w:szCs w:val="36"/>
          <w:rtl/>
        </w:rPr>
        <w:t xml:space="preserve"> الشخصي </w:t>
      </w:r>
    </w:p>
    <w:p w:rsidR="006D585D" w:rsidRPr="006D585D" w:rsidRDefault="006D585D" w:rsidP="006D585D">
      <w:pPr>
        <w:pStyle w:val="a6"/>
        <w:spacing w:after="0"/>
        <w:ind w:left="26"/>
        <w:jc w:val="both"/>
        <w:rPr>
          <w:rFonts w:ascii="Simplified Arabic" w:eastAsia="Calibri" w:hAnsi="Simplified Arabic" w:cs="Simplified Arabic"/>
          <w:sz w:val="36"/>
          <w:szCs w:val="36"/>
          <w:rtl/>
        </w:rPr>
      </w:pPr>
      <w:proofErr w:type="gramStart"/>
      <w:r w:rsidRPr="006D585D">
        <w:rPr>
          <w:rFonts w:ascii="Simplified Arabic" w:eastAsia="Calibri" w:hAnsi="Simplified Arabic" w:cs="Simplified Arabic"/>
          <w:sz w:val="36"/>
          <w:szCs w:val="36"/>
          <w:rtl/>
        </w:rPr>
        <w:t>مما</w:t>
      </w:r>
      <w:proofErr w:type="gramEnd"/>
      <w:r w:rsidRPr="006D585D">
        <w:rPr>
          <w:rFonts w:ascii="Simplified Arabic" w:eastAsia="Calibri" w:hAnsi="Simplified Arabic" w:cs="Simplified Arabic"/>
          <w:sz w:val="36"/>
          <w:szCs w:val="36"/>
          <w:rtl/>
        </w:rPr>
        <w:t xml:space="preserve"> جعلها ذات قيمة وكفاءة عالية</w:t>
      </w:r>
      <w:r w:rsidRPr="006D585D">
        <w:rPr>
          <w:rFonts w:ascii="Simplified Arabic" w:eastAsia="Calibri" w:hAnsi="Simplified Arabic" w:cs="Simplified Arabic"/>
          <w:sz w:val="36"/>
          <w:szCs w:val="36"/>
        </w:rPr>
        <w:t>.</w:t>
      </w:r>
    </w:p>
    <w:p w:rsidR="006D585D" w:rsidRPr="006D585D" w:rsidRDefault="006D585D" w:rsidP="006D585D">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sz w:val="36"/>
          <w:szCs w:val="36"/>
          <w:rtl/>
        </w:rPr>
        <w:t>وقد بلغ الادب الجغرافي العربي اوجه في مجال تطوره الخلاق كحركة مستقلة بذاتها</w:t>
      </w:r>
      <w:r w:rsidR="00784B30">
        <w:rPr>
          <w:rFonts w:ascii="Simplified Arabic" w:eastAsia="Calibri" w:hAnsi="Simplified Arabic" w:cs="Simplified Arabic" w:hint="cs"/>
          <w:sz w:val="36"/>
          <w:szCs w:val="36"/>
          <w:rtl/>
        </w:rPr>
        <w:t>،</w:t>
      </w:r>
      <w:r w:rsidRPr="006D585D">
        <w:rPr>
          <w:rFonts w:ascii="Simplified Arabic" w:eastAsia="Calibri" w:hAnsi="Simplified Arabic" w:cs="Simplified Arabic"/>
          <w:sz w:val="36"/>
          <w:szCs w:val="36"/>
          <w:rtl/>
        </w:rPr>
        <w:t xml:space="preserve"> ولم يقف الفكر الجغرافي عند هذا الحد فقد تم تشكيل المدرسة الكلاسيكية للجغرافية العربية وشهدت هذه المرحلة تطورا في </w:t>
      </w:r>
      <w:proofErr w:type="spellStart"/>
      <w:r w:rsidRPr="006D585D">
        <w:rPr>
          <w:rFonts w:ascii="Simplified Arabic" w:eastAsia="Calibri" w:hAnsi="Simplified Arabic" w:cs="Simplified Arabic"/>
          <w:color w:val="FF0000"/>
          <w:sz w:val="36"/>
          <w:szCs w:val="36"/>
          <w:rtl/>
        </w:rPr>
        <w:t>الكارتو</w:t>
      </w:r>
      <w:proofErr w:type="spellEnd"/>
      <w:r w:rsidRPr="006D585D">
        <w:rPr>
          <w:rFonts w:ascii="Simplified Arabic" w:eastAsia="Calibri" w:hAnsi="Simplified Arabic" w:cs="Simplified Arabic"/>
          <w:color w:val="FF0000"/>
          <w:sz w:val="36"/>
          <w:szCs w:val="36"/>
          <w:rtl/>
        </w:rPr>
        <w:t xml:space="preserve"> </w:t>
      </w:r>
      <w:proofErr w:type="spellStart"/>
      <w:r w:rsidRPr="006D585D">
        <w:rPr>
          <w:rFonts w:ascii="Simplified Arabic" w:eastAsia="Calibri" w:hAnsi="Simplified Arabic" w:cs="Simplified Arabic"/>
          <w:color w:val="FF0000"/>
          <w:sz w:val="36"/>
          <w:szCs w:val="36"/>
          <w:rtl/>
        </w:rPr>
        <w:t>غرافيا</w:t>
      </w:r>
      <w:proofErr w:type="spellEnd"/>
      <w:r w:rsidRPr="006D585D">
        <w:rPr>
          <w:rFonts w:ascii="Simplified Arabic" w:eastAsia="Calibri" w:hAnsi="Simplified Arabic" w:cs="Simplified Arabic"/>
          <w:color w:val="FF0000"/>
          <w:sz w:val="36"/>
          <w:szCs w:val="36"/>
          <w:rtl/>
        </w:rPr>
        <w:t xml:space="preserve"> العربية</w:t>
      </w:r>
      <w:r w:rsidRPr="006D585D">
        <w:rPr>
          <w:rFonts w:ascii="Simplified Arabic" w:eastAsia="Calibri" w:hAnsi="Simplified Arabic" w:cs="Simplified Arabic"/>
          <w:sz w:val="36"/>
          <w:szCs w:val="36"/>
          <w:rtl/>
        </w:rPr>
        <w:t xml:space="preserve"> ادت في انتاج ( </w:t>
      </w:r>
      <w:r w:rsidRPr="006D585D">
        <w:rPr>
          <w:rFonts w:ascii="Simplified Arabic" w:eastAsia="Calibri" w:hAnsi="Simplified Arabic" w:cs="Simplified Arabic"/>
          <w:color w:val="FF0000"/>
          <w:sz w:val="36"/>
          <w:szCs w:val="36"/>
          <w:rtl/>
        </w:rPr>
        <w:t>اطلس الاسلام</w:t>
      </w:r>
      <w:r w:rsidRPr="006D585D">
        <w:rPr>
          <w:rFonts w:ascii="Simplified Arabic" w:eastAsia="Calibri" w:hAnsi="Simplified Arabic" w:cs="Simplified Arabic"/>
          <w:color w:val="FF0000"/>
          <w:sz w:val="36"/>
          <w:szCs w:val="36"/>
        </w:rPr>
        <w:t xml:space="preserve"> </w:t>
      </w:r>
      <w:r w:rsidRPr="006D585D">
        <w:rPr>
          <w:rFonts w:ascii="Simplified Arabic" w:eastAsia="Calibri" w:hAnsi="Simplified Arabic" w:cs="Simplified Arabic"/>
          <w:sz w:val="36"/>
          <w:szCs w:val="36"/>
          <w:rtl/>
        </w:rPr>
        <w:t>) .</w:t>
      </w:r>
    </w:p>
    <w:p w:rsidR="006D585D" w:rsidRPr="006D585D" w:rsidRDefault="006D585D" w:rsidP="006D585D">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sz w:val="36"/>
          <w:szCs w:val="36"/>
          <w:rtl/>
        </w:rPr>
        <w:t xml:space="preserve">اضافة الى </w:t>
      </w:r>
      <w:r w:rsidR="00784B30">
        <w:rPr>
          <w:rFonts w:ascii="Simplified Arabic" w:eastAsia="Calibri" w:hAnsi="Simplified Arabic" w:cs="Simplified Arabic" w:hint="cs"/>
          <w:sz w:val="36"/>
          <w:szCs w:val="36"/>
          <w:rtl/>
        </w:rPr>
        <w:t xml:space="preserve">زيادة </w:t>
      </w:r>
      <w:r w:rsidRPr="006D585D">
        <w:rPr>
          <w:rFonts w:ascii="Simplified Arabic" w:eastAsia="Calibri" w:hAnsi="Simplified Arabic" w:cs="Simplified Arabic"/>
          <w:sz w:val="36"/>
          <w:szCs w:val="36"/>
          <w:rtl/>
        </w:rPr>
        <w:t xml:space="preserve">عدد الرحالة للمسلمين </w:t>
      </w:r>
      <w:r w:rsidR="00784B30">
        <w:rPr>
          <w:rFonts w:ascii="Simplified Arabic" w:eastAsia="Calibri" w:hAnsi="Simplified Arabic" w:cs="Simplified Arabic" w:hint="cs"/>
          <w:sz w:val="36"/>
          <w:szCs w:val="36"/>
          <w:rtl/>
        </w:rPr>
        <w:t>ف</w:t>
      </w:r>
      <w:r w:rsidRPr="006D585D">
        <w:rPr>
          <w:rFonts w:ascii="Simplified Arabic" w:eastAsia="Calibri" w:hAnsi="Simplified Arabic" w:cs="Simplified Arabic"/>
          <w:sz w:val="36"/>
          <w:szCs w:val="36"/>
          <w:rtl/>
        </w:rPr>
        <w:t xml:space="preserve">ان الفكر الجغرافي العربي قد وجد له مجالا في المصنفات </w:t>
      </w:r>
      <w:proofErr w:type="spellStart"/>
      <w:r w:rsidRPr="006D585D">
        <w:rPr>
          <w:rFonts w:ascii="Simplified Arabic" w:eastAsia="Calibri" w:hAnsi="Simplified Arabic" w:cs="Simplified Arabic"/>
          <w:sz w:val="36"/>
          <w:szCs w:val="36"/>
          <w:rtl/>
        </w:rPr>
        <w:t>البيلوغرافية</w:t>
      </w:r>
      <w:proofErr w:type="spellEnd"/>
      <w:r w:rsidRPr="006D585D">
        <w:rPr>
          <w:rFonts w:ascii="Simplified Arabic" w:eastAsia="Calibri" w:hAnsi="Simplified Arabic" w:cs="Simplified Arabic"/>
          <w:sz w:val="36"/>
          <w:szCs w:val="36"/>
          <w:rtl/>
        </w:rPr>
        <w:t xml:space="preserve"> ودوائر المعارف وفي معاجم المصطلحات </w:t>
      </w:r>
      <w:r w:rsidR="00784B30">
        <w:rPr>
          <w:rFonts w:ascii="Simplified Arabic" w:eastAsia="Calibri" w:hAnsi="Simplified Arabic" w:cs="Simplified Arabic" w:hint="cs"/>
          <w:sz w:val="36"/>
          <w:szCs w:val="36"/>
          <w:rtl/>
        </w:rPr>
        <w:t xml:space="preserve">، </w:t>
      </w:r>
      <w:r w:rsidRPr="006D585D">
        <w:rPr>
          <w:rFonts w:ascii="Simplified Arabic" w:eastAsia="Calibri" w:hAnsi="Simplified Arabic" w:cs="Simplified Arabic"/>
          <w:sz w:val="36"/>
          <w:szCs w:val="36"/>
          <w:rtl/>
        </w:rPr>
        <w:t>كما ارتبط الفكر الجغرافي ارتباطا وثيقا بتطور الفكر الادبي العربي</w:t>
      </w:r>
      <w:r w:rsidR="00784B30">
        <w:rPr>
          <w:rFonts w:ascii="Simplified Arabic" w:eastAsia="Calibri" w:hAnsi="Simplified Arabic" w:cs="Simplified Arabic" w:hint="cs"/>
          <w:sz w:val="36"/>
          <w:szCs w:val="36"/>
          <w:rtl/>
        </w:rPr>
        <w:t xml:space="preserve">. </w:t>
      </w:r>
      <w:r w:rsidRPr="006D585D">
        <w:rPr>
          <w:rFonts w:ascii="Simplified Arabic" w:eastAsia="Calibri" w:hAnsi="Simplified Arabic" w:cs="Simplified Arabic"/>
          <w:sz w:val="36"/>
          <w:szCs w:val="36"/>
          <w:rtl/>
        </w:rPr>
        <w:t xml:space="preserve"> كما ان علماء هذا العصر امتازت كتابتهم بالشمولية</w:t>
      </w:r>
      <w:r w:rsidR="00784B30">
        <w:rPr>
          <w:rFonts w:ascii="Simplified Arabic" w:eastAsia="Calibri" w:hAnsi="Simplified Arabic" w:cs="Simplified Arabic" w:hint="cs"/>
          <w:sz w:val="36"/>
          <w:szCs w:val="36"/>
          <w:rtl/>
        </w:rPr>
        <w:t>،</w:t>
      </w:r>
      <w:r w:rsidRPr="006D585D">
        <w:rPr>
          <w:rFonts w:ascii="Simplified Arabic" w:eastAsia="Calibri" w:hAnsi="Simplified Arabic" w:cs="Simplified Arabic"/>
          <w:sz w:val="36"/>
          <w:szCs w:val="36"/>
          <w:rtl/>
        </w:rPr>
        <w:t xml:space="preserve"> ويمكن </w:t>
      </w:r>
      <w:r w:rsidRPr="006D585D">
        <w:rPr>
          <w:rFonts w:ascii="Simplified Arabic" w:eastAsia="Calibri" w:hAnsi="Simplified Arabic" w:cs="Simplified Arabic"/>
          <w:sz w:val="36"/>
          <w:szCs w:val="36"/>
          <w:rtl/>
        </w:rPr>
        <w:lastRenderedPageBreak/>
        <w:t xml:space="preserve">ايجاز اهم </w:t>
      </w:r>
      <w:r w:rsidRPr="006D585D">
        <w:rPr>
          <w:rFonts w:ascii="Simplified Arabic" w:eastAsia="Calibri" w:hAnsi="Simplified Arabic" w:cs="Simplified Arabic"/>
          <w:color w:val="FF0000"/>
          <w:sz w:val="36"/>
          <w:szCs w:val="36"/>
          <w:rtl/>
        </w:rPr>
        <w:t xml:space="preserve">الخصائص التي برزت في الفكر الجغرافي العربي الاسلامي في هذه المرحلة </w:t>
      </w:r>
      <w:r w:rsidRPr="006D585D">
        <w:rPr>
          <w:rFonts w:ascii="Simplified Arabic" w:eastAsia="Calibri" w:hAnsi="Simplified Arabic" w:cs="Simplified Arabic"/>
          <w:sz w:val="36"/>
          <w:szCs w:val="36"/>
          <w:rtl/>
        </w:rPr>
        <w:t>بالنقاط الاتية</w:t>
      </w:r>
      <w:r w:rsidRPr="006D585D">
        <w:rPr>
          <w:rFonts w:ascii="Simplified Arabic" w:eastAsia="Calibri" w:hAnsi="Simplified Arabic" w:cs="Simplified Arabic"/>
          <w:sz w:val="36"/>
          <w:szCs w:val="36"/>
        </w:rPr>
        <w:t xml:space="preserve"> :</w:t>
      </w:r>
    </w:p>
    <w:p w:rsidR="006D585D" w:rsidRPr="006D585D" w:rsidRDefault="006D585D" w:rsidP="006D585D">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color w:val="FF0000"/>
          <w:sz w:val="36"/>
          <w:szCs w:val="36"/>
          <w:highlight w:val="yellow"/>
          <w:rtl/>
        </w:rPr>
        <w:t>1-</w:t>
      </w:r>
      <w:r w:rsidRPr="006D585D">
        <w:rPr>
          <w:rFonts w:ascii="Simplified Arabic" w:eastAsia="Calibri" w:hAnsi="Simplified Arabic" w:cs="Simplified Arabic"/>
          <w:color w:val="FF0000"/>
          <w:sz w:val="36"/>
          <w:szCs w:val="36"/>
          <w:rtl/>
        </w:rPr>
        <w:t xml:space="preserve"> </w:t>
      </w:r>
      <w:r w:rsidRPr="006D585D">
        <w:rPr>
          <w:rFonts w:ascii="Simplified Arabic" w:eastAsia="Calibri" w:hAnsi="Simplified Arabic" w:cs="Simplified Arabic"/>
          <w:sz w:val="36"/>
          <w:szCs w:val="36"/>
          <w:rtl/>
        </w:rPr>
        <w:t xml:space="preserve">اخذ البحث الجغرافي </w:t>
      </w:r>
      <w:proofErr w:type="gramStart"/>
      <w:r w:rsidRPr="006D585D">
        <w:rPr>
          <w:rFonts w:ascii="Simplified Arabic" w:eastAsia="Calibri" w:hAnsi="Simplified Arabic" w:cs="Simplified Arabic"/>
          <w:sz w:val="36"/>
          <w:szCs w:val="36"/>
          <w:rtl/>
        </w:rPr>
        <w:t>يتجه</w:t>
      </w:r>
      <w:proofErr w:type="gramEnd"/>
      <w:r w:rsidRPr="006D585D">
        <w:rPr>
          <w:rFonts w:ascii="Simplified Arabic" w:eastAsia="Calibri" w:hAnsi="Simplified Arabic" w:cs="Simplified Arabic"/>
          <w:sz w:val="36"/>
          <w:szCs w:val="36"/>
          <w:rtl/>
        </w:rPr>
        <w:t xml:space="preserve"> اتجاها عمليا وعلميا.</w:t>
      </w:r>
      <w:r w:rsidRPr="006D585D">
        <w:rPr>
          <w:rFonts w:ascii="Simplified Arabic" w:eastAsia="Calibri" w:hAnsi="Simplified Arabic" w:cs="Simplified Arabic"/>
          <w:sz w:val="36"/>
          <w:szCs w:val="36"/>
        </w:rPr>
        <w:t xml:space="preserve"> </w:t>
      </w:r>
    </w:p>
    <w:p w:rsidR="006D585D" w:rsidRPr="006D585D" w:rsidRDefault="006D585D" w:rsidP="006D585D">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color w:val="FF0000"/>
          <w:sz w:val="36"/>
          <w:szCs w:val="36"/>
          <w:highlight w:val="yellow"/>
          <w:rtl/>
        </w:rPr>
        <w:t>2-</w:t>
      </w:r>
      <w:r w:rsidRPr="006D585D">
        <w:rPr>
          <w:rFonts w:ascii="Simplified Arabic" w:eastAsia="Calibri" w:hAnsi="Simplified Arabic" w:cs="Simplified Arabic"/>
          <w:color w:val="FF0000"/>
          <w:sz w:val="36"/>
          <w:szCs w:val="36"/>
          <w:rtl/>
        </w:rPr>
        <w:t xml:space="preserve"> </w:t>
      </w:r>
      <w:r w:rsidRPr="006D585D">
        <w:rPr>
          <w:rFonts w:ascii="Simplified Arabic" w:eastAsia="Calibri" w:hAnsi="Simplified Arabic" w:cs="Simplified Arabic"/>
          <w:sz w:val="36"/>
          <w:szCs w:val="36"/>
          <w:rtl/>
        </w:rPr>
        <w:t>استخدمت المعرفة الجغرافية لتحقيق اهداف ومتطلبات الدولة وحكامها في مجال الاغراض العسكرية والاقتصادية</w:t>
      </w:r>
      <w:r w:rsidRPr="006D585D">
        <w:rPr>
          <w:rFonts w:ascii="Simplified Arabic" w:eastAsia="Calibri" w:hAnsi="Simplified Arabic" w:cs="Simplified Arabic"/>
          <w:sz w:val="36"/>
          <w:szCs w:val="36"/>
        </w:rPr>
        <w:t xml:space="preserve"> </w:t>
      </w:r>
      <w:r w:rsidRPr="006D585D">
        <w:rPr>
          <w:rFonts w:ascii="Simplified Arabic" w:eastAsia="Calibri" w:hAnsi="Simplified Arabic" w:cs="Simplified Arabic"/>
          <w:sz w:val="36"/>
          <w:szCs w:val="36"/>
          <w:rtl/>
        </w:rPr>
        <w:t>.</w:t>
      </w:r>
    </w:p>
    <w:p w:rsidR="006D585D" w:rsidRPr="006D585D" w:rsidRDefault="006D585D" w:rsidP="006D585D">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color w:val="FF0000"/>
          <w:sz w:val="36"/>
          <w:szCs w:val="36"/>
          <w:highlight w:val="yellow"/>
          <w:rtl/>
        </w:rPr>
        <w:t>3-</w:t>
      </w:r>
      <w:r w:rsidRPr="006D585D">
        <w:rPr>
          <w:rFonts w:ascii="Simplified Arabic" w:eastAsia="Calibri" w:hAnsi="Simplified Arabic" w:cs="Simplified Arabic"/>
          <w:color w:val="FF0000"/>
          <w:sz w:val="36"/>
          <w:szCs w:val="36"/>
          <w:rtl/>
        </w:rPr>
        <w:t xml:space="preserve"> </w:t>
      </w:r>
      <w:r w:rsidRPr="006D585D">
        <w:rPr>
          <w:rFonts w:ascii="Simplified Arabic" w:eastAsia="Calibri" w:hAnsi="Simplified Arabic" w:cs="Simplified Arabic"/>
          <w:sz w:val="36"/>
          <w:szCs w:val="36"/>
          <w:rtl/>
        </w:rPr>
        <w:t xml:space="preserve">اخذ الفكر الجغرافي العربي يعتمد على الخبرة الشخصية مبتعدا عن الالتزام بالفكر اليوناني والروماني الذي امتازت به المرحلة </w:t>
      </w:r>
      <w:proofErr w:type="gramStart"/>
      <w:r w:rsidRPr="006D585D">
        <w:rPr>
          <w:rFonts w:ascii="Simplified Arabic" w:eastAsia="Calibri" w:hAnsi="Simplified Arabic" w:cs="Simplified Arabic"/>
          <w:sz w:val="36"/>
          <w:szCs w:val="36"/>
          <w:rtl/>
        </w:rPr>
        <w:t>السابقة</w:t>
      </w:r>
      <w:r w:rsidRPr="006D585D">
        <w:rPr>
          <w:rFonts w:ascii="Simplified Arabic" w:eastAsia="Calibri" w:hAnsi="Simplified Arabic" w:cs="Simplified Arabic"/>
          <w:sz w:val="36"/>
          <w:szCs w:val="36"/>
        </w:rPr>
        <w:t xml:space="preserve"> </w:t>
      </w:r>
      <w:r w:rsidRPr="006D585D">
        <w:rPr>
          <w:rFonts w:ascii="Simplified Arabic" w:eastAsia="Calibri" w:hAnsi="Simplified Arabic" w:cs="Simplified Arabic"/>
          <w:sz w:val="36"/>
          <w:szCs w:val="36"/>
          <w:rtl/>
        </w:rPr>
        <w:t>.</w:t>
      </w:r>
      <w:proofErr w:type="gramEnd"/>
    </w:p>
    <w:p w:rsidR="006D585D" w:rsidRPr="006D585D" w:rsidRDefault="006D585D" w:rsidP="006D585D">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color w:val="FF0000"/>
          <w:sz w:val="36"/>
          <w:szCs w:val="36"/>
          <w:highlight w:val="yellow"/>
          <w:rtl/>
        </w:rPr>
        <w:t>4-</w:t>
      </w:r>
      <w:r w:rsidRPr="006D585D">
        <w:rPr>
          <w:rFonts w:ascii="Simplified Arabic" w:eastAsia="Calibri" w:hAnsi="Simplified Arabic" w:cs="Simplified Arabic"/>
          <w:color w:val="FF0000"/>
          <w:sz w:val="36"/>
          <w:szCs w:val="36"/>
          <w:rtl/>
        </w:rPr>
        <w:t xml:space="preserve"> </w:t>
      </w:r>
      <w:r w:rsidRPr="006D585D">
        <w:rPr>
          <w:rFonts w:ascii="Simplified Arabic" w:eastAsia="Calibri" w:hAnsi="Simplified Arabic" w:cs="Simplified Arabic"/>
          <w:sz w:val="36"/>
          <w:szCs w:val="36"/>
          <w:rtl/>
        </w:rPr>
        <w:t>الاهتمام بالجغرافية الوصفية نتيجة لكثرة الرحالة الذين عاشوا هذه المرحلة.</w:t>
      </w:r>
      <w:r w:rsidRPr="006D585D">
        <w:rPr>
          <w:rFonts w:ascii="Simplified Arabic" w:eastAsia="Calibri" w:hAnsi="Simplified Arabic" w:cs="Simplified Arabic"/>
          <w:sz w:val="36"/>
          <w:szCs w:val="36"/>
        </w:rPr>
        <w:t xml:space="preserve"> </w:t>
      </w:r>
    </w:p>
    <w:p w:rsidR="006D585D" w:rsidRPr="006D585D" w:rsidRDefault="006D585D" w:rsidP="006D585D">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color w:val="FF0000"/>
          <w:sz w:val="36"/>
          <w:szCs w:val="36"/>
          <w:highlight w:val="yellow"/>
          <w:rtl/>
        </w:rPr>
        <w:t>5-</w:t>
      </w:r>
      <w:r w:rsidRPr="006D585D">
        <w:rPr>
          <w:rFonts w:ascii="Simplified Arabic" w:eastAsia="Calibri" w:hAnsi="Simplified Arabic" w:cs="Simplified Arabic"/>
          <w:color w:val="FF0000"/>
          <w:sz w:val="36"/>
          <w:szCs w:val="36"/>
          <w:rtl/>
        </w:rPr>
        <w:t xml:space="preserve"> </w:t>
      </w:r>
      <w:r w:rsidRPr="006D585D">
        <w:rPr>
          <w:rFonts w:ascii="Simplified Arabic" w:eastAsia="Calibri" w:hAnsi="Simplified Arabic" w:cs="Simplified Arabic"/>
          <w:sz w:val="36"/>
          <w:szCs w:val="36"/>
          <w:rtl/>
        </w:rPr>
        <w:t xml:space="preserve">استخدام الخرائط في مجالات البحث الجغرافية فقد جاءت بعض الكتب التي وصفت في هذه المرحلة مصحوبة ببعض المصورات </w:t>
      </w:r>
      <w:proofErr w:type="gramStart"/>
      <w:r w:rsidRPr="006D585D">
        <w:rPr>
          <w:rFonts w:ascii="Simplified Arabic" w:eastAsia="Calibri" w:hAnsi="Simplified Arabic" w:cs="Simplified Arabic"/>
          <w:sz w:val="36"/>
          <w:szCs w:val="36"/>
          <w:rtl/>
        </w:rPr>
        <w:t>والخرائط .</w:t>
      </w:r>
      <w:proofErr w:type="gramEnd"/>
    </w:p>
    <w:p w:rsidR="00EE6EEE" w:rsidRDefault="006D585D" w:rsidP="006D585D">
      <w:pPr>
        <w:spacing w:after="0"/>
        <w:jc w:val="both"/>
        <w:rPr>
          <w:rFonts w:ascii="Simplified Arabic" w:eastAsia="Calibri" w:hAnsi="Simplified Arabic" w:cs="Simplified Arabic" w:hint="cs"/>
          <w:sz w:val="36"/>
          <w:szCs w:val="36"/>
          <w:rtl/>
        </w:rPr>
      </w:pPr>
      <w:r w:rsidRPr="006D585D">
        <w:rPr>
          <w:rFonts w:ascii="Simplified Arabic" w:eastAsia="Calibri" w:hAnsi="Simplified Arabic" w:cs="Simplified Arabic"/>
          <w:color w:val="FF0000"/>
          <w:sz w:val="36"/>
          <w:szCs w:val="36"/>
          <w:highlight w:val="yellow"/>
          <w:rtl/>
        </w:rPr>
        <w:t>6-</w:t>
      </w:r>
      <w:r w:rsidRPr="006D585D">
        <w:rPr>
          <w:rFonts w:ascii="Simplified Arabic" w:eastAsia="Calibri" w:hAnsi="Simplified Arabic" w:cs="Simplified Arabic"/>
          <w:color w:val="FF0000"/>
          <w:sz w:val="36"/>
          <w:szCs w:val="36"/>
          <w:rtl/>
        </w:rPr>
        <w:t xml:space="preserve"> </w:t>
      </w:r>
      <w:r w:rsidRPr="006D585D">
        <w:rPr>
          <w:rFonts w:ascii="Simplified Arabic" w:eastAsia="Calibri" w:hAnsi="Simplified Arabic" w:cs="Simplified Arabic"/>
          <w:sz w:val="36"/>
          <w:szCs w:val="36"/>
          <w:rtl/>
        </w:rPr>
        <w:t xml:space="preserve">برزت فواصل بين المعرفة الجغرافية وبين المعرفة الفلكية واصبح لعلم الفلك مكانة مستقلة اما علماء هذه المرحلة فيأتي في مقدمتهم </w:t>
      </w:r>
      <w:r w:rsidRPr="006D585D">
        <w:rPr>
          <w:rFonts w:ascii="Simplified Arabic" w:eastAsia="Calibri" w:hAnsi="Simplified Arabic" w:cs="Simplified Arabic"/>
          <w:color w:val="FF0000"/>
          <w:sz w:val="36"/>
          <w:szCs w:val="36"/>
          <w:rtl/>
        </w:rPr>
        <w:t xml:space="preserve">المسعودي واليعقوبي </w:t>
      </w:r>
      <w:proofErr w:type="spellStart"/>
      <w:r w:rsidRPr="006D585D">
        <w:rPr>
          <w:rFonts w:ascii="Simplified Arabic" w:eastAsia="Calibri" w:hAnsi="Simplified Arabic" w:cs="Simplified Arabic"/>
          <w:color w:val="FF0000"/>
          <w:sz w:val="36"/>
          <w:szCs w:val="36"/>
          <w:rtl/>
        </w:rPr>
        <w:t>والبخلي</w:t>
      </w:r>
      <w:proofErr w:type="spellEnd"/>
      <w:r w:rsidRPr="006D585D">
        <w:rPr>
          <w:rFonts w:ascii="Simplified Arabic" w:eastAsia="Calibri" w:hAnsi="Simplified Arabic" w:cs="Simplified Arabic"/>
          <w:color w:val="FF0000"/>
          <w:sz w:val="36"/>
          <w:szCs w:val="36"/>
          <w:rtl/>
        </w:rPr>
        <w:t xml:space="preserve"> وابن حلقي والمقدسي </w:t>
      </w:r>
      <w:proofErr w:type="spellStart"/>
      <w:r w:rsidRPr="006D585D">
        <w:rPr>
          <w:rFonts w:ascii="Simplified Arabic" w:eastAsia="Calibri" w:hAnsi="Simplified Arabic" w:cs="Simplified Arabic"/>
          <w:color w:val="FF0000"/>
          <w:sz w:val="36"/>
          <w:szCs w:val="36"/>
          <w:rtl/>
        </w:rPr>
        <w:t>والاصطخري</w:t>
      </w:r>
      <w:proofErr w:type="spellEnd"/>
      <w:r w:rsidRPr="006D585D">
        <w:rPr>
          <w:rFonts w:ascii="Simplified Arabic" w:eastAsia="Calibri" w:hAnsi="Simplified Arabic" w:cs="Simplified Arabic"/>
          <w:color w:val="FF0000"/>
          <w:sz w:val="36"/>
          <w:szCs w:val="36"/>
          <w:rtl/>
        </w:rPr>
        <w:t xml:space="preserve"> والادريسي</w:t>
      </w:r>
      <w:r w:rsidR="00540222">
        <w:rPr>
          <w:rFonts w:ascii="Simplified Arabic" w:eastAsia="Calibri" w:hAnsi="Simplified Arabic" w:cs="Simplified Arabic" w:hint="cs"/>
          <w:sz w:val="36"/>
          <w:szCs w:val="36"/>
          <w:rtl/>
        </w:rPr>
        <w:t>،</w:t>
      </w:r>
      <w:r w:rsidRPr="006D585D">
        <w:rPr>
          <w:rFonts w:ascii="Simplified Arabic" w:eastAsia="Calibri" w:hAnsi="Simplified Arabic" w:cs="Simplified Arabic"/>
          <w:sz w:val="36"/>
          <w:szCs w:val="36"/>
          <w:rtl/>
        </w:rPr>
        <w:t xml:space="preserve"> وهؤلاء الذي يمثلون المدرسة الجغرافية للمشرق العربي الاسلامي باستثناء </w:t>
      </w:r>
      <w:r w:rsidRPr="006D585D">
        <w:rPr>
          <w:rFonts w:ascii="Simplified Arabic" w:eastAsia="Calibri" w:hAnsi="Simplified Arabic" w:cs="Simplified Arabic"/>
          <w:color w:val="FF0000"/>
          <w:sz w:val="36"/>
          <w:szCs w:val="36"/>
          <w:rtl/>
        </w:rPr>
        <w:t>الادريسي</w:t>
      </w:r>
      <w:r w:rsidRPr="006D585D">
        <w:rPr>
          <w:rFonts w:ascii="Simplified Arabic" w:eastAsia="Calibri" w:hAnsi="Simplified Arabic" w:cs="Simplified Arabic"/>
          <w:sz w:val="36"/>
          <w:szCs w:val="36"/>
          <w:rtl/>
        </w:rPr>
        <w:t xml:space="preserve"> الذي يعد من ابرز الجغرافيين الذين انجبهم المغرب العربي.</w:t>
      </w:r>
    </w:p>
    <w:p w:rsidR="006D585D" w:rsidRPr="006D585D" w:rsidRDefault="006D585D" w:rsidP="006D585D">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sz w:val="36"/>
          <w:szCs w:val="36"/>
          <w:rtl/>
        </w:rPr>
        <w:t xml:space="preserve"> ومن اهم مميزات هذه المرحلة بروز مدرسة جغرافية تمثل الفكر الجغرافي العربي المغربي ويمثلها الادريسي احسن تمثيل</w:t>
      </w:r>
      <w:r w:rsidR="00D62A30">
        <w:rPr>
          <w:rFonts w:ascii="Simplified Arabic" w:eastAsia="Calibri" w:hAnsi="Simplified Arabic" w:cs="Simplified Arabic" w:hint="cs"/>
          <w:sz w:val="36"/>
          <w:szCs w:val="36"/>
          <w:rtl/>
        </w:rPr>
        <w:t>،</w:t>
      </w:r>
      <w:r w:rsidRPr="006D585D">
        <w:rPr>
          <w:rFonts w:ascii="Simplified Arabic" w:eastAsia="Calibri" w:hAnsi="Simplified Arabic" w:cs="Simplified Arabic"/>
          <w:sz w:val="36"/>
          <w:szCs w:val="36"/>
          <w:rtl/>
        </w:rPr>
        <w:t xml:space="preserve"> فقد برزت في الاندلس والمغرب العربي جهود كبيرة في مجال الفكر الجغرافي حيث برزت بعض المصنفات الاندلسية المغربية والتي اشار اليها الاندلسي في كتابة </w:t>
      </w:r>
      <w:r w:rsidRPr="006D585D">
        <w:rPr>
          <w:rFonts w:ascii="Simplified Arabic" w:eastAsia="Calibri" w:hAnsi="Simplified Arabic" w:cs="Simplified Arabic"/>
          <w:color w:val="FF0000"/>
          <w:sz w:val="36"/>
          <w:szCs w:val="36"/>
          <w:highlight w:val="yellow"/>
          <w:rtl/>
        </w:rPr>
        <w:t xml:space="preserve">نزهة </w:t>
      </w:r>
      <w:r w:rsidRPr="006D585D">
        <w:rPr>
          <w:rFonts w:ascii="Simplified Arabic" w:eastAsia="Calibri" w:hAnsi="Simplified Arabic" w:cs="Simplified Arabic"/>
          <w:color w:val="FF0000"/>
          <w:sz w:val="36"/>
          <w:szCs w:val="36"/>
          <w:highlight w:val="yellow"/>
          <w:rtl/>
        </w:rPr>
        <w:lastRenderedPageBreak/>
        <w:t>المشتاق</w:t>
      </w:r>
      <w:r w:rsidRPr="006D585D">
        <w:rPr>
          <w:rFonts w:ascii="Simplified Arabic" w:eastAsia="Calibri" w:hAnsi="Simplified Arabic" w:cs="Simplified Arabic"/>
          <w:sz w:val="36"/>
          <w:szCs w:val="36"/>
          <w:rtl/>
        </w:rPr>
        <w:t xml:space="preserve"> فيما بعد </w:t>
      </w:r>
      <w:r w:rsidR="00D62A30">
        <w:rPr>
          <w:rFonts w:ascii="Simplified Arabic" w:eastAsia="Calibri" w:hAnsi="Simplified Arabic" w:cs="Simplified Arabic" w:hint="cs"/>
          <w:sz w:val="36"/>
          <w:szCs w:val="36"/>
          <w:rtl/>
        </w:rPr>
        <w:t xml:space="preserve">، </w:t>
      </w:r>
      <w:r w:rsidRPr="006D585D">
        <w:rPr>
          <w:rFonts w:ascii="Simplified Arabic" w:eastAsia="Calibri" w:hAnsi="Simplified Arabic" w:cs="Simplified Arabic"/>
          <w:sz w:val="36"/>
          <w:szCs w:val="36"/>
          <w:rtl/>
        </w:rPr>
        <w:t>ومن قادة هذه المدرسة الاندلسية المغربية التي عدت مؤلفاتهم المنطلق الذي اعتمدته الجغرافية المغربية الاندلسية</w:t>
      </w:r>
      <w:r w:rsidRPr="006D585D">
        <w:rPr>
          <w:rFonts w:ascii="Simplified Arabic" w:eastAsia="Calibri" w:hAnsi="Simplified Arabic" w:cs="Simplified Arabic"/>
          <w:sz w:val="36"/>
          <w:szCs w:val="36"/>
        </w:rPr>
        <w:t>.</w:t>
      </w:r>
    </w:p>
    <w:p w:rsidR="006D585D" w:rsidRPr="006D585D" w:rsidRDefault="006D585D" w:rsidP="006D585D">
      <w:pPr>
        <w:spacing w:after="0"/>
        <w:jc w:val="both"/>
        <w:rPr>
          <w:rFonts w:ascii="Simplified Arabic" w:eastAsia="Calibri" w:hAnsi="Simplified Arabic" w:cs="Simplified Arabic"/>
          <w:color w:val="FF0000"/>
          <w:sz w:val="36"/>
          <w:szCs w:val="36"/>
          <w:rtl/>
        </w:rPr>
      </w:pPr>
      <w:proofErr w:type="gramStart"/>
      <w:r w:rsidRPr="006D585D">
        <w:rPr>
          <w:rFonts w:ascii="Simplified Arabic" w:eastAsia="Calibri" w:hAnsi="Simplified Arabic" w:cs="Simplified Arabic"/>
          <w:color w:val="FF0000"/>
          <w:sz w:val="36"/>
          <w:szCs w:val="36"/>
          <w:rtl/>
        </w:rPr>
        <w:t>علماء</w:t>
      </w:r>
      <w:proofErr w:type="gramEnd"/>
      <w:r w:rsidRPr="006D585D">
        <w:rPr>
          <w:rFonts w:ascii="Simplified Arabic" w:eastAsia="Calibri" w:hAnsi="Simplified Arabic" w:cs="Simplified Arabic"/>
          <w:color w:val="FF0000"/>
          <w:sz w:val="36"/>
          <w:szCs w:val="36"/>
          <w:rtl/>
        </w:rPr>
        <w:t xml:space="preserve"> المرحلة الثالثة:</w:t>
      </w:r>
    </w:p>
    <w:p w:rsidR="006D585D" w:rsidRDefault="006D585D" w:rsidP="006D585D">
      <w:pPr>
        <w:spacing w:after="0"/>
        <w:jc w:val="both"/>
        <w:rPr>
          <w:rFonts w:ascii="Simplified Arabic" w:eastAsia="Calibri" w:hAnsi="Simplified Arabic" w:cs="Simplified Arabic" w:hint="cs"/>
          <w:sz w:val="36"/>
          <w:szCs w:val="36"/>
          <w:rtl/>
        </w:rPr>
      </w:pPr>
      <w:r w:rsidRPr="006D585D">
        <w:rPr>
          <w:rFonts w:ascii="Simplified Arabic" w:eastAsia="Calibri" w:hAnsi="Simplified Arabic" w:cs="Simplified Arabic"/>
          <w:sz w:val="36"/>
          <w:szCs w:val="36"/>
          <w:rtl/>
        </w:rPr>
        <w:t>تُمثل هذهِ المرحلة مرحلة النضوج للفكر الجغرافي العربي، فقد كانت معلومات كُتابها تعتمد بالدرجة الاولى على المشاهدة والدراسة ، مما جعلها ذات قيمة وكفاءة عالية، ومن اهم علماء المرحلة الثالثة:</w:t>
      </w:r>
    </w:p>
    <w:p w:rsidR="006D585D" w:rsidRPr="006D585D" w:rsidRDefault="006D585D" w:rsidP="006D585D">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color w:val="FF0000"/>
          <w:sz w:val="36"/>
          <w:szCs w:val="36"/>
          <w:rtl/>
        </w:rPr>
        <w:t xml:space="preserve">1- </w:t>
      </w:r>
      <w:r w:rsidRPr="006D585D">
        <w:rPr>
          <w:rFonts w:ascii="Simplified Arabic" w:eastAsia="Calibri" w:hAnsi="Simplified Arabic" w:cs="Simplified Arabic"/>
          <w:b/>
          <w:bCs/>
          <w:color w:val="FF0000"/>
          <w:sz w:val="36"/>
          <w:szCs w:val="36"/>
          <w:highlight w:val="yellow"/>
          <w:rtl/>
        </w:rPr>
        <w:t>الرازي</w:t>
      </w:r>
      <w:r w:rsidRPr="006D585D">
        <w:rPr>
          <w:rFonts w:ascii="Simplified Arabic" w:eastAsia="Calibri" w:hAnsi="Simplified Arabic" w:cs="Simplified Arabic"/>
          <w:sz w:val="36"/>
          <w:szCs w:val="36"/>
          <w:rtl/>
        </w:rPr>
        <w:t xml:space="preserve"> أحمد بن محمد(274- 344 ه) – (887 -955 م):</w:t>
      </w:r>
    </w:p>
    <w:p w:rsidR="006D585D" w:rsidRPr="006D585D" w:rsidRDefault="006D585D" w:rsidP="006D585D">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sz w:val="36"/>
          <w:szCs w:val="36"/>
          <w:rtl/>
        </w:rPr>
        <w:t>يُعد الرازي أبا الجغرافية والتاريخ ، ففي الوقت الذي عرفتهُ أوربا مؤرخاً مشهوراً، فأنهُ قدم للجغرافية المغربية الاندلسية الكثير، والرازي من مواليد مدينة قرطبة التي أصبحت مركز الإشعاع العلمي في القرن الرابع هجري- العاشر ميلادي.</w:t>
      </w:r>
    </w:p>
    <w:p w:rsidR="006D585D" w:rsidRDefault="006D585D" w:rsidP="006D585D">
      <w:pPr>
        <w:spacing w:after="0"/>
        <w:jc w:val="both"/>
        <w:rPr>
          <w:rFonts w:ascii="Simplified Arabic" w:eastAsia="Calibri" w:hAnsi="Simplified Arabic" w:cs="Simplified Arabic" w:hint="cs"/>
          <w:sz w:val="36"/>
          <w:szCs w:val="36"/>
          <w:rtl/>
        </w:rPr>
      </w:pPr>
      <w:r w:rsidRPr="006D585D">
        <w:rPr>
          <w:rFonts w:ascii="Simplified Arabic" w:eastAsia="Calibri" w:hAnsi="Simplified Arabic" w:cs="Simplified Arabic"/>
          <w:sz w:val="36"/>
          <w:szCs w:val="36"/>
          <w:rtl/>
        </w:rPr>
        <w:t xml:space="preserve">وأهم ما قدمهُ الرازي للجغرافية العربية إدخالهُ نمط </w:t>
      </w:r>
      <w:r w:rsidRPr="006D585D">
        <w:rPr>
          <w:rFonts w:ascii="Simplified Arabic" w:eastAsia="Calibri" w:hAnsi="Simplified Arabic" w:cs="Simplified Arabic"/>
          <w:color w:val="FF0000"/>
          <w:sz w:val="36"/>
          <w:szCs w:val="36"/>
          <w:rtl/>
        </w:rPr>
        <w:t>الجغرافية الاقليمية</w:t>
      </w:r>
      <w:r w:rsidRPr="006D585D">
        <w:rPr>
          <w:rFonts w:ascii="Simplified Arabic" w:eastAsia="Calibri" w:hAnsi="Simplified Arabic" w:cs="Simplified Arabic"/>
          <w:sz w:val="36"/>
          <w:szCs w:val="36"/>
          <w:rtl/>
        </w:rPr>
        <w:t>، وألف كتابا ضخماً عن طرق الاندلس والمرافئ والمدن الكبيرة فيها.</w:t>
      </w:r>
    </w:p>
    <w:p w:rsidR="005C5A0B" w:rsidRPr="006D585D" w:rsidRDefault="005C5A0B" w:rsidP="006D585D">
      <w:pPr>
        <w:spacing w:after="0"/>
        <w:jc w:val="both"/>
        <w:rPr>
          <w:rFonts w:ascii="Simplified Arabic" w:eastAsia="Calibri" w:hAnsi="Simplified Arabic" w:cs="Simplified Arabic"/>
          <w:sz w:val="36"/>
          <w:szCs w:val="36"/>
          <w:rtl/>
        </w:rPr>
      </w:pPr>
    </w:p>
    <w:p w:rsidR="006D585D" w:rsidRPr="006D585D" w:rsidRDefault="006D585D" w:rsidP="006D585D">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sz w:val="36"/>
          <w:szCs w:val="36"/>
          <w:rtl/>
        </w:rPr>
        <w:t>2-</w:t>
      </w:r>
      <w:r w:rsidRPr="006D585D">
        <w:rPr>
          <w:rFonts w:ascii="Simplified Arabic" w:eastAsia="Calibri" w:hAnsi="Simplified Arabic" w:cs="Simplified Arabic"/>
          <w:color w:val="FF0000"/>
          <w:sz w:val="36"/>
          <w:szCs w:val="36"/>
          <w:rtl/>
        </w:rPr>
        <w:t xml:space="preserve"> </w:t>
      </w:r>
      <w:r w:rsidRPr="006D585D">
        <w:rPr>
          <w:rFonts w:ascii="Simplified Arabic" w:eastAsia="Calibri" w:hAnsi="Simplified Arabic" w:cs="Simplified Arabic"/>
          <w:b/>
          <w:bCs/>
          <w:color w:val="FF0000"/>
          <w:sz w:val="36"/>
          <w:szCs w:val="36"/>
          <w:highlight w:val="yellow"/>
          <w:rtl/>
        </w:rPr>
        <w:t>الوراق</w:t>
      </w:r>
      <w:r w:rsidRPr="006D585D">
        <w:rPr>
          <w:rFonts w:ascii="Simplified Arabic" w:eastAsia="Calibri" w:hAnsi="Simplified Arabic" w:cs="Simplified Arabic"/>
          <w:color w:val="FF0000"/>
          <w:sz w:val="36"/>
          <w:szCs w:val="36"/>
          <w:rtl/>
        </w:rPr>
        <w:t xml:space="preserve"> </w:t>
      </w:r>
      <w:r w:rsidRPr="006D585D">
        <w:rPr>
          <w:rFonts w:ascii="Simplified Arabic" w:eastAsia="Calibri" w:hAnsi="Simplified Arabic" w:cs="Simplified Arabic"/>
          <w:sz w:val="36"/>
          <w:szCs w:val="36"/>
          <w:rtl/>
        </w:rPr>
        <w:t xml:space="preserve">محمد بن يوسف أبو </w:t>
      </w:r>
      <w:proofErr w:type="gramStart"/>
      <w:r w:rsidRPr="006D585D">
        <w:rPr>
          <w:rFonts w:ascii="Simplified Arabic" w:eastAsia="Calibri" w:hAnsi="Simplified Arabic" w:cs="Simplified Arabic"/>
          <w:sz w:val="36"/>
          <w:szCs w:val="36"/>
          <w:rtl/>
        </w:rPr>
        <w:t>عبد</w:t>
      </w:r>
      <w:proofErr w:type="gramEnd"/>
      <w:r w:rsidRPr="006D585D">
        <w:rPr>
          <w:rFonts w:ascii="Simplified Arabic" w:eastAsia="Calibri" w:hAnsi="Simplified Arabic" w:cs="Simplified Arabic"/>
          <w:sz w:val="36"/>
          <w:szCs w:val="36"/>
          <w:rtl/>
        </w:rPr>
        <w:t xml:space="preserve"> الله (292- 363 ه)- </w:t>
      </w:r>
      <w:r w:rsidR="005C5A0B">
        <w:rPr>
          <w:rFonts w:ascii="Simplified Arabic" w:eastAsia="Calibri" w:hAnsi="Simplified Arabic" w:cs="Simplified Arabic" w:hint="cs"/>
          <w:sz w:val="36"/>
          <w:szCs w:val="36"/>
          <w:rtl/>
        </w:rPr>
        <w:t xml:space="preserve">     </w:t>
      </w:r>
      <w:r w:rsidRPr="006D585D">
        <w:rPr>
          <w:rFonts w:ascii="Simplified Arabic" w:eastAsia="Calibri" w:hAnsi="Simplified Arabic" w:cs="Simplified Arabic"/>
          <w:sz w:val="36"/>
          <w:szCs w:val="36"/>
          <w:rtl/>
        </w:rPr>
        <w:t>(904- 973 م):</w:t>
      </w:r>
    </w:p>
    <w:p w:rsidR="006D585D" w:rsidRDefault="006D585D" w:rsidP="001C53AD">
      <w:pPr>
        <w:spacing w:after="0"/>
        <w:jc w:val="both"/>
        <w:rPr>
          <w:rFonts w:ascii="Simplified Arabic" w:eastAsia="Calibri" w:hAnsi="Simplified Arabic" w:cs="Simplified Arabic" w:hint="cs"/>
          <w:sz w:val="36"/>
          <w:szCs w:val="36"/>
          <w:rtl/>
        </w:rPr>
      </w:pPr>
      <w:r w:rsidRPr="006D585D">
        <w:rPr>
          <w:rFonts w:ascii="Simplified Arabic" w:eastAsia="Calibri" w:hAnsi="Simplified Arabic" w:cs="Simplified Arabic"/>
          <w:sz w:val="36"/>
          <w:szCs w:val="36"/>
          <w:rtl/>
        </w:rPr>
        <w:t xml:space="preserve">مؤرخ وجغرافي أندلسي عاش في القرن العاشر للميلاد. ولد في الأندلس، ثم انتقل إلى القيروان وترعرع فيها، وتوفي في قرطبة عام 973م. كان </w:t>
      </w:r>
      <w:proofErr w:type="gramStart"/>
      <w:r w:rsidRPr="006D585D">
        <w:rPr>
          <w:rFonts w:ascii="Simplified Arabic" w:eastAsia="Calibri" w:hAnsi="Simplified Arabic" w:cs="Simplified Arabic"/>
          <w:sz w:val="36"/>
          <w:szCs w:val="36"/>
          <w:rtl/>
        </w:rPr>
        <w:t>ذا</w:t>
      </w:r>
      <w:proofErr w:type="gramEnd"/>
      <w:r w:rsidRPr="006D585D">
        <w:rPr>
          <w:rFonts w:ascii="Simplified Arabic" w:eastAsia="Calibri" w:hAnsi="Simplified Arabic" w:cs="Simplified Arabic"/>
          <w:sz w:val="36"/>
          <w:szCs w:val="36"/>
          <w:rtl/>
        </w:rPr>
        <w:t xml:space="preserve"> حظوة كبيرة لدى المستنصر ثاني الخلفاء الأمويين في الأندلس. </w:t>
      </w:r>
      <w:proofErr w:type="gramStart"/>
      <w:r w:rsidRPr="006D585D">
        <w:rPr>
          <w:rFonts w:ascii="Simplified Arabic" w:eastAsia="Calibri" w:hAnsi="Simplified Arabic" w:cs="Simplified Arabic"/>
          <w:sz w:val="36"/>
          <w:szCs w:val="36"/>
          <w:rtl/>
        </w:rPr>
        <w:t>وقد</w:t>
      </w:r>
      <w:proofErr w:type="gramEnd"/>
      <w:r w:rsidRPr="006D585D">
        <w:rPr>
          <w:rFonts w:ascii="Simplified Arabic" w:eastAsia="Calibri" w:hAnsi="Simplified Arabic" w:cs="Simplified Arabic"/>
          <w:sz w:val="36"/>
          <w:szCs w:val="36"/>
          <w:rtl/>
        </w:rPr>
        <w:t xml:space="preserve"> ألف له كتابا ضخما في جغرافية المغرب أسماه "</w:t>
      </w:r>
      <w:r w:rsidRPr="006D585D">
        <w:rPr>
          <w:rFonts w:ascii="Simplified Arabic" w:eastAsia="Calibri" w:hAnsi="Simplified Arabic" w:cs="Simplified Arabic"/>
          <w:color w:val="FF0000"/>
          <w:sz w:val="36"/>
          <w:szCs w:val="36"/>
          <w:rtl/>
        </w:rPr>
        <w:t>أفريقيا وممالكها</w:t>
      </w:r>
      <w:r w:rsidRPr="006D585D">
        <w:rPr>
          <w:rFonts w:ascii="Simplified Arabic" w:eastAsia="Calibri" w:hAnsi="Simplified Arabic" w:cs="Simplified Arabic"/>
          <w:sz w:val="36"/>
          <w:szCs w:val="36"/>
          <w:rtl/>
        </w:rPr>
        <w:t xml:space="preserve">" وألف كتبا </w:t>
      </w:r>
      <w:r w:rsidRPr="006D585D">
        <w:rPr>
          <w:rFonts w:ascii="Simplified Arabic" w:eastAsia="Calibri" w:hAnsi="Simplified Arabic" w:cs="Simplified Arabic"/>
          <w:sz w:val="36"/>
          <w:szCs w:val="36"/>
          <w:rtl/>
        </w:rPr>
        <w:lastRenderedPageBreak/>
        <w:t>متعددة في أخبار ملوكها وحروبهم، ومن الكتب المشهورة لهُ كتاب (</w:t>
      </w:r>
      <w:r w:rsidRPr="006D585D">
        <w:rPr>
          <w:rFonts w:ascii="Simplified Arabic" w:eastAsia="Calibri" w:hAnsi="Simplified Arabic" w:cs="Simplified Arabic"/>
          <w:color w:val="FF0000"/>
          <w:sz w:val="36"/>
          <w:szCs w:val="36"/>
          <w:rtl/>
        </w:rPr>
        <w:t>المسالك والممالك</w:t>
      </w:r>
      <w:r w:rsidRPr="006D585D">
        <w:rPr>
          <w:rFonts w:ascii="Simplified Arabic" w:eastAsia="Calibri" w:hAnsi="Simplified Arabic" w:cs="Simplified Arabic"/>
          <w:sz w:val="36"/>
          <w:szCs w:val="36"/>
          <w:rtl/>
        </w:rPr>
        <w:t>). والذي</w:t>
      </w:r>
      <w:r w:rsidR="001C53AD">
        <w:rPr>
          <w:rFonts w:ascii="Simplified Arabic" w:eastAsia="Calibri" w:hAnsi="Simplified Arabic" w:cs="Simplified Arabic" w:hint="cs"/>
          <w:sz w:val="36"/>
          <w:szCs w:val="36"/>
          <w:rtl/>
        </w:rPr>
        <w:t xml:space="preserve"> </w:t>
      </w:r>
      <w:r w:rsidRPr="006D585D">
        <w:rPr>
          <w:rFonts w:ascii="Simplified Arabic" w:eastAsia="Calibri" w:hAnsi="Simplified Arabic" w:cs="Simplified Arabic"/>
          <w:sz w:val="36"/>
          <w:szCs w:val="36"/>
          <w:rtl/>
        </w:rPr>
        <w:t xml:space="preserve">اعتمد عليه البكري  فيما كتبه عنها. وللوراق أيضا </w:t>
      </w:r>
      <w:proofErr w:type="gramStart"/>
      <w:r w:rsidRPr="006D585D">
        <w:rPr>
          <w:rFonts w:ascii="Simplified Arabic" w:eastAsia="Calibri" w:hAnsi="Simplified Arabic" w:cs="Simplified Arabic"/>
          <w:sz w:val="36"/>
          <w:szCs w:val="36"/>
          <w:rtl/>
        </w:rPr>
        <w:t>رسائل</w:t>
      </w:r>
      <w:proofErr w:type="gramEnd"/>
      <w:r w:rsidRPr="006D585D">
        <w:rPr>
          <w:rFonts w:ascii="Simplified Arabic" w:eastAsia="Calibri" w:hAnsi="Simplified Arabic" w:cs="Simplified Arabic"/>
          <w:sz w:val="36"/>
          <w:szCs w:val="36"/>
          <w:rtl/>
        </w:rPr>
        <w:t xml:space="preserve"> صغيرة ولكن عظيمة القيمة عن بعض بلاد أفريقيا.</w:t>
      </w:r>
    </w:p>
    <w:p w:rsidR="001C53AD" w:rsidRPr="006D585D" w:rsidRDefault="001C53AD" w:rsidP="001C53AD">
      <w:pPr>
        <w:spacing w:after="0"/>
        <w:jc w:val="both"/>
        <w:rPr>
          <w:rFonts w:ascii="Simplified Arabic" w:eastAsia="Calibri" w:hAnsi="Simplified Arabic" w:cs="Simplified Arabic"/>
          <w:sz w:val="36"/>
          <w:szCs w:val="36"/>
          <w:rtl/>
        </w:rPr>
      </w:pPr>
    </w:p>
    <w:p w:rsidR="006D585D" w:rsidRPr="006D585D" w:rsidRDefault="006D585D" w:rsidP="006D585D">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color w:val="FF0000"/>
          <w:sz w:val="36"/>
          <w:szCs w:val="36"/>
          <w:rtl/>
        </w:rPr>
        <w:t xml:space="preserve">3- </w:t>
      </w:r>
      <w:proofErr w:type="spellStart"/>
      <w:r w:rsidRPr="006D585D">
        <w:rPr>
          <w:rFonts w:ascii="Simplified Arabic" w:eastAsia="Calibri" w:hAnsi="Simplified Arabic" w:cs="Simplified Arabic"/>
          <w:b/>
          <w:bCs/>
          <w:color w:val="FF0000"/>
          <w:sz w:val="36"/>
          <w:szCs w:val="36"/>
          <w:highlight w:val="yellow"/>
          <w:rtl/>
        </w:rPr>
        <w:t>الطرطوشي</w:t>
      </w:r>
      <w:proofErr w:type="spellEnd"/>
      <w:r w:rsidRPr="006D585D">
        <w:rPr>
          <w:rFonts w:ascii="Simplified Arabic" w:eastAsia="Calibri" w:hAnsi="Simplified Arabic" w:cs="Simplified Arabic"/>
          <w:sz w:val="36"/>
          <w:szCs w:val="36"/>
          <w:rtl/>
        </w:rPr>
        <w:t xml:space="preserve"> إبراهيم بن يعقوب </w:t>
      </w:r>
      <w:r w:rsidR="001C53AD">
        <w:rPr>
          <w:rFonts w:ascii="Simplified Arabic" w:eastAsia="Calibri" w:hAnsi="Simplified Arabic" w:cs="Simplified Arabic" w:hint="cs"/>
          <w:sz w:val="36"/>
          <w:szCs w:val="36"/>
          <w:rtl/>
        </w:rPr>
        <w:t>(الرابع الهجري، العاشر الميلادي)</w:t>
      </w:r>
    </w:p>
    <w:p w:rsidR="006D585D" w:rsidRPr="006D585D" w:rsidRDefault="006D585D" w:rsidP="006D585D">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sz w:val="36"/>
          <w:szCs w:val="36"/>
          <w:rtl/>
        </w:rPr>
        <w:t>هو رحالة أندلسي من طرطوشة في الاندلس، عاش في القرن الرابع الهجري، جمع معلومات كبيرة عن المانيا وبلاد الصقالبة والمدن القريبة من الساحل الفرنسي وهولندا.</w:t>
      </w:r>
    </w:p>
    <w:p w:rsidR="006D585D" w:rsidRPr="006D585D" w:rsidRDefault="006D585D" w:rsidP="006D585D">
      <w:pPr>
        <w:spacing w:after="0"/>
        <w:jc w:val="both"/>
        <w:rPr>
          <w:rFonts w:ascii="Simplified Arabic" w:eastAsia="Calibri" w:hAnsi="Simplified Arabic" w:cs="Simplified Arabic"/>
          <w:sz w:val="36"/>
          <w:szCs w:val="36"/>
          <w:rtl/>
        </w:rPr>
      </w:pPr>
    </w:p>
    <w:p w:rsidR="006D585D" w:rsidRPr="006D585D" w:rsidRDefault="006D585D" w:rsidP="006D585D">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sz w:val="36"/>
          <w:szCs w:val="36"/>
          <w:highlight w:val="yellow"/>
          <w:rtl/>
        </w:rPr>
        <w:t>4-</w:t>
      </w:r>
      <w:r w:rsidRPr="006D585D">
        <w:rPr>
          <w:rFonts w:ascii="Simplified Arabic" w:eastAsia="Calibri" w:hAnsi="Simplified Arabic" w:cs="Simplified Arabic"/>
          <w:sz w:val="36"/>
          <w:szCs w:val="36"/>
          <w:rtl/>
        </w:rPr>
        <w:t xml:space="preserve"> </w:t>
      </w:r>
      <w:r w:rsidRPr="006D585D">
        <w:rPr>
          <w:rFonts w:ascii="Simplified Arabic" w:eastAsia="Calibri" w:hAnsi="Simplified Arabic" w:cs="Simplified Arabic"/>
          <w:b/>
          <w:bCs/>
          <w:color w:val="FF0000"/>
          <w:sz w:val="36"/>
          <w:szCs w:val="36"/>
          <w:highlight w:val="yellow"/>
          <w:rtl/>
        </w:rPr>
        <w:t xml:space="preserve">العذري </w:t>
      </w:r>
      <w:proofErr w:type="spellStart"/>
      <w:r w:rsidRPr="006D585D">
        <w:rPr>
          <w:rFonts w:ascii="Simplified Arabic" w:eastAsia="Calibri" w:hAnsi="Simplified Arabic" w:cs="Simplified Arabic"/>
          <w:b/>
          <w:bCs/>
          <w:color w:val="FF0000"/>
          <w:sz w:val="36"/>
          <w:szCs w:val="36"/>
          <w:highlight w:val="yellow"/>
          <w:rtl/>
        </w:rPr>
        <w:t>الدلائي</w:t>
      </w:r>
      <w:proofErr w:type="spellEnd"/>
      <w:r w:rsidRPr="006D585D">
        <w:rPr>
          <w:rFonts w:ascii="Simplified Arabic" w:eastAsia="Calibri" w:hAnsi="Simplified Arabic" w:cs="Simplified Arabic"/>
          <w:color w:val="FF0000"/>
          <w:sz w:val="36"/>
          <w:szCs w:val="36"/>
          <w:rtl/>
        </w:rPr>
        <w:t xml:space="preserve"> </w:t>
      </w:r>
      <w:r w:rsidRPr="006D585D">
        <w:rPr>
          <w:rFonts w:ascii="Simplified Arabic" w:eastAsia="Calibri" w:hAnsi="Simplified Arabic" w:cs="Simplified Arabic"/>
          <w:sz w:val="36"/>
          <w:szCs w:val="36"/>
          <w:rtl/>
        </w:rPr>
        <w:t>أحمد بن عمر بن أنس (393 -478 ه) –</w:t>
      </w:r>
      <w:r w:rsidR="001C53AD">
        <w:rPr>
          <w:rFonts w:ascii="Simplified Arabic" w:eastAsia="Calibri" w:hAnsi="Simplified Arabic" w:cs="Simplified Arabic" w:hint="cs"/>
          <w:sz w:val="36"/>
          <w:szCs w:val="36"/>
          <w:rtl/>
        </w:rPr>
        <w:t xml:space="preserve">  </w:t>
      </w:r>
      <w:r w:rsidRPr="006D585D">
        <w:rPr>
          <w:rFonts w:ascii="Simplified Arabic" w:eastAsia="Calibri" w:hAnsi="Simplified Arabic" w:cs="Simplified Arabic"/>
          <w:sz w:val="36"/>
          <w:szCs w:val="36"/>
          <w:rtl/>
        </w:rPr>
        <w:t>(1002- 1085 م):</w:t>
      </w:r>
    </w:p>
    <w:p w:rsidR="006D585D" w:rsidRDefault="006D585D" w:rsidP="006D585D">
      <w:pPr>
        <w:spacing w:after="0"/>
        <w:jc w:val="both"/>
        <w:rPr>
          <w:rFonts w:ascii="Simplified Arabic" w:eastAsia="Calibri" w:hAnsi="Simplified Arabic" w:cs="Simplified Arabic" w:hint="cs"/>
          <w:sz w:val="36"/>
          <w:szCs w:val="36"/>
          <w:rtl/>
        </w:rPr>
      </w:pPr>
      <w:r w:rsidRPr="006D585D">
        <w:rPr>
          <w:rFonts w:ascii="Simplified Arabic" w:eastAsia="Calibri" w:hAnsi="Simplified Arabic" w:cs="Simplified Arabic"/>
          <w:sz w:val="36"/>
          <w:szCs w:val="36"/>
          <w:rtl/>
        </w:rPr>
        <w:t xml:space="preserve">ينسب الى احدى القُرى في الاندلس المسماة الدلاية،  من مؤلفاته: </w:t>
      </w:r>
      <w:r w:rsidRPr="006D585D">
        <w:rPr>
          <w:rFonts w:ascii="Simplified Arabic" w:eastAsia="Calibri" w:hAnsi="Simplified Arabic" w:cs="Simplified Arabic"/>
          <w:color w:val="FF0000"/>
          <w:sz w:val="36"/>
          <w:szCs w:val="36"/>
          <w:rtl/>
        </w:rPr>
        <w:t>دلائل النبوة</w:t>
      </w:r>
      <w:r w:rsidRPr="006D585D">
        <w:rPr>
          <w:rFonts w:ascii="Simplified Arabic" w:eastAsia="Calibri" w:hAnsi="Simplified Arabic" w:cs="Simplified Arabic"/>
          <w:sz w:val="36"/>
          <w:szCs w:val="36"/>
          <w:rtl/>
        </w:rPr>
        <w:t xml:space="preserve">، </w:t>
      </w:r>
      <w:r w:rsidRPr="006D585D">
        <w:rPr>
          <w:rFonts w:ascii="Simplified Arabic" w:eastAsia="Calibri" w:hAnsi="Simplified Arabic" w:cs="Simplified Arabic"/>
          <w:color w:val="FF0000"/>
          <w:sz w:val="36"/>
          <w:szCs w:val="36"/>
          <w:rtl/>
        </w:rPr>
        <w:t>ونظام المرجان في المسالك والممالك</w:t>
      </w:r>
      <w:r w:rsidRPr="006D585D">
        <w:rPr>
          <w:rFonts w:ascii="Simplified Arabic" w:eastAsia="Calibri" w:hAnsi="Simplified Arabic" w:cs="Simplified Arabic"/>
          <w:sz w:val="36"/>
          <w:szCs w:val="36"/>
          <w:rtl/>
        </w:rPr>
        <w:t xml:space="preserve">، وتتميز كتاباتهِ بانها قريبة من </w:t>
      </w:r>
      <w:r w:rsidRPr="006D585D">
        <w:rPr>
          <w:rFonts w:ascii="Simplified Arabic" w:eastAsia="Calibri" w:hAnsi="Simplified Arabic" w:cs="Simplified Arabic"/>
          <w:color w:val="FF0000"/>
          <w:sz w:val="36"/>
          <w:szCs w:val="36"/>
          <w:rtl/>
        </w:rPr>
        <w:t>علم الهيدرولوجي الحديث</w:t>
      </w:r>
      <w:r w:rsidRPr="006D585D">
        <w:rPr>
          <w:rFonts w:ascii="Simplified Arabic" w:eastAsia="Calibri" w:hAnsi="Simplified Arabic" w:cs="Simplified Arabic"/>
          <w:sz w:val="36"/>
          <w:szCs w:val="36"/>
          <w:rtl/>
        </w:rPr>
        <w:t>، فقد تناول في كتبهِ مجاري المياه وعيونها والانهار وفروعها فضلا عن طُرق السقي، وهو أول من وصف طريقة الري الحوضي، وميزها عن طريقة الري الدائم.</w:t>
      </w:r>
    </w:p>
    <w:p w:rsidR="00743830" w:rsidRDefault="00743830" w:rsidP="006D585D">
      <w:pPr>
        <w:spacing w:after="0"/>
        <w:jc w:val="both"/>
        <w:rPr>
          <w:rFonts w:ascii="Simplified Arabic" w:eastAsia="Calibri" w:hAnsi="Simplified Arabic" w:cs="Simplified Arabic" w:hint="cs"/>
          <w:sz w:val="36"/>
          <w:szCs w:val="36"/>
          <w:rtl/>
        </w:rPr>
      </w:pPr>
    </w:p>
    <w:p w:rsidR="00743830" w:rsidRDefault="00743830" w:rsidP="006D585D">
      <w:pPr>
        <w:spacing w:after="0"/>
        <w:jc w:val="both"/>
        <w:rPr>
          <w:rFonts w:ascii="Simplified Arabic" w:eastAsia="Calibri" w:hAnsi="Simplified Arabic" w:cs="Simplified Arabic" w:hint="cs"/>
          <w:sz w:val="36"/>
          <w:szCs w:val="36"/>
          <w:rtl/>
        </w:rPr>
      </w:pPr>
    </w:p>
    <w:p w:rsidR="00743830" w:rsidRDefault="00743830" w:rsidP="006D585D">
      <w:pPr>
        <w:spacing w:after="0"/>
        <w:jc w:val="both"/>
        <w:rPr>
          <w:rFonts w:ascii="Simplified Arabic" w:eastAsia="Calibri" w:hAnsi="Simplified Arabic" w:cs="Simplified Arabic" w:hint="cs"/>
          <w:sz w:val="36"/>
          <w:szCs w:val="36"/>
          <w:rtl/>
        </w:rPr>
      </w:pPr>
    </w:p>
    <w:p w:rsidR="00743830" w:rsidRPr="006D585D" w:rsidRDefault="00743830" w:rsidP="006D585D">
      <w:pPr>
        <w:spacing w:after="0"/>
        <w:jc w:val="both"/>
        <w:rPr>
          <w:rFonts w:ascii="Simplified Arabic" w:eastAsia="Calibri" w:hAnsi="Simplified Arabic" w:cs="Simplified Arabic"/>
          <w:sz w:val="36"/>
          <w:szCs w:val="36"/>
          <w:rtl/>
        </w:rPr>
      </w:pPr>
    </w:p>
    <w:p w:rsidR="006D585D" w:rsidRPr="006D585D" w:rsidRDefault="006D585D" w:rsidP="00743830">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sz w:val="36"/>
          <w:szCs w:val="36"/>
          <w:highlight w:val="yellow"/>
          <w:rtl/>
        </w:rPr>
        <w:lastRenderedPageBreak/>
        <w:t>5-</w:t>
      </w:r>
      <w:r w:rsidRPr="006D585D">
        <w:rPr>
          <w:rFonts w:ascii="Simplified Arabic" w:eastAsia="Calibri" w:hAnsi="Simplified Arabic" w:cs="Simplified Arabic"/>
          <w:b/>
          <w:bCs/>
          <w:color w:val="FF0000"/>
          <w:sz w:val="36"/>
          <w:szCs w:val="36"/>
          <w:rtl/>
        </w:rPr>
        <w:t xml:space="preserve"> </w:t>
      </w:r>
      <w:r w:rsidRPr="006D585D">
        <w:rPr>
          <w:rFonts w:ascii="Simplified Arabic" w:eastAsia="Calibri" w:hAnsi="Simplified Arabic" w:cs="Simplified Arabic"/>
          <w:b/>
          <w:bCs/>
          <w:color w:val="FF0000"/>
          <w:sz w:val="36"/>
          <w:szCs w:val="36"/>
          <w:highlight w:val="yellow"/>
          <w:rtl/>
        </w:rPr>
        <w:t>البكري</w:t>
      </w:r>
      <w:r w:rsidRPr="006D585D">
        <w:rPr>
          <w:rFonts w:ascii="Simplified Arabic" w:eastAsia="Calibri" w:hAnsi="Simplified Arabic" w:cs="Simplified Arabic"/>
          <w:color w:val="FF0000"/>
          <w:sz w:val="36"/>
          <w:szCs w:val="36"/>
          <w:rtl/>
        </w:rPr>
        <w:t xml:space="preserve"> </w:t>
      </w:r>
      <w:r w:rsidRPr="006D585D">
        <w:rPr>
          <w:rFonts w:ascii="Simplified Arabic" w:eastAsia="Calibri" w:hAnsi="Simplified Arabic" w:cs="Simplified Arabic"/>
          <w:sz w:val="36"/>
          <w:szCs w:val="36"/>
          <w:rtl/>
        </w:rPr>
        <w:t>أبو عبيد الله البكري (405 -487 ه)- (1</w:t>
      </w:r>
      <w:r w:rsidR="00743830">
        <w:rPr>
          <w:rFonts w:ascii="Simplified Arabic" w:eastAsia="Calibri" w:hAnsi="Simplified Arabic" w:cs="Simplified Arabic"/>
          <w:sz w:val="36"/>
          <w:szCs w:val="36"/>
          <w:rtl/>
        </w:rPr>
        <w:t>014</w:t>
      </w:r>
      <w:r w:rsidRPr="006D585D">
        <w:rPr>
          <w:rFonts w:ascii="Simplified Arabic" w:eastAsia="Calibri" w:hAnsi="Simplified Arabic" w:cs="Simplified Arabic"/>
          <w:sz w:val="36"/>
          <w:szCs w:val="36"/>
          <w:rtl/>
        </w:rPr>
        <w:t>– 1094 م):</w:t>
      </w:r>
    </w:p>
    <w:p w:rsidR="006D585D" w:rsidRPr="006D585D" w:rsidRDefault="00FD5955" w:rsidP="00D363F8">
      <w:pPr>
        <w:spacing w:after="0"/>
        <w:jc w:val="both"/>
        <w:rPr>
          <w:rFonts w:ascii="Simplified Arabic" w:eastAsia="Calibri" w:hAnsi="Simplified Arabic" w:cs="Simplified Arabic"/>
          <w:sz w:val="36"/>
          <w:szCs w:val="36"/>
          <w:rtl/>
        </w:rPr>
      </w:pPr>
      <w:r>
        <w:rPr>
          <w:rFonts w:ascii="Simplified Arabic" w:eastAsia="Calibri" w:hAnsi="Simplified Arabic" w:cs="Simplified Arabic" w:hint="cs"/>
          <w:sz w:val="36"/>
          <w:szCs w:val="36"/>
          <w:rtl/>
        </w:rPr>
        <w:t xml:space="preserve">من أشهر الجغرافيين الاندلسيين خلال القرن الخامس ، وهو من تلاميذ العذري، ومن خصائص علماء الاندلس انهم يجمعون بين الجغرافية والتاريخ، </w:t>
      </w:r>
      <w:r w:rsidR="00D363F8">
        <w:rPr>
          <w:rFonts w:ascii="Simplified Arabic" w:eastAsia="Calibri" w:hAnsi="Simplified Arabic" w:cs="Simplified Arabic" w:hint="cs"/>
          <w:sz w:val="36"/>
          <w:szCs w:val="36"/>
          <w:rtl/>
        </w:rPr>
        <w:t xml:space="preserve"> وهو </w:t>
      </w:r>
      <w:r w:rsidR="006D585D" w:rsidRPr="006D585D">
        <w:rPr>
          <w:rFonts w:ascii="Simplified Arabic" w:eastAsia="Calibri" w:hAnsi="Simplified Arabic" w:cs="Simplified Arabic"/>
          <w:sz w:val="36"/>
          <w:szCs w:val="36"/>
          <w:rtl/>
        </w:rPr>
        <w:t>جغرافي وموسوعي واديب ونباتي عربي أندلسي . ولد في اشبيلية وتوفي في قرطبة ، اشتهر في القرن الحادي عشر الميلادي ، وهو أول الجغرافيين المسلمين في الأندلس. قيل إن ملوك الأندلس كانوا يتهادون كتبه، ومن اشهرها كتاب (</w:t>
      </w:r>
      <w:r w:rsidR="006D585D" w:rsidRPr="006D585D">
        <w:rPr>
          <w:rFonts w:ascii="Simplified Arabic" w:eastAsia="Calibri" w:hAnsi="Simplified Arabic" w:cs="Simplified Arabic"/>
          <w:color w:val="FF0000"/>
          <w:sz w:val="36"/>
          <w:szCs w:val="36"/>
          <w:rtl/>
        </w:rPr>
        <w:t>المسالك والممالك</w:t>
      </w:r>
      <w:r w:rsidR="006D585D" w:rsidRPr="006D585D">
        <w:rPr>
          <w:rFonts w:ascii="Simplified Arabic" w:eastAsia="Calibri" w:hAnsi="Simplified Arabic" w:cs="Simplified Arabic"/>
          <w:sz w:val="36"/>
          <w:szCs w:val="36"/>
          <w:rtl/>
        </w:rPr>
        <w:t xml:space="preserve">)، </w:t>
      </w:r>
      <w:r w:rsidR="00825D2F" w:rsidRPr="006D585D">
        <w:rPr>
          <w:rFonts w:ascii="Simplified Arabic" w:eastAsia="Calibri" w:hAnsi="Simplified Arabic" w:cs="Simplified Arabic" w:hint="cs"/>
          <w:sz w:val="36"/>
          <w:szCs w:val="36"/>
          <w:rtl/>
        </w:rPr>
        <w:t>ومؤلفه</w:t>
      </w:r>
      <w:r w:rsidR="006D585D" w:rsidRPr="006D585D">
        <w:rPr>
          <w:rFonts w:ascii="Simplified Arabic" w:eastAsia="Calibri" w:hAnsi="Simplified Arabic" w:cs="Simplified Arabic"/>
          <w:sz w:val="36"/>
          <w:szCs w:val="36"/>
          <w:rtl/>
        </w:rPr>
        <w:t xml:space="preserve"> الاخر (</w:t>
      </w:r>
      <w:r w:rsidR="006D585D" w:rsidRPr="006D585D">
        <w:rPr>
          <w:rFonts w:ascii="Simplified Arabic" w:eastAsia="Calibri" w:hAnsi="Simplified Arabic" w:cs="Simplified Arabic"/>
          <w:color w:val="FF0000"/>
          <w:sz w:val="36"/>
          <w:szCs w:val="36"/>
          <w:rtl/>
        </w:rPr>
        <w:t>معجم وما أستعجم</w:t>
      </w:r>
      <w:r w:rsidR="006D585D" w:rsidRPr="006D585D">
        <w:rPr>
          <w:rFonts w:ascii="Simplified Arabic" w:eastAsia="Calibri" w:hAnsi="Simplified Arabic" w:cs="Simplified Arabic"/>
          <w:sz w:val="36"/>
          <w:szCs w:val="36"/>
          <w:rtl/>
        </w:rPr>
        <w:t>).</w:t>
      </w:r>
    </w:p>
    <w:p w:rsidR="006D585D" w:rsidRPr="006D585D" w:rsidRDefault="006D585D" w:rsidP="006D585D">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sz w:val="36"/>
          <w:szCs w:val="36"/>
          <w:rtl/>
        </w:rPr>
        <w:t xml:space="preserve">في عام 1949 م أطلقت وكالة الفضاء الأميركية ناسا اسمه على فوهة من فوهات القمر تقديرا لإسهاماته المتميزة في حقل الجغرافيا. </w:t>
      </w:r>
    </w:p>
    <w:p w:rsidR="006D585D" w:rsidRPr="006D585D" w:rsidRDefault="006D585D" w:rsidP="006D585D">
      <w:pPr>
        <w:spacing w:after="0"/>
        <w:jc w:val="both"/>
        <w:rPr>
          <w:rFonts w:ascii="Simplified Arabic" w:eastAsia="Calibri" w:hAnsi="Simplified Arabic" w:cs="Simplified Arabic"/>
          <w:sz w:val="36"/>
          <w:szCs w:val="36"/>
          <w:rtl/>
        </w:rPr>
      </w:pPr>
    </w:p>
    <w:p w:rsidR="006D585D" w:rsidRPr="006D585D" w:rsidRDefault="006D585D" w:rsidP="006D585D">
      <w:pPr>
        <w:spacing w:after="0"/>
        <w:jc w:val="both"/>
        <w:rPr>
          <w:rFonts w:ascii="Simplified Arabic" w:eastAsia="Calibri" w:hAnsi="Simplified Arabic" w:cs="Simplified Arabic"/>
          <w:color w:val="FF0000"/>
          <w:sz w:val="36"/>
          <w:szCs w:val="36"/>
          <w:rtl/>
        </w:rPr>
      </w:pPr>
      <w:proofErr w:type="gramStart"/>
      <w:r w:rsidRPr="006D585D">
        <w:rPr>
          <w:rFonts w:ascii="Simplified Arabic" w:eastAsia="Calibri" w:hAnsi="Simplified Arabic" w:cs="Simplified Arabic"/>
          <w:color w:val="FF0000"/>
          <w:sz w:val="36"/>
          <w:szCs w:val="36"/>
          <w:highlight w:val="yellow"/>
          <w:rtl/>
        </w:rPr>
        <w:t>المرحلة</w:t>
      </w:r>
      <w:proofErr w:type="gramEnd"/>
      <w:r w:rsidRPr="006D585D">
        <w:rPr>
          <w:rFonts w:ascii="Simplified Arabic" w:eastAsia="Calibri" w:hAnsi="Simplified Arabic" w:cs="Simplified Arabic"/>
          <w:color w:val="FF0000"/>
          <w:sz w:val="36"/>
          <w:szCs w:val="36"/>
          <w:highlight w:val="yellow"/>
          <w:rtl/>
        </w:rPr>
        <w:t xml:space="preserve"> الرابعة</w:t>
      </w:r>
      <w:r w:rsidR="00277925" w:rsidRPr="00277925">
        <w:rPr>
          <w:rFonts w:ascii="Simplified Arabic" w:eastAsia="Calibri" w:hAnsi="Simplified Arabic" w:cs="Simplified Arabic"/>
          <w:color w:val="FF0000"/>
          <w:sz w:val="36"/>
          <w:szCs w:val="36"/>
          <w:highlight w:val="yellow"/>
        </w:rPr>
        <w:t>:</w:t>
      </w:r>
      <w:r w:rsidRPr="006D585D">
        <w:rPr>
          <w:rFonts w:ascii="Simplified Arabic" w:eastAsia="Calibri" w:hAnsi="Simplified Arabic" w:cs="Simplified Arabic"/>
          <w:color w:val="FF0000"/>
          <w:sz w:val="36"/>
          <w:szCs w:val="36"/>
        </w:rPr>
        <w:t xml:space="preserve"> </w:t>
      </w:r>
    </w:p>
    <w:p w:rsidR="00277925" w:rsidRDefault="006D585D" w:rsidP="006D585D">
      <w:pPr>
        <w:spacing w:after="0"/>
        <w:jc w:val="both"/>
        <w:rPr>
          <w:rFonts w:ascii="Simplified Arabic" w:eastAsia="Calibri" w:hAnsi="Simplified Arabic" w:cs="Simplified Arabic" w:hint="cs"/>
          <w:sz w:val="36"/>
          <w:szCs w:val="36"/>
          <w:rtl/>
        </w:rPr>
      </w:pPr>
      <w:r w:rsidRPr="006D585D">
        <w:rPr>
          <w:rFonts w:ascii="Simplified Arabic" w:eastAsia="Calibri" w:hAnsi="Simplified Arabic" w:cs="Simplified Arabic"/>
          <w:sz w:val="36"/>
          <w:szCs w:val="36"/>
          <w:rtl/>
        </w:rPr>
        <w:t>تنحصر هذه المرحلة بين بداية القرن السادس الهجري ومنتصف القرن السابع الهجري ( سقوط بغداد 656</w:t>
      </w:r>
      <w:r w:rsidR="00277925">
        <w:rPr>
          <w:rFonts w:ascii="Simplified Arabic" w:eastAsia="Calibri" w:hAnsi="Simplified Arabic" w:cs="Simplified Arabic" w:hint="cs"/>
          <w:sz w:val="36"/>
          <w:szCs w:val="36"/>
          <w:rtl/>
        </w:rPr>
        <w:t xml:space="preserve"> </w:t>
      </w:r>
      <w:r w:rsidRPr="006D585D">
        <w:rPr>
          <w:rFonts w:ascii="Simplified Arabic" w:eastAsia="Calibri" w:hAnsi="Simplified Arabic" w:cs="Simplified Arabic"/>
          <w:sz w:val="36"/>
          <w:szCs w:val="36"/>
          <w:rtl/>
        </w:rPr>
        <w:t xml:space="preserve">هـ ) </w:t>
      </w:r>
      <w:r w:rsidR="00277925">
        <w:rPr>
          <w:rFonts w:ascii="Simplified Arabic" w:eastAsia="Calibri" w:hAnsi="Simplified Arabic" w:cs="Simplified Arabic" w:hint="cs"/>
          <w:sz w:val="36"/>
          <w:szCs w:val="36"/>
          <w:rtl/>
        </w:rPr>
        <w:t xml:space="preserve">، </w:t>
      </w:r>
      <w:r w:rsidRPr="006D585D">
        <w:rPr>
          <w:rFonts w:ascii="Simplified Arabic" w:eastAsia="Calibri" w:hAnsi="Simplified Arabic" w:cs="Simplified Arabic"/>
          <w:sz w:val="36"/>
          <w:szCs w:val="36"/>
          <w:rtl/>
        </w:rPr>
        <w:t>وقد انعكست الاثار السياسية على طبيعة هذه المرحلة فجعلتها تتخذ طابعا يميزها عن المراحل السابقة</w:t>
      </w:r>
      <w:r w:rsidR="00277925">
        <w:rPr>
          <w:rFonts w:ascii="Simplified Arabic" w:eastAsia="Calibri" w:hAnsi="Simplified Arabic" w:cs="Simplified Arabic" w:hint="cs"/>
          <w:sz w:val="36"/>
          <w:szCs w:val="36"/>
          <w:rtl/>
        </w:rPr>
        <w:t>،</w:t>
      </w:r>
      <w:r w:rsidRPr="006D585D">
        <w:rPr>
          <w:rFonts w:ascii="Simplified Arabic" w:eastAsia="Calibri" w:hAnsi="Simplified Arabic" w:cs="Simplified Arabic"/>
          <w:sz w:val="36"/>
          <w:szCs w:val="36"/>
          <w:rtl/>
        </w:rPr>
        <w:t xml:space="preserve"> فمنذ ان تفككت الدولة العربية الاسلامية في اوائل القرن السادس الهجري وانحلت سياسيا فقد</w:t>
      </w:r>
      <w:r w:rsidR="00277925">
        <w:rPr>
          <w:rFonts w:ascii="Simplified Arabic" w:eastAsia="Calibri" w:hAnsi="Simplified Arabic" w:cs="Simplified Arabic" w:hint="cs"/>
          <w:sz w:val="36"/>
          <w:szCs w:val="36"/>
          <w:rtl/>
        </w:rPr>
        <w:t>ت</w:t>
      </w:r>
      <w:r w:rsidRPr="006D585D">
        <w:rPr>
          <w:rFonts w:ascii="Simplified Arabic" w:eastAsia="Calibri" w:hAnsi="Simplified Arabic" w:cs="Simplified Arabic"/>
          <w:sz w:val="36"/>
          <w:szCs w:val="36"/>
          <w:rtl/>
        </w:rPr>
        <w:t xml:space="preserve"> المعرفة الجغرافية اصالتها </w:t>
      </w:r>
      <w:r w:rsidR="00277925">
        <w:rPr>
          <w:rFonts w:ascii="Simplified Arabic" w:eastAsia="Calibri" w:hAnsi="Simplified Arabic" w:cs="Simplified Arabic" w:hint="cs"/>
          <w:sz w:val="36"/>
          <w:szCs w:val="36"/>
          <w:rtl/>
        </w:rPr>
        <w:t xml:space="preserve">، </w:t>
      </w:r>
      <w:r w:rsidRPr="006D585D">
        <w:rPr>
          <w:rFonts w:ascii="Simplified Arabic" w:eastAsia="Calibri" w:hAnsi="Simplified Arabic" w:cs="Simplified Arabic"/>
          <w:sz w:val="36"/>
          <w:szCs w:val="36"/>
          <w:rtl/>
        </w:rPr>
        <w:t xml:space="preserve">فقد انصرف الحكام عن تشجيع العلم وتقلصت رقعة الدولة الاسلامية وانقسمت الى امارات شبه مستقلة </w:t>
      </w:r>
      <w:r w:rsidR="00277925">
        <w:rPr>
          <w:rFonts w:ascii="Simplified Arabic" w:eastAsia="Calibri" w:hAnsi="Simplified Arabic" w:cs="Simplified Arabic" w:hint="cs"/>
          <w:sz w:val="36"/>
          <w:szCs w:val="36"/>
          <w:rtl/>
        </w:rPr>
        <w:t xml:space="preserve">، </w:t>
      </w:r>
      <w:r w:rsidRPr="006D585D">
        <w:rPr>
          <w:rFonts w:ascii="Simplified Arabic" w:eastAsia="Calibri" w:hAnsi="Simplified Arabic" w:cs="Simplified Arabic"/>
          <w:sz w:val="36"/>
          <w:szCs w:val="36"/>
          <w:rtl/>
        </w:rPr>
        <w:t xml:space="preserve">واصبحت حاجة الحكام الى المعرفة الجغرافية محدودة </w:t>
      </w:r>
      <w:r w:rsidR="00277925">
        <w:rPr>
          <w:rFonts w:ascii="Simplified Arabic" w:eastAsia="Calibri" w:hAnsi="Simplified Arabic" w:cs="Simplified Arabic" w:hint="cs"/>
          <w:sz w:val="36"/>
          <w:szCs w:val="36"/>
          <w:rtl/>
        </w:rPr>
        <w:t>.</w:t>
      </w:r>
    </w:p>
    <w:p w:rsidR="006D585D" w:rsidRPr="006D585D" w:rsidRDefault="006D585D" w:rsidP="006D585D">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sz w:val="36"/>
          <w:szCs w:val="36"/>
          <w:rtl/>
        </w:rPr>
        <w:lastRenderedPageBreak/>
        <w:t xml:space="preserve">ومع ذلك كله فقد برزت اتجاهات عديدة في هذه المرحلة املتها الاوضاع السياسية والاجتماعية </w:t>
      </w:r>
      <w:proofErr w:type="gramStart"/>
      <w:r w:rsidRPr="006D585D">
        <w:rPr>
          <w:rFonts w:ascii="Simplified Arabic" w:eastAsia="Calibri" w:hAnsi="Simplified Arabic" w:cs="Simplified Arabic"/>
          <w:sz w:val="36"/>
          <w:szCs w:val="36"/>
          <w:rtl/>
        </w:rPr>
        <w:t>والثقافية</w:t>
      </w:r>
      <w:proofErr w:type="gramEnd"/>
      <w:r w:rsidRPr="006D585D">
        <w:rPr>
          <w:rFonts w:ascii="Simplified Arabic" w:eastAsia="Calibri" w:hAnsi="Simplified Arabic" w:cs="Simplified Arabic"/>
          <w:sz w:val="36"/>
          <w:szCs w:val="36"/>
        </w:rPr>
        <w:t>.</w:t>
      </w:r>
    </w:p>
    <w:p w:rsidR="006D585D" w:rsidRPr="006D585D" w:rsidRDefault="006D585D" w:rsidP="00277925">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sz w:val="36"/>
          <w:szCs w:val="36"/>
          <w:rtl/>
        </w:rPr>
        <w:t>واستمرت الانماط الاساسية ممثلة في الجغرافية الفلكية والجغرافية والوصفية وجغرافية الرحلات اضافة الى بروز نمط جديد تمثل في كتابة المعاجم والرحلات وكتابة المعاجم نمط جديد يجمع بين الادب العربي والمعرفة الجغرافية</w:t>
      </w:r>
      <w:r w:rsidR="00277925">
        <w:rPr>
          <w:rFonts w:ascii="Simplified Arabic" w:eastAsia="Calibri" w:hAnsi="Simplified Arabic" w:cs="Simplified Arabic" w:hint="cs"/>
          <w:sz w:val="36"/>
          <w:szCs w:val="36"/>
          <w:rtl/>
        </w:rPr>
        <w:t>،</w:t>
      </w:r>
      <w:r w:rsidRPr="006D585D">
        <w:rPr>
          <w:rFonts w:ascii="Simplified Arabic" w:eastAsia="Calibri" w:hAnsi="Simplified Arabic" w:cs="Simplified Arabic"/>
          <w:sz w:val="36"/>
          <w:szCs w:val="36"/>
          <w:rtl/>
        </w:rPr>
        <w:t xml:space="preserve"> وقد دعت الحاجة الى مثل هذا النمط نتيجة لوجود اعداد كبيرة من القراء الذين يصعب عليهم</w:t>
      </w:r>
      <w:r w:rsidR="00277925">
        <w:rPr>
          <w:rFonts w:ascii="Simplified Arabic" w:eastAsia="Calibri" w:hAnsi="Simplified Arabic" w:cs="Simplified Arabic" w:hint="cs"/>
          <w:sz w:val="36"/>
          <w:szCs w:val="36"/>
          <w:rtl/>
        </w:rPr>
        <w:t xml:space="preserve"> الجمع بين ما ورد من أسماء و أماكن في الشعر وبين ما يتم تأكيده في المعرفة الجغرافية، ومن أبرز العلماء الذين كتبوا  المعاجم هم:</w:t>
      </w:r>
    </w:p>
    <w:p w:rsidR="006D585D" w:rsidRPr="006D585D" w:rsidRDefault="006D585D" w:rsidP="006D585D">
      <w:pPr>
        <w:spacing w:after="0"/>
        <w:jc w:val="both"/>
        <w:rPr>
          <w:rFonts w:ascii="Simplified Arabic" w:eastAsia="Calibri" w:hAnsi="Simplified Arabic" w:cs="Simplified Arabic"/>
          <w:color w:val="FF0000"/>
          <w:sz w:val="36"/>
          <w:szCs w:val="36"/>
          <w:rtl/>
        </w:rPr>
      </w:pPr>
      <w:r w:rsidRPr="006D585D">
        <w:rPr>
          <w:rFonts w:ascii="Simplified Arabic" w:eastAsia="Calibri" w:hAnsi="Simplified Arabic" w:cs="Simplified Arabic"/>
          <w:color w:val="FF0000"/>
          <w:sz w:val="36"/>
          <w:szCs w:val="36"/>
          <w:highlight w:val="yellow"/>
          <w:rtl/>
        </w:rPr>
        <w:t>الزمخشري:</w:t>
      </w:r>
    </w:p>
    <w:p w:rsidR="006D585D" w:rsidRDefault="006D585D" w:rsidP="00277925">
      <w:pPr>
        <w:spacing w:after="0"/>
        <w:jc w:val="both"/>
        <w:rPr>
          <w:rFonts w:ascii="Simplified Arabic" w:eastAsia="Calibri" w:hAnsi="Simplified Arabic" w:cs="Simplified Arabic" w:hint="cs"/>
          <w:sz w:val="36"/>
          <w:szCs w:val="36"/>
          <w:rtl/>
        </w:rPr>
      </w:pPr>
      <w:r w:rsidRPr="006D585D">
        <w:rPr>
          <w:rFonts w:ascii="Simplified Arabic" w:eastAsia="Calibri" w:hAnsi="Simplified Arabic" w:cs="Simplified Arabic"/>
          <w:sz w:val="36"/>
          <w:szCs w:val="36"/>
          <w:rtl/>
        </w:rPr>
        <w:t xml:space="preserve"> أبو القاسم محمود بن عمر الزمخشري، عاش بين (467 -538 ه)- (1075 – 1144 م)،</w:t>
      </w:r>
      <w:r w:rsidR="00277925">
        <w:rPr>
          <w:rFonts w:ascii="Simplified Arabic" w:eastAsia="Calibri" w:hAnsi="Simplified Arabic" w:cs="Simplified Arabic" w:hint="cs"/>
          <w:sz w:val="36"/>
          <w:szCs w:val="36"/>
          <w:rtl/>
        </w:rPr>
        <w:t xml:space="preserve"> أديب وعالم، مُعجمهُ  المعروف (</w:t>
      </w:r>
      <w:r w:rsidR="00277925" w:rsidRPr="00277925">
        <w:rPr>
          <w:rFonts w:ascii="Simplified Arabic" w:eastAsia="Calibri" w:hAnsi="Simplified Arabic" w:cs="Simplified Arabic" w:hint="cs"/>
          <w:color w:val="FF0000"/>
          <w:sz w:val="36"/>
          <w:szCs w:val="36"/>
          <w:rtl/>
        </w:rPr>
        <w:t>كتاب الجبال والاماكن والمياه</w:t>
      </w:r>
      <w:r w:rsidR="00277925">
        <w:rPr>
          <w:rFonts w:ascii="Simplified Arabic" w:eastAsia="Calibri" w:hAnsi="Simplified Arabic" w:cs="Simplified Arabic" w:hint="cs"/>
          <w:sz w:val="36"/>
          <w:szCs w:val="36"/>
          <w:rtl/>
        </w:rPr>
        <w:t>)، والذي</w:t>
      </w:r>
      <w:r w:rsidRPr="006D585D">
        <w:rPr>
          <w:rFonts w:ascii="Simplified Arabic" w:eastAsia="Calibri" w:hAnsi="Simplified Arabic" w:cs="Simplified Arabic"/>
          <w:sz w:val="36"/>
          <w:szCs w:val="36"/>
          <w:rtl/>
        </w:rPr>
        <w:t xml:space="preserve"> بين فيه مواقع الأماكن الجغرافية في الجزيرة العربية.</w:t>
      </w:r>
    </w:p>
    <w:p w:rsidR="00277925" w:rsidRPr="006D585D" w:rsidRDefault="00277925" w:rsidP="00277925">
      <w:pPr>
        <w:spacing w:after="0"/>
        <w:jc w:val="both"/>
        <w:rPr>
          <w:rFonts w:ascii="Simplified Arabic" w:eastAsia="Calibri" w:hAnsi="Simplified Arabic" w:cs="Simplified Arabic"/>
          <w:sz w:val="36"/>
          <w:szCs w:val="36"/>
          <w:rtl/>
        </w:rPr>
      </w:pPr>
    </w:p>
    <w:p w:rsidR="006D585D" w:rsidRPr="006D585D" w:rsidRDefault="006D585D" w:rsidP="006D585D">
      <w:pPr>
        <w:spacing w:after="0"/>
        <w:jc w:val="both"/>
        <w:rPr>
          <w:rFonts w:ascii="Simplified Arabic" w:eastAsia="Calibri" w:hAnsi="Simplified Arabic" w:cs="Simplified Arabic"/>
          <w:color w:val="FF0000"/>
          <w:sz w:val="36"/>
          <w:szCs w:val="36"/>
          <w:rtl/>
        </w:rPr>
      </w:pPr>
      <w:proofErr w:type="gramStart"/>
      <w:r w:rsidRPr="006D585D">
        <w:rPr>
          <w:rFonts w:ascii="Simplified Arabic" w:eastAsia="Calibri" w:hAnsi="Simplified Arabic" w:cs="Simplified Arabic"/>
          <w:color w:val="FF0000"/>
          <w:sz w:val="36"/>
          <w:szCs w:val="36"/>
          <w:highlight w:val="yellow"/>
          <w:rtl/>
        </w:rPr>
        <w:t>ياقوت</w:t>
      </w:r>
      <w:proofErr w:type="gramEnd"/>
      <w:r w:rsidRPr="006D585D">
        <w:rPr>
          <w:rFonts w:ascii="Simplified Arabic" w:eastAsia="Calibri" w:hAnsi="Simplified Arabic" w:cs="Simplified Arabic"/>
          <w:color w:val="FF0000"/>
          <w:sz w:val="36"/>
          <w:szCs w:val="36"/>
          <w:highlight w:val="yellow"/>
          <w:rtl/>
        </w:rPr>
        <w:t xml:space="preserve"> الحموي</w:t>
      </w:r>
      <w:r w:rsidR="00277925">
        <w:rPr>
          <w:rFonts w:ascii="Simplified Arabic" w:eastAsia="Calibri" w:hAnsi="Simplified Arabic" w:cs="Simplified Arabic" w:hint="cs"/>
          <w:color w:val="FF0000"/>
          <w:sz w:val="36"/>
          <w:szCs w:val="36"/>
          <w:rtl/>
        </w:rPr>
        <w:t>:</w:t>
      </w:r>
    </w:p>
    <w:p w:rsidR="006D585D" w:rsidRPr="006D585D" w:rsidRDefault="006D585D" w:rsidP="003E7C97">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sz w:val="36"/>
          <w:szCs w:val="36"/>
          <w:rtl/>
        </w:rPr>
        <w:t xml:space="preserve">هو شهاب الدين ابو عبد الله ياقوت بن عبد الملك الحموي عاش ما بين    ( 575-627هـ - 1179-1229م )، وآلف معجمه المعروف ( </w:t>
      </w:r>
      <w:r w:rsidRPr="006D585D">
        <w:rPr>
          <w:rFonts w:ascii="Simplified Arabic" w:eastAsia="Calibri" w:hAnsi="Simplified Arabic" w:cs="Simplified Arabic"/>
          <w:color w:val="FF0000"/>
          <w:sz w:val="36"/>
          <w:szCs w:val="36"/>
          <w:rtl/>
        </w:rPr>
        <w:t>معجم البلدان</w:t>
      </w:r>
      <w:r w:rsidRPr="006D585D">
        <w:rPr>
          <w:rFonts w:ascii="Simplified Arabic" w:eastAsia="Calibri" w:hAnsi="Simplified Arabic" w:cs="Simplified Arabic"/>
          <w:sz w:val="36"/>
          <w:szCs w:val="36"/>
          <w:rtl/>
        </w:rPr>
        <w:t xml:space="preserve"> )، وقد استفاد منهُ كثير من معاصريه، اضافة الى كثرة أسفاره التي اكسبته سعة في افقه الجغرافي وخاصة تلك الأسفار التي شملت الخليج </w:t>
      </w:r>
      <w:r w:rsidRPr="006D585D">
        <w:rPr>
          <w:rFonts w:ascii="Simplified Arabic" w:eastAsia="Calibri" w:hAnsi="Simplified Arabic" w:cs="Simplified Arabic"/>
          <w:sz w:val="36"/>
          <w:szCs w:val="36"/>
          <w:rtl/>
        </w:rPr>
        <w:lastRenderedPageBreak/>
        <w:t>العربي وسواحله واطراف شبه جزيرة العرب الجنوبية حيث كانت تلك المناطق مركزا مهما للتجارة ، واهمية معجم ياقوت تتجاوز كثيرا حدود الجغرافية الطبيعية وهو اوسع مصنف من نوعه لمؤلف عربي في العصور الوسطى.</w:t>
      </w:r>
    </w:p>
    <w:p w:rsidR="00EB031F" w:rsidRDefault="006D585D" w:rsidP="00EB031F">
      <w:pPr>
        <w:spacing w:after="0"/>
        <w:jc w:val="both"/>
        <w:rPr>
          <w:rFonts w:ascii="Simplified Arabic" w:eastAsia="Calibri" w:hAnsi="Simplified Arabic" w:cs="Simplified Arabic" w:hint="cs"/>
          <w:sz w:val="36"/>
          <w:szCs w:val="36"/>
          <w:rtl/>
        </w:rPr>
      </w:pPr>
      <w:r w:rsidRPr="006D585D">
        <w:rPr>
          <w:rFonts w:ascii="Simplified Arabic" w:eastAsia="Calibri" w:hAnsi="Simplified Arabic" w:cs="Simplified Arabic"/>
          <w:sz w:val="36"/>
          <w:szCs w:val="36"/>
          <w:rtl/>
        </w:rPr>
        <w:t>ويتألف ( معجم البلدان ) من متن مطبوع يضم ثلاثة الاف وثمانمائة واربعا وتسعين صفحة وهو جامع لجميع ابواب الجغرافية الفلكية والوصفية واللغوية والتاريخية والدين والحضارة وعلم الاجناس</w:t>
      </w:r>
      <w:r w:rsidRPr="006D585D">
        <w:rPr>
          <w:rFonts w:ascii="Simplified Arabic" w:eastAsia="Calibri" w:hAnsi="Simplified Arabic" w:cs="Simplified Arabic"/>
          <w:sz w:val="36"/>
          <w:szCs w:val="36"/>
        </w:rPr>
        <w:t xml:space="preserve">( </w:t>
      </w:r>
      <w:proofErr w:type="spellStart"/>
      <w:r w:rsidRPr="006D585D">
        <w:rPr>
          <w:rFonts w:ascii="Simplified Arabic" w:eastAsia="Calibri" w:hAnsi="Simplified Arabic" w:cs="Simplified Arabic"/>
          <w:sz w:val="36"/>
          <w:szCs w:val="36"/>
        </w:rPr>
        <w:t>Ethnolagy</w:t>
      </w:r>
      <w:proofErr w:type="spellEnd"/>
      <w:r w:rsidRPr="006D585D">
        <w:rPr>
          <w:rFonts w:ascii="Simplified Arabic" w:eastAsia="Calibri" w:hAnsi="Simplified Arabic" w:cs="Simplified Arabic"/>
          <w:sz w:val="36"/>
          <w:szCs w:val="36"/>
        </w:rPr>
        <w:t xml:space="preserve"> ) </w:t>
      </w:r>
      <w:r w:rsidR="00EB031F">
        <w:rPr>
          <w:rFonts w:ascii="Simplified Arabic" w:eastAsia="Calibri" w:hAnsi="Simplified Arabic" w:cs="Simplified Arabic" w:hint="cs"/>
          <w:sz w:val="36"/>
          <w:szCs w:val="36"/>
          <w:rtl/>
        </w:rPr>
        <w:t xml:space="preserve"> ، </w:t>
      </w:r>
      <w:r w:rsidRPr="006D585D">
        <w:rPr>
          <w:rFonts w:ascii="Simplified Arabic" w:eastAsia="Calibri" w:hAnsi="Simplified Arabic" w:cs="Simplified Arabic"/>
          <w:sz w:val="36"/>
          <w:szCs w:val="36"/>
          <w:rtl/>
        </w:rPr>
        <w:t>وقد برز معجم ياقوت في القارة الاوربية</w:t>
      </w:r>
      <w:r w:rsidR="00EB031F">
        <w:rPr>
          <w:rFonts w:ascii="Simplified Arabic" w:eastAsia="Calibri" w:hAnsi="Simplified Arabic" w:cs="Simplified Arabic" w:hint="cs"/>
          <w:sz w:val="36"/>
          <w:szCs w:val="36"/>
          <w:rtl/>
        </w:rPr>
        <w:t xml:space="preserve"> خلال القرن التاسع عشر، حيث ركزت القارة الاوربية </w:t>
      </w:r>
      <w:r w:rsidRPr="006D585D">
        <w:rPr>
          <w:rFonts w:ascii="Simplified Arabic" w:eastAsia="Calibri" w:hAnsi="Simplified Arabic" w:cs="Simplified Arabic"/>
          <w:sz w:val="36"/>
          <w:szCs w:val="36"/>
          <w:rtl/>
        </w:rPr>
        <w:t xml:space="preserve">اهتمامها على كتابات الادريسي وابن الوردي </w:t>
      </w:r>
      <w:r w:rsidR="00EB031F">
        <w:rPr>
          <w:rFonts w:ascii="Simplified Arabic" w:eastAsia="Calibri" w:hAnsi="Simplified Arabic" w:cs="Simplified Arabic" w:hint="cs"/>
          <w:sz w:val="36"/>
          <w:szCs w:val="36"/>
          <w:rtl/>
        </w:rPr>
        <w:t>.</w:t>
      </w:r>
    </w:p>
    <w:p w:rsidR="006D585D" w:rsidRPr="006D585D" w:rsidRDefault="006D585D" w:rsidP="00EB031F">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sz w:val="36"/>
          <w:szCs w:val="36"/>
          <w:rtl/>
        </w:rPr>
        <w:t>وقد طبع المعجم في ستة اجزاء في الفترة بين عامي 1866-1873 وخرجت له طبعات خلال القرن الحالي منها طبعة بيروت</w:t>
      </w:r>
      <w:r w:rsidRPr="006D585D">
        <w:rPr>
          <w:rFonts w:ascii="Simplified Arabic" w:eastAsia="Calibri" w:hAnsi="Simplified Arabic" w:cs="Simplified Arabic"/>
          <w:sz w:val="36"/>
          <w:szCs w:val="36"/>
        </w:rPr>
        <w:t xml:space="preserve"> .</w:t>
      </w:r>
    </w:p>
    <w:p w:rsidR="006D585D" w:rsidRPr="006D585D" w:rsidRDefault="006D585D" w:rsidP="006D585D">
      <w:pPr>
        <w:spacing w:after="0"/>
        <w:jc w:val="both"/>
        <w:rPr>
          <w:rFonts w:ascii="Simplified Arabic" w:eastAsia="Calibri" w:hAnsi="Simplified Arabic" w:cs="Simplified Arabic"/>
          <w:sz w:val="36"/>
          <w:szCs w:val="36"/>
          <w:rtl/>
        </w:rPr>
      </w:pPr>
    </w:p>
    <w:p w:rsidR="006D585D" w:rsidRPr="006D585D" w:rsidRDefault="006D585D" w:rsidP="006D585D">
      <w:pPr>
        <w:spacing w:after="0"/>
        <w:jc w:val="both"/>
        <w:rPr>
          <w:rFonts w:ascii="Simplified Arabic" w:eastAsia="Calibri" w:hAnsi="Simplified Arabic" w:cs="Simplified Arabic"/>
          <w:color w:val="FF0000"/>
          <w:sz w:val="36"/>
          <w:szCs w:val="36"/>
          <w:rtl/>
        </w:rPr>
      </w:pPr>
      <w:r w:rsidRPr="006D585D">
        <w:rPr>
          <w:rFonts w:ascii="Simplified Arabic" w:eastAsia="Calibri" w:hAnsi="Simplified Arabic" w:cs="Simplified Arabic"/>
          <w:color w:val="FF0000"/>
          <w:sz w:val="36"/>
          <w:szCs w:val="36"/>
          <w:highlight w:val="yellow"/>
          <w:rtl/>
        </w:rPr>
        <w:t>الادريسي</w:t>
      </w:r>
      <w:r w:rsidRPr="006D585D">
        <w:rPr>
          <w:rFonts w:ascii="Simplified Arabic" w:eastAsia="Calibri" w:hAnsi="Simplified Arabic" w:cs="Simplified Arabic"/>
          <w:color w:val="FF0000"/>
          <w:sz w:val="36"/>
          <w:szCs w:val="36"/>
          <w:rtl/>
        </w:rPr>
        <w:t xml:space="preserve"> ( 493-560هـ / 1100-1164م</w:t>
      </w:r>
      <w:r w:rsidRPr="006D585D">
        <w:rPr>
          <w:rFonts w:ascii="Simplified Arabic" w:eastAsia="Calibri" w:hAnsi="Simplified Arabic" w:cs="Simplified Arabic"/>
          <w:color w:val="FF0000"/>
          <w:sz w:val="36"/>
          <w:szCs w:val="36"/>
        </w:rPr>
        <w:t xml:space="preserve"> </w:t>
      </w:r>
      <w:r w:rsidRPr="006D585D">
        <w:rPr>
          <w:rFonts w:ascii="Simplified Arabic" w:eastAsia="Calibri" w:hAnsi="Simplified Arabic" w:cs="Simplified Arabic"/>
          <w:color w:val="FF0000"/>
          <w:sz w:val="36"/>
          <w:szCs w:val="36"/>
          <w:rtl/>
        </w:rPr>
        <w:t xml:space="preserve"> )</w:t>
      </w:r>
      <w:r w:rsidR="002F7AF3">
        <w:rPr>
          <w:rFonts w:ascii="Simplified Arabic" w:eastAsia="Calibri" w:hAnsi="Simplified Arabic" w:cs="Simplified Arabic" w:hint="cs"/>
          <w:color w:val="FF0000"/>
          <w:sz w:val="36"/>
          <w:szCs w:val="36"/>
          <w:rtl/>
        </w:rPr>
        <w:t>:</w:t>
      </w:r>
    </w:p>
    <w:p w:rsidR="006D585D" w:rsidRPr="006D585D" w:rsidRDefault="006D585D" w:rsidP="006D585D">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sz w:val="36"/>
          <w:szCs w:val="36"/>
          <w:rtl/>
        </w:rPr>
        <w:t>هو أبو عبد الله محمد بن محمد بن عبدالله بن ادريس بن علي بن حمود بن ميمون بن احمد بن علي بن عبدالله بن عمر بن ادريس بن عبدالله بن الحسين ابن علي ابن ابي طالب ( عليه السلام).</w:t>
      </w:r>
    </w:p>
    <w:p w:rsidR="006D585D" w:rsidRPr="006D585D" w:rsidRDefault="006D585D" w:rsidP="006D585D">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sz w:val="36"/>
          <w:szCs w:val="36"/>
          <w:rtl/>
        </w:rPr>
        <w:t xml:space="preserve">ويُعد أحد كبار الجغرافيين في التاريخ ومؤسسي علم الجغرافيا، كما أنه كتب في الأدب والشعر والنبات ودرس الفلسفة والطب والنجوم في قرطبة. استخدمت مصوراته وخرائطه في سائر كشوف عصر النهضة الأوربية. وقد ظلت كتبه وخرائطه معتمدة في الدراسات الجغرافية في الجامعات </w:t>
      </w:r>
      <w:r w:rsidRPr="006D585D">
        <w:rPr>
          <w:rFonts w:ascii="Simplified Arabic" w:eastAsia="Calibri" w:hAnsi="Simplified Arabic" w:cs="Simplified Arabic"/>
          <w:sz w:val="36"/>
          <w:szCs w:val="36"/>
          <w:rtl/>
        </w:rPr>
        <w:lastRenderedPageBreak/>
        <w:t>الاوربية لفترة طويلة من الزمن . حيث لجأ إلى تحديد اتجاهات الأنهار والبحيرات والمرتفعات، و قدم للفكر الجغرافي العربي الاسلامي ما يلي:</w:t>
      </w:r>
    </w:p>
    <w:p w:rsidR="006D585D" w:rsidRPr="002F7AF3" w:rsidRDefault="006D585D" w:rsidP="002F7AF3">
      <w:pPr>
        <w:pStyle w:val="a6"/>
        <w:numPr>
          <w:ilvl w:val="0"/>
          <w:numId w:val="6"/>
        </w:numPr>
        <w:spacing w:after="0"/>
        <w:ind w:right="-270"/>
        <w:jc w:val="both"/>
        <w:rPr>
          <w:rFonts w:ascii="Simplified Arabic" w:eastAsia="Calibri" w:hAnsi="Simplified Arabic" w:cs="Simplified Arabic"/>
          <w:sz w:val="36"/>
          <w:szCs w:val="36"/>
          <w:rtl/>
        </w:rPr>
      </w:pPr>
      <w:r w:rsidRPr="002F7AF3">
        <w:rPr>
          <w:rFonts w:ascii="Simplified Arabic" w:eastAsia="Calibri" w:hAnsi="Simplified Arabic" w:cs="Simplified Arabic"/>
          <w:sz w:val="36"/>
          <w:szCs w:val="36"/>
          <w:rtl/>
        </w:rPr>
        <w:t>اعداد خريطة العالم والمعروف باسم "</w:t>
      </w:r>
      <w:r w:rsidRPr="00427BFC">
        <w:rPr>
          <w:rFonts w:ascii="Simplified Arabic" w:eastAsia="Calibri" w:hAnsi="Simplified Arabic" w:cs="Simplified Arabic"/>
          <w:color w:val="FF0000"/>
          <w:sz w:val="36"/>
          <w:szCs w:val="36"/>
          <w:rtl/>
        </w:rPr>
        <w:t>لوح الترسيم</w:t>
      </w:r>
      <w:r w:rsidRPr="002F7AF3">
        <w:rPr>
          <w:rFonts w:ascii="Simplified Arabic" w:eastAsia="Calibri" w:hAnsi="Simplified Arabic" w:cs="Simplified Arabic"/>
          <w:sz w:val="36"/>
          <w:szCs w:val="36"/>
          <w:rtl/>
        </w:rPr>
        <w:t xml:space="preserve">" على دائرة من الفضة ( </w:t>
      </w:r>
      <w:r w:rsidRPr="00427BFC">
        <w:rPr>
          <w:rFonts w:ascii="Simplified Arabic" w:eastAsia="Calibri" w:hAnsi="Simplified Arabic" w:cs="Simplified Arabic"/>
          <w:color w:val="FF0000"/>
          <w:sz w:val="36"/>
          <w:szCs w:val="36"/>
          <w:rtl/>
        </w:rPr>
        <w:t>خريطة الادريسي</w:t>
      </w:r>
      <w:r w:rsidRPr="00427BFC">
        <w:rPr>
          <w:rFonts w:ascii="Simplified Arabic" w:eastAsia="Calibri" w:hAnsi="Simplified Arabic" w:cs="Simplified Arabic"/>
          <w:color w:val="FF0000"/>
          <w:sz w:val="36"/>
          <w:szCs w:val="36"/>
        </w:rPr>
        <w:t xml:space="preserve"> </w:t>
      </w:r>
      <w:r w:rsidRPr="002F7AF3">
        <w:rPr>
          <w:rFonts w:ascii="Simplified Arabic" w:eastAsia="Calibri" w:hAnsi="Simplified Arabic" w:cs="Simplified Arabic"/>
          <w:sz w:val="36"/>
          <w:szCs w:val="36"/>
          <w:rtl/>
        </w:rPr>
        <w:t>)</w:t>
      </w:r>
    </w:p>
    <w:p w:rsidR="006D585D" w:rsidRPr="002F7AF3" w:rsidRDefault="006D585D" w:rsidP="002F7AF3">
      <w:pPr>
        <w:pStyle w:val="a6"/>
        <w:numPr>
          <w:ilvl w:val="0"/>
          <w:numId w:val="6"/>
        </w:numPr>
        <w:spacing w:after="0"/>
        <w:jc w:val="both"/>
        <w:rPr>
          <w:rFonts w:ascii="Simplified Arabic" w:eastAsia="Calibri" w:hAnsi="Simplified Arabic" w:cs="Simplified Arabic"/>
          <w:sz w:val="36"/>
          <w:szCs w:val="36"/>
          <w:rtl/>
        </w:rPr>
      </w:pPr>
      <w:r w:rsidRPr="002F7AF3">
        <w:rPr>
          <w:rFonts w:ascii="Simplified Arabic" w:eastAsia="Calibri" w:hAnsi="Simplified Arabic" w:cs="Simplified Arabic"/>
          <w:sz w:val="36"/>
          <w:szCs w:val="36"/>
          <w:rtl/>
        </w:rPr>
        <w:t xml:space="preserve">كتاب </w:t>
      </w:r>
      <w:r w:rsidRPr="00427BFC">
        <w:rPr>
          <w:rFonts w:ascii="Simplified Arabic" w:eastAsia="Calibri" w:hAnsi="Simplified Arabic" w:cs="Simplified Arabic"/>
          <w:color w:val="FF0000"/>
          <w:sz w:val="36"/>
          <w:szCs w:val="36"/>
          <w:rtl/>
        </w:rPr>
        <w:t>نزهة المشتاق في اختراق الافاق</w:t>
      </w:r>
      <w:r w:rsidRPr="002F7AF3">
        <w:rPr>
          <w:rFonts w:ascii="Simplified Arabic" w:eastAsia="Calibri" w:hAnsi="Simplified Arabic" w:cs="Simplified Arabic"/>
          <w:sz w:val="36"/>
          <w:szCs w:val="36"/>
          <w:rtl/>
        </w:rPr>
        <w:t>،  والمسمى أيضًا (كتاب روجر) أو (</w:t>
      </w:r>
      <w:r w:rsidRPr="00427BFC">
        <w:rPr>
          <w:rFonts w:ascii="Simplified Arabic" w:eastAsia="Calibri" w:hAnsi="Simplified Arabic" w:cs="Simplified Arabic"/>
          <w:color w:val="FF0000"/>
          <w:sz w:val="36"/>
          <w:szCs w:val="36"/>
          <w:rtl/>
        </w:rPr>
        <w:t xml:space="preserve">الكتاب </w:t>
      </w:r>
      <w:proofErr w:type="spellStart"/>
      <w:r w:rsidRPr="00427BFC">
        <w:rPr>
          <w:rFonts w:ascii="Simplified Arabic" w:eastAsia="Calibri" w:hAnsi="Simplified Arabic" w:cs="Simplified Arabic"/>
          <w:color w:val="FF0000"/>
          <w:sz w:val="36"/>
          <w:szCs w:val="36"/>
          <w:rtl/>
        </w:rPr>
        <w:t>الروجري</w:t>
      </w:r>
      <w:proofErr w:type="spellEnd"/>
      <w:r w:rsidRPr="002F7AF3">
        <w:rPr>
          <w:rFonts w:ascii="Simplified Arabic" w:eastAsia="Calibri" w:hAnsi="Simplified Arabic" w:cs="Simplified Arabic"/>
          <w:sz w:val="36"/>
          <w:szCs w:val="36"/>
          <w:rtl/>
        </w:rPr>
        <w:t xml:space="preserve">) وذلك لأن الملك روجر ملك صقلية هو الذي طلب منه تأليفه،  كما طلب منه صنع </w:t>
      </w:r>
      <w:r w:rsidRPr="00427BFC">
        <w:rPr>
          <w:rFonts w:ascii="Simplified Arabic" w:eastAsia="Calibri" w:hAnsi="Simplified Arabic" w:cs="Simplified Arabic"/>
          <w:color w:val="FF0000"/>
          <w:sz w:val="36"/>
          <w:szCs w:val="36"/>
          <w:rtl/>
        </w:rPr>
        <w:t>كرة من الفضة</w:t>
      </w:r>
      <w:r w:rsidRPr="002F7AF3">
        <w:rPr>
          <w:rFonts w:ascii="Simplified Arabic" w:eastAsia="Calibri" w:hAnsi="Simplified Arabic" w:cs="Simplified Arabic"/>
          <w:sz w:val="36"/>
          <w:szCs w:val="36"/>
          <w:rtl/>
        </w:rPr>
        <w:t xml:space="preserve"> منقوش عليها صورة </w:t>
      </w:r>
      <w:r w:rsidRPr="00427BFC">
        <w:rPr>
          <w:rFonts w:ascii="Simplified Arabic" w:eastAsia="Calibri" w:hAnsi="Simplified Arabic" w:cs="Simplified Arabic"/>
          <w:color w:val="FF0000"/>
          <w:sz w:val="36"/>
          <w:szCs w:val="36"/>
          <w:rtl/>
        </w:rPr>
        <w:t>الأقاليم السبعة</w:t>
      </w:r>
      <w:r w:rsidRPr="002F7AF3">
        <w:rPr>
          <w:rFonts w:ascii="Simplified Arabic" w:eastAsia="Calibri" w:hAnsi="Simplified Arabic" w:cs="Simplified Arabic"/>
          <w:sz w:val="36"/>
          <w:szCs w:val="36"/>
          <w:rtl/>
        </w:rPr>
        <w:t>.</w:t>
      </w:r>
    </w:p>
    <w:p w:rsidR="006D585D" w:rsidRPr="002F7AF3" w:rsidRDefault="006D585D" w:rsidP="002F7AF3">
      <w:pPr>
        <w:pStyle w:val="a6"/>
        <w:numPr>
          <w:ilvl w:val="0"/>
          <w:numId w:val="6"/>
        </w:numPr>
        <w:spacing w:after="0"/>
        <w:jc w:val="both"/>
        <w:rPr>
          <w:rFonts w:ascii="Simplified Arabic" w:eastAsia="Calibri" w:hAnsi="Simplified Arabic" w:cs="Simplified Arabic"/>
          <w:sz w:val="36"/>
          <w:szCs w:val="36"/>
          <w:rtl/>
        </w:rPr>
      </w:pPr>
      <w:r w:rsidRPr="002F7AF3">
        <w:rPr>
          <w:rFonts w:ascii="Simplified Arabic" w:eastAsia="Calibri" w:hAnsi="Simplified Arabic" w:cs="Simplified Arabic"/>
          <w:sz w:val="36"/>
          <w:szCs w:val="36"/>
          <w:rtl/>
        </w:rPr>
        <w:t xml:space="preserve">كتاب ( </w:t>
      </w:r>
      <w:r w:rsidRPr="00427BFC">
        <w:rPr>
          <w:rFonts w:ascii="Simplified Arabic" w:eastAsia="Calibri" w:hAnsi="Simplified Arabic" w:cs="Simplified Arabic"/>
          <w:color w:val="FF0000"/>
          <w:sz w:val="36"/>
          <w:szCs w:val="36"/>
          <w:rtl/>
        </w:rPr>
        <w:t>الجامع للصفات اشتات النبات</w:t>
      </w:r>
      <w:r w:rsidRPr="00427BFC">
        <w:rPr>
          <w:rFonts w:ascii="Simplified Arabic" w:eastAsia="Calibri" w:hAnsi="Simplified Arabic" w:cs="Simplified Arabic"/>
          <w:color w:val="FF0000"/>
          <w:sz w:val="36"/>
          <w:szCs w:val="36"/>
        </w:rPr>
        <w:t xml:space="preserve"> </w:t>
      </w:r>
      <w:r w:rsidRPr="002F7AF3">
        <w:rPr>
          <w:rFonts w:ascii="Simplified Arabic" w:eastAsia="Calibri" w:hAnsi="Simplified Arabic" w:cs="Simplified Arabic"/>
          <w:sz w:val="36"/>
          <w:szCs w:val="36"/>
          <w:rtl/>
        </w:rPr>
        <w:t>).</w:t>
      </w:r>
    </w:p>
    <w:p w:rsidR="006D585D" w:rsidRPr="002F7AF3" w:rsidRDefault="006D585D" w:rsidP="002F7AF3">
      <w:pPr>
        <w:pStyle w:val="a6"/>
        <w:numPr>
          <w:ilvl w:val="0"/>
          <w:numId w:val="6"/>
        </w:numPr>
        <w:spacing w:after="0"/>
        <w:jc w:val="both"/>
        <w:rPr>
          <w:rFonts w:ascii="Simplified Arabic" w:eastAsia="Calibri" w:hAnsi="Simplified Arabic" w:cs="Simplified Arabic"/>
          <w:sz w:val="36"/>
          <w:szCs w:val="36"/>
          <w:rtl/>
        </w:rPr>
      </w:pPr>
      <w:proofErr w:type="gramStart"/>
      <w:r w:rsidRPr="002F7AF3">
        <w:rPr>
          <w:rFonts w:ascii="Simplified Arabic" w:eastAsia="Calibri" w:hAnsi="Simplified Arabic" w:cs="Simplified Arabic"/>
          <w:sz w:val="36"/>
          <w:szCs w:val="36"/>
          <w:rtl/>
        </w:rPr>
        <w:t>كتاب</w:t>
      </w:r>
      <w:proofErr w:type="gramEnd"/>
      <w:r w:rsidRPr="002F7AF3">
        <w:rPr>
          <w:rFonts w:ascii="Simplified Arabic" w:eastAsia="Calibri" w:hAnsi="Simplified Arabic" w:cs="Simplified Arabic"/>
          <w:sz w:val="36"/>
          <w:szCs w:val="36"/>
          <w:rtl/>
        </w:rPr>
        <w:t xml:space="preserve"> (</w:t>
      </w:r>
      <w:r w:rsidRPr="00427BFC">
        <w:rPr>
          <w:rFonts w:ascii="Simplified Arabic" w:eastAsia="Calibri" w:hAnsi="Simplified Arabic" w:cs="Simplified Arabic"/>
          <w:color w:val="FF0000"/>
          <w:sz w:val="36"/>
          <w:szCs w:val="36"/>
          <w:rtl/>
        </w:rPr>
        <w:t>أُنس المُهَج وروض الفرج</w:t>
      </w:r>
      <w:r w:rsidRPr="002F7AF3">
        <w:rPr>
          <w:rFonts w:ascii="Simplified Arabic" w:eastAsia="Calibri" w:hAnsi="Simplified Arabic" w:cs="Simplified Arabic"/>
          <w:sz w:val="36"/>
          <w:szCs w:val="36"/>
          <w:rtl/>
        </w:rPr>
        <w:t xml:space="preserve">). </w:t>
      </w:r>
    </w:p>
    <w:p w:rsidR="00760917" w:rsidRDefault="00760917" w:rsidP="006D585D">
      <w:pPr>
        <w:spacing w:after="0"/>
        <w:jc w:val="both"/>
        <w:rPr>
          <w:rFonts w:ascii="Simplified Arabic" w:eastAsia="Calibri" w:hAnsi="Simplified Arabic" w:cs="Simplified Arabic" w:hint="cs"/>
          <w:sz w:val="36"/>
          <w:szCs w:val="36"/>
          <w:rtl/>
        </w:rPr>
      </w:pPr>
    </w:p>
    <w:p w:rsidR="006D585D" w:rsidRPr="006D585D" w:rsidRDefault="006D585D" w:rsidP="00167CB1">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sz w:val="36"/>
          <w:szCs w:val="36"/>
          <w:rtl/>
        </w:rPr>
        <w:t xml:space="preserve">ويتميز الادريسي عن بقية العلماء الذين سبقوه بكونه قد اتبع </w:t>
      </w:r>
      <w:r w:rsidRPr="006D585D">
        <w:rPr>
          <w:rFonts w:ascii="Simplified Arabic" w:eastAsia="Calibri" w:hAnsi="Simplified Arabic" w:cs="Simplified Arabic"/>
          <w:color w:val="FF0000"/>
          <w:sz w:val="36"/>
          <w:szCs w:val="36"/>
          <w:rtl/>
        </w:rPr>
        <w:t>الطريقة العلمية في انجاز اعمالهِ</w:t>
      </w:r>
      <w:r w:rsidRPr="006D585D">
        <w:rPr>
          <w:rFonts w:ascii="Simplified Arabic" w:eastAsia="Calibri" w:hAnsi="Simplified Arabic" w:cs="Simplified Arabic"/>
          <w:sz w:val="36"/>
          <w:szCs w:val="36"/>
          <w:rtl/>
        </w:rPr>
        <w:t xml:space="preserve">،  فقد اعتمد على </w:t>
      </w:r>
      <w:r w:rsidRPr="006D585D">
        <w:rPr>
          <w:rFonts w:ascii="Simplified Arabic" w:eastAsia="Calibri" w:hAnsi="Simplified Arabic" w:cs="Simplified Arabic"/>
          <w:color w:val="FF0000"/>
          <w:sz w:val="36"/>
          <w:szCs w:val="36"/>
          <w:rtl/>
        </w:rPr>
        <w:t xml:space="preserve">المصنفات الجغرافية والتاريخية </w:t>
      </w:r>
      <w:r w:rsidRPr="006D585D">
        <w:rPr>
          <w:rFonts w:ascii="Simplified Arabic" w:eastAsia="Calibri" w:hAnsi="Simplified Arabic" w:cs="Simplified Arabic"/>
          <w:sz w:val="36"/>
          <w:szCs w:val="36"/>
          <w:rtl/>
        </w:rPr>
        <w:t xml:space="preserve">لذلك العصر،  وقد ذكر في مقدمة كتابة انه اعتمد على اثني عشر كتابا جغرافياَ، وهي تمثل المصادر التي يعدها المؤلفون قبل التأليف في الوقت الحاضر. وبجانب المصادر التي اشار اليها في مقدمته فقد استعان بجمع المعلومات عن بعض المناطق الاوربية والتي خطت مها المؤلفات الذين سبقوه من العرب وكانت طريقتهُ </w:t>
      </w:r>
      <w:r w:rsidR="00167CB1">
        <w:rPr>
          <w:rFonts w:ascii="Simplified Arabic" w:eastAsia="Calibri" w:hAnsi="Simplified Arabic" w:cs="Simplified Arabic" w:hint="cs"/>
          <w:sz w:val="36"/>
          <w:szCs w:val="36"/>
          <w:rtl/>
        </w:rPr>
        <w:t>ت</w:t>
      </w:r>
      <w:r w:rsidRPr="006D585D">
        <w:rPr>
          <w:rFonts w:ascii="Simplified Arabic" w:eastAsia="Calibri" w:hAnsi="Simplified Arabic" w:cs="Simplified Arabic"/>
          <w:sz w:val="36"/>
          <w:szCs w:val="36"/>
          <w:rtl/>
        </w:rPr>
        <w:t xml:space="preserve">تخلص في اختيار بعض الاشخاص ممن اتصفوا بالذكاء والفطنة وايفادهم التي تلك المناطق مصحوبين ببعض </w:t>
      </w:r>
      <w:r w:rsidRPr="006D585D">
        <w:rPr>
          <w:rFonts w:ascii="Simplified Arabic" w:eastAsia="Calibri" w:hAnsi="Simplified Arabic" w:cs="Simplified Arabic"/>
          <w:sz w:val="36"/>
          <w:szCs w:val="36"/>
          <w:rtl/>
        </w:rPr>
        <w:lastRenderedPageBreak/>
        <w:t>المصورين ليصوروا ما يشاهدونه عيانا مع توصية لهم بالحرص على التقصي والاستيعاب</w:t>
      </w:r>
      <w:r w:rsidRPr="006D585D">
        <w:rPr>
          <w:rFonts w:ascii="Simplified Arabic" w:eastAsia="Calibri" w:hAnsi="Simplified Arabic" w:cs="Simplified Arabic"/>
          <w:sz w:val="36"/>
          <w:szCs w:val="36"/>
        </w:rPr>
        <w:t xml:space="preserve">. </w:t>
      </w:r>
    </w:p>
    <w:p w:rsidR="006D585D" w:rsidRPr="006D585D" w:rsidRDefault="006D585D" w:rsidP="006D585D">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sz w:val="36"/>
          <w:szCs w:val="36"/>
          <w:rtl/>
        </w:rPr>
        <w:t>ثم يقوم بتدقيق ذلك بنفسه ومن ثم يضع تلك المعلومات على خريطتهِ والتي استغرق العمل في</w:t>
      </w:r>
      <w:r w:rsidR="00781610">
        <w:rPr>
          <w:rFonts w:ascii="Simplified Arabic" w:eastAsia="Calibri" w:hAnsi="Simplified Arabic" w:cs="Simplified Arabic" w:hint="cs"/>
          <w:sz w:val="36"/>
          <w:szCs w:val="36"/>
          <w:rtl/>
        </w:rPr>
        <w:t>ها</w:t>
      </w:r>
      <w:r w:rsidRPr="006D585D">
        <w:rPr>
          <w:rFonts w:ascii="Simplified Arabic" w:eastAsia="Calibri" w:hAnsi="Simplified Arabic" w:cs="Simplified Arabic"/>
          <w:sz w:val="36"/>
          <w:szCs w:val="36"/>
          <w:rtl/>
        </w:rPr>
        <w:t xml:space="preserve"> </w:t>
      </w:r>
      <w:r w:rsidRPr="006D585D">
        <w:rPr>
          <w:rFonts w:ascii="Simplified Arabic" w:eastAsia="Calibri" w:hAnsi="Simplified Arabic" w:cs="Simplified Arabic"/>
          <w:color w:val="FF0000"/>
          <w:sz w:val="36"/>
          <w:szCs w:val="36"/>
          <w:rtl/>
        </w:rPr>
        <w:t>خمسة عشر سنه</w:t>
      </w:r>
      <w:r w:rsidRPr="006D585D">
        <w:rPr>
          <w:rFonts w:ascii="Simplified Arabic" w:eastAsia="Calibri" w:hAnsi="Simplified Arabic" w:cs="Simplified Arabic"/>
          <w:sz w:val="36"/>
          <w:szCs w:val="36"/>
          <w:rtl/>
        </w:rPr>
        <w:t>، ومما تقدم يمكن القول ان الادريسي انفرد في ايجاد الطريقة العلمية المبتكرة الصحيحة والمتبعة في التحقيق العلمي</w:t>
      </w:r>
      <w:r w:rsidRPr="006D585D">
        <w:rPr>
          <w:rFonts w:ascii="Simplified Arabic" w:eastAsia="Calibri" w:hAnsi="Simplified Arabic" w:cs="Simplified Arabic"/>
          <w:sz w:val="36"/>
          <w:szCs w:val="36"/>
        </w:rPr>
        <w:t xml:space="preserve"> </w:t>
      </w:r>
      <w:r w:rsidRPr="006D585D">
        <w:rPr>
          <w:rFonts w:ascii="Simplified Arabic" w:eastAsia="Calibri" w:hAnsi="Simplified Arabic" w:cs="Simplified Arabic"/>
          <w:sz w:val="36"/>
          <w:szCs w:val="36"/>
          <w:rtl/>
        </w:rPr>
        <w:t>.</w:t>
      </w:r>
    </w:p>
    <w:p w:rsidR="006D585D" w:rsidRPr="006D585D" w:rsidRDefault="006D585D" w:rsidP="006D585D">
      <w:pPr>
        <w:spacing w:after="0"/>
        <w:jc w:val="both"/>
        <w:rPr>
          <w:rFonts w:ascii="Simplified Arabic" w:eastAsia="Calibri" w:hAnsi="Simplified Arabic" w:cs="Simplified Arabic"/>
          <w:sz w:val="36"/>
          <w:szCs w:val="36"/>
          <w:rtl/>
        </w:rPr>
      </w:pPr>
      <w:r w:rsidRPr="006D585D">
        <w:rPr>
          <w:rFonts w:ascii="Simplified Arabic" w:eastAsia="Calibri" w:hAnsi="Simplified Arabic" w:cs="Simplified Arabic"/>
          <w:sz w:val="36"/>
          <w:szCs w:val="36"/>
          <w:rtl/>
        </w:rPr>
        <w:t xml:space="preserve">اما بالنسبة للكرة الارضية فبعد ان انتهى من خريطتهِ قام بنقل المعلومات على كرة صُنعت من </w:t>
      </w:r>
      <w:r w:rsidRPr="006D585D">
        <w:rPr>
          <w:rFonts w:ascii="Simplified Arabic" w:eastAsia="Calibri" w:hAnsi="Simplified Arabic" w:cs="Simplified Arabic"/>
          <w:color w:val="FF0000"/>
          <w:sz w:val="36"/>
          <w:szCs w:val="36"/>
          <w:rtl/>
        </w:rPr>
        <w:t>الفضة</w:t>
      </w:r>
      <w:r w:rsidRPr="006D585D">
        <w:rPr>
          <w:rFonts w:ascii="Simplified Arabic" w:eastAsia="Calibri" w:hAnsi="Simplified Arabic" w:cs="Simplified Arabic"/>
          <w:sz w:val="36"/>
          <w:szCs w:val="36"/>
          <w:rtl/>
        </w:rPr>
        <w:t xml:space="preserve">، وكان عملة هذا يمثل ابداعا كبيراً،  فان نقل ما في الخريطة الى الكرة يتطلب وسائل تصغير كالتي نعرفها اليوم ، ولكن الادريسي كان لا يمتلك من وسائلنا سوى </w:t>
      </w:r>
      <w:proofErr w:type="spellStart"/>
      <w:r w:rsidRPr="006D585D">
        <w:rPr>
          <w:rFonts w:ascii="Simplified Arabic" w:eastAsia="Calibri" w:hAnsi="Simplified Arabic" w:cs="Simplified Arabic"/>
          <w:sz w:val="36"/>
          <w:szCs w:val="36"/>
          <w:rtl/>
        </w:rPr>
        <w:t>الفرجال</w:t>
      </w:r>
      <w:proofErr w:type="spellEnd"/>
      <w:r w:rsidRPr="006D585D">
        <w:rPr>
          <w:rFonts w:ascii="Simplified Arabic" w:eastAsia="Calibri" w:hAnsi="Simplified Arabic" w:cs="Simplified Arabic"/>
          <w:sz w:val="36"/>
          <w:szCs w:val="36"/>
          <w:rtl/>
        </w:rPr>
        <w:t xml:space="preserve"> والمسطرة والمثلث</w:t>
      </w:r>
      <w:r w:rsidRPr="006D585D">
        <w:rPr>
          <w:rFonts w:ascii="Simplified Arabic" w:eastAsia="Calibri" w:hAnsi="Simplified Arabic" w:cs="Simplified Arabic"/>
          <w:sz w:val="36"/>
          <w:szCs w:val="36"/>
        </w:rPr>
        <w:t>.</w:t>
      </w:r>
    </w:p>
    <w:p w:rsidR="00F41668" w:rsidRDefault="006D585D" w:rsidP="006D585D">
      <w:pPr>
        <w:spacing w:after="0"/>
        <w:jc w:val="both"/>
        <w:rPr>
          <w:rFonts w:ascii="Simplified Arabic" w:eastAsia="Calibri" w:hAnsi="Simplified Arabic" w:cs="Simplified Arabic" w:hint="cs"/>
          <w:sz w:val="36"/>
          <w:szCs w:val="36"/>
          <w:rtl/>
        </w:rPr>
      </w:pPr>
      <w:r w:rsidRPr="006D585D">
        <w:rPr>
          <w:rFonts w:ascii="Simplified Arabic" w:eastAsia="Calibri" w:hAnsi="Simplified Arabic" w:cs="Simplified Arabic"/>
          <w:sz w:val="36"/>
          <w:szCs w:val="36"/>
          <w:rtl/>
        </w:rPr>
        <w:t xml:space="preserve">والعمل الثالث للإدريسي تمثل في اعداد كتاب ( نزهة المشتاق )، وقد اطلع الادريسي قبل اعداده الخريطة والكرة الارضية والكتاب على اكثر المصادر الجغرافية التي سبقته، من خلال استيعاب جميع اراء المدارس الجغرافية، اما عمل الادريسي الرابع فقد تمثل في اعداد خريطة ملحقة بكتاب  </w:t>
      </w:r>
      <w:r w:rsidR="00F41668">
        <w:rPr>
          <w:rFonts w:ascii="Simplified Arabic" w:eastAsia="Calibri" w:hAnsi="Simplified Arabic" w:cs="Simplified Arabic" w:hint="cs"/>
          <w:sz w:val="36"/>
          <w:szCs w:val="36"/>
          <w:rtl/>
        </w:rPr>
        <w:t xml:space="preserve">     </w:t>
      </w:r>
      <w:r w:rsidRPr="006D585D">
        <w:rPr>
          <w:rFonts w:ascii="Simplified Arabic" w:eastAsia="Calibri" w:hAnsi="Simplified Arabic" w:cs="Simplified Arabic"/>
          <w:sz w:val="36"/>
          <w:szCs w:val="36"/>
          <w:rtl/>
        </w:rPr>
        <w:t xml:space="preserve">  ( نزهة المشتاق ) وقد ارتبطت هذه الخريطة بالمفهوم العام لهيئة الارض ووصفها في الفلك، ثم تقسيم الارض الى اقاليم. لقد اقتفى الادريسي آثر العلماء العرب الذين سبقوه، كما اشار الى ذلك بنفسة في موضوع كروية الارض مدورة كتدوير الكرة والماء لاصق بها وراكد عليها ركودا طبيعية لا يفارقها، والارض والماء مستقران في جوف الفلك كالمحة في جوف بيضة، ووضعها وضع متوسط والنسيم المحيط بها من جميع جهاتها، وهو جانب </w:t>
      </w:r>
      <w:r w:rsidRPr="006D585D">
        <w:rPr>
          <w:rFonts w:ascii="Simplified Arabic" w:eastAsia="Calibri" w:hAnsi="Simplified Arabic" w:cs="Simplified Arabic"/>
          <w:sz w:val="36"/>
          <w:szCs w:val="36"/>
          <w:rtl/>
        </w:rPr>
        <w:lastRenderedPageBreak/>
        <w:t xml:space="preserve">لهما الى جهة الفلك وذلك لشدة سرعة الحركة الفلك وجميع المخلوقات على ظهرها والنسيم الجاذب لما في ابدأنهم من الخفة والأرض جاذبية في ابدأنهم من الثقل بمنزله حجر المغناطيس الذي يجذب الحديد إليه، والأرض مقسومة بقسمين بينهما خط الاستواء وهو من المشرق الى المغرب، وهذا طول الارض وهو اكبر خط في الكرة. كما ان منطقة البرج اكبر خط في الفلك وبهذا يكرر الادريسي ما آتى به ابن </w:t>
      </w:r>
      <w:proofErr w:type="spellStart"/>
      <w:r w:rsidRPr="006D585D">
        <w:rPr>
          <w:rFonts w:ascii="Simplified Arabic" w:eastAsia="Calibri" w:hAnsi="Simplified Arabic" w:cs="Simplified Arabic"/>
          <w:sz w:val="36"/>
          <w:szCs w:val="36"/>
          <w:rtl/>
        </w:rPr>
        <w:t>رسته</w:t>
      </w:r>
      <w:proofErr w:type="spellEnd"/>
      <w:r w:rsidRPr="006D585D">
        <w:rPr>
          <w:rFonts w:ascii="Simplified Arabic" w:eastAsia="Calibri" w:hAnsi="Simplified Arabic" w:cs="Simplified Arabic"/>
          <w:sz w:val="36"/>
          <w:szCs w:val="36"/>
          <w:rtl/>
        </w:rPr>
        <w:t xml:space="preserve"> وابن الفقيه والمقدسي، وهؤلاء جميعا سبقوه بحوالي قرنين. و لم يكتفي الادريسي بذلك بل اخذ عنهم وعن غيرهم في عمارة الارض والتي تقتصر على الربع الشمالي من الكرة، فيما يخص مساحة الكرة الارضية ولم يأت بشيء جديد في مجال تقسيم العالم المعمور الى سبعة اقاليم، فقد سبقه الخوارزمي الى ذلك اما بخصوص تقسيم الاقاليم الى اجزاء وصنع الخريطة لها فقد اخذ الادريسي بفكرة توضيح البحث الجغرافية بطريق رسم الخريطة، بحيث يصبح الوصف الجغرافي والخريطة الملحقة به جزءا واحدا لا ينفصل، وعلى هذا الاساس قسم الادريسي كلا من </w:t>
      </w:r>
      <w:r w:rsidRPr="006D585D">
        <w:rPr>
          <w:rFonts w:ascii="Simplified Arabic" w:eastAsia="Calibri" w:hAnsi="Simplified Arabic" w:cs="Simplified Arabic"/>
          <w:color w:val="FF0000"/>
          <w:sz w:val="36"/>
          <w:szCs w:val="36"/>
          <w:rtl/>
        </w:rPr>
        <w:t xml:space="preserve">الاقاليم السبعة إلى عشرة أقاليم متساوية </w:t>
      </w:r>
      <w:r w:rsidRPr="006D585D">
        <w:rPr>
          <w:rFonts w:ascii="Simplified Arabic" w:eastAsia="Calibri" w:hAnsi="Simplified Arabic" w:cs="Simplified Arabic"/>
          <w:sz w:val="36"/>
          <w:szCs w:val="36"/>
          <w:rtl/>
        </w:rPr>
        <w:t xml:space="preserve">، وجعل لكل من </w:t>
      </w:r>
      <w:r w:rsidRPr="006D585D">
        <w:rPr>
          <w:rFonts w:ascii="Simplified Arabic" w:eastAsia="Calibri" w:hAnsi="Simplified Arabic" w:cs="Simplified Arabic"/>
          <w:color w:val="FF0000"/>
          <w:sz w:val="36"/>
          <w:szCs w:val="36"/>
          <w:rtl/>
        </w:rPr>
        <w:t>هذه الاقسام خريطة توضح ما في داخله من ظواهر طبيعية وبشرية</w:t>
      </w:r>
      <w:r w:rsidRPr="006D585D">
        <w:rPr>
          <w:rFonts w:ascii="Simplified Arabic" w:eastAsia="Calibri" w:hAnsi="Simplified Arabic" w:cs="Simplified Arabic"/>
          <w:sz w:val="36"/>
          <w:szCs w:val="36"/>
          <w:rtl/>
        </w:rPr>
        <w:t xml:space="preserve">، وبذلك قدم </w:t>
      </w:r>
      <w:r w:rsidRPr="006D585D">
        <w:rPr>
          <w:rFonts w:ascii="Simplified Arabic" w:eastAsia="Calibri" w:hAnsi="Simplified Arabic" w:cs="Simplified Arabic"/>
          <w:color w:val="FF0000"/>
          <w:sz w:val="36"/>
          <w:szCs w:val="36"/>
          <w:rtl/>
        </w:rPr>
        <w:t>شيئا اصيلا</w:t>
      </w:r>
      <w:r w:rsidRPr="006D585D">
        <w:rPr>
          <w:rFonts w:ascii="Simplified Arabic" w:eastAsia="Calibri" w:hAnsi="Simplified Arabic" w:cs="Simplified Arabic"/>
          <w:sz w:val="36"/>
          <w:szCs w:val="36"/>
          <w:rtl/>
        </w:rPr>
        <w:t xml:space="preserve">. </w:t>
      </w:r>
    </w:p>
    <w:p w:rsidR="006D585D" w:rsidRPr="006D585D" w:rsidRDefault="006D585D" w:rsidP="00302296">
      <w:pPr>
        <w:spacing w:after="0"/>
        <w:jc w:val="both"/>
        <w:rPr>
          <w:rFonts w:ascii="Simplified Arabic" w:eastAsia="Calibri" w:hAnsi="Simplified Arabic" w:cs="Simplified Arabic"/>
          <w:sz w:val="36"/>
          <w:szCs w:val="36"/>
        </w:rPr>
      </w:pPr>
      <w:r w:rsidRPr="006D585D">
        <w:rPr>
          <w:rFonts w:ascii="Simplified Arabic" w:eastAsia="Calibri" w:hAnsi="Simplified Arabic" w:cs="Simplified Arabic"/>
          <w:sz w:val="36"/>
          <w:szCs w:val="36"/>
          <w:rtl/>
        </w:rPr>
        <w:t xml:space="preserve">اما بخصوص الرحلات التي اخذت طابعا معينا في هذه الرحلة فتعود جذورها الى المرحلة السابقة، حيث بدأت الرحلات الجغرافية العلمية تأخذ طابعا معينا منذ بداية رحلة </w:t>
      </w:r>
      <w:r w:rsidRPr="006D585D">
        <w:rPr>
          <w:rFonts w:ascii="Simplified Arabic" w:eastAsia="Calibri" w:hAnsi="Simplified Arabic" w:cs="Simplified Arabic"/>
          <w:color w:val="FF0000"/>
          <w:sz w:val="36"/>
          <w:szCs w:val="36"/>
          <w:rtl/>
        </w:rPr>
        <w:t xml:space="preserve">ابن فضلان وابن حوقل </w:t>
      </w:r>
      <w:r w:rsidRPr="006D585D">
        <w:rPr>
          <w:rFonts w:ascii="Simplified Arabic" w:eastAsia="Calibri" w:hAnsi="Simplified Arabic" w:cs="Simplified Arabic"/>
          <w:sz w:val="36"/>
          <w:szCs w:val="36"/>
          <w:rtl/>
        </w:rPr>
        <w:t>و</w:t>
      </w:r>
      <w:r w:rsidRPr="006D585D">
        <w:rPr>
          <w:rFonts w:ascii="Simplified Arabic" w:eastAsia="Calibri" w:hAnsi="Simplified Arabic" w:cs="Simplified Arabic"/>
          <w:color w:val="FF0000"/>
          <w:sz w:val="36"/>
          <w:szCs w:val="36"/>
          <w:rtl/>
        </w:rPr>
        <w:t>المقدسي</w:t>
      </w:r>
      <w:r w:rsidRPr="006D585D">
        <w:rPr>
          <w:rFonts w:ascii="Simplified Arabic" w:eastAsia="Calibri" w:hAnsi="Simplified Arabic" w:cs="Simplified Arabic"/>
          <w:sz w:val="36"/>
          <w:szCs w:val="36"/>
          <w:rtl/>
        </w:rPr>
        <w:t xml:space="preserve"> والتي تمت في </w:t>
      </w:r>
      <w:r w:rsidRPr="006D585D">
        <w:rPr>
          <w:rFonts w:ascii="Simplified Arabic" w:eastAsia="Calibri" w:hAnsi="Simplified Arabic" w:cs="Simplified Arabic"/>
          <w:color w:val="FF0000"/>
          <w:sz w:val="36"/>
          <w:szCs w:val="36"/>
          <w:rtl/>
        </w:rPr>
        <w:t>القرن الرابع الهجري</w:t>
      </w:r>
      <w:r w:rsidRPr="006D585D">
        <w:rPr>
          <w:rFonts w:ascii="Simplified Arabic" w:eastAsia="Calibri" w:hAnsi="Simplified Arabic" w:cs="Simplified Arabic"/>
          <w:sz w:val="36"/>
          <w:szCs w:val="36"/>
          <w:rtl/>
        </w:rPr>
        <w:t xml:space="preserve">، اما في هذه المرحلة فقد اتخذت الرحلات طابعا </w:t>
      </w:r>
      <w:r w:rsidRPr="006D585D">
        <w:rPr>
          <w:rFonts w:ascii="Simplified Arabic" w:eastAsia="Calibri" w:hAnsi="Simplified Arabic" w:cs="Simplified Arabic"/>
          <w:sz w:val="36"/>
          <w:szCs w:val="36"/>
          <w:rtl/>
        </w:rPr>
        <w:lastRenderedPageBreak/>
        <w:t>جديدا تميز بظهور الصفة الادبية، كما ان الاخبار التي وردت في هذه الرحلات اتسمت بطابع البساطة والاهتمام بالمشاهد الدينية والاماكن المقدسة وعدد المساجد ومقابلات رجال الدين، وكانت أخبارهم عن الجوانب الجغرافية ذات قيمة اقتصادية فقد اشاروا الى اساليب المعيشة وجوانب مهمة من الزراعة والصناعة والمعدات والتقاليد ، وهذه جميعا تكون مادة بحث للباحث في الفكر الجغرافية العربي وفي هذا المجال لابد من الاشارة الى ان الفكر الجغرافي العربي سبق الام</w:t>
      </w:r>
      <w:r w:rsidR="00302296">
        <w:rPr>
          <w:rFonts w:ascii="Simplified Arabic" w:eastAsia="Calibri" w:hAnsi="Simplified Arabic" w:cs="Simplified Arabic"/>
          <w:sz w:val="36"/>
          <w:szCs w:val="36"/>
          <w:rtl/>
        </w:rPr>
        <w:t>م الاخرى في مجال ادب الرحلات</w:t>
      </w:r>
      <w:r w:rsidR="00302296">
        <w:rPr>
          <w:rFonts w:ascii="Simplified Arabic" w:eastAsia="Calibri" w:hAnsi="Simplified Arabic" w:cs="Simplified Arabic" w:hint="cs"/>
          <w:sz w:val="36"/>
          <w:szCs w:val="36"/>
          <w:rtl/>
        </w:rPr>
        <w:t>،</w:t>
      </w:r>
      <w:r w:rsidRPr="006D585D">
        <w:rPr>
          <w:rFonts w:ascii="Simplified Arabic" w:eastAsia="Calibri" w:hAnsi="Simplified Arabic" w:cs="Simplified Arabic"/>
          <w:sz w:val="36"/>
          <w:szCs w:val="36"/>
          <w:rtl/>
        </w:rPr>
        <w:t xml:space="preserve"> وفي مقدمة الرحلات التي تمثل المرحلة الرابعة تمثيلا حقيقا رحلة </w:t>
      </w:r>
      <w:r w:rsidRPr="006D585D">
        <w:rPr>
          <w:rFonts w:ascii="Simplified Arabic" w:eastAsia="Calibri" w:hAnsi="Simplified Arabic" w:cs="Simplified Arabic"/>
          <w:color w:val="FF0000"/>
          <w:sz w:val="36"/>
          <w:szCs w:val="36"/>
          <w:rtl/>
        </w:rPr>
        <w:t xml:space="preserve">ابن جبير ورحلة ابن بطوطة </w:t>
      </w:r>
      <w:r w:rsidRPr="006D585D">
        <w:rPr>
          <w:rFonts w:ascii="Simplified Arabic" w:eastAsia="Calibri" w:hAnsi="Simplified Arabic" w:cs="Simplified Arabic"/>
          <w:sz w:val="36"/>
          <w:szCs w:val="36"/>
          <w:rtl/>
        </w:rPr>
        <w:t>والتي سنشير اليهما بالتفصيل في مجال الجغرافية الصوفية والرحلات عند العرب.</w:t>
      </w:r>
      <w:bookmarkStart w:id="0" w:name="_GoBack"/>
      <w:bookmarkEnd w:id="0"/>
    </w:p>
    <w:p w:rsidR="00025C10" w:rsidRPr="006D585D" w:rsidRDefault="00025C10" w:rsidP="006D585D">
      <w:pPr>
        <w:jc w:val="both"/>
        <w:rPr>
          <w:rFonts w:ascii="Simplified Arabic" w:hAnsi="Simplified Arabic" w:cs="Simplified Arabic"/>
          <w:sz w:val="36"/>
          <w:szCs w:val="36"/>
        </w:rPr>
      </w:pPr>
    </w:p>
    <w:sectPr w:rsidR="00025C10" w:rsidRPr="006D585D" w:rsidSect="00112930">
      <w:foot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6E2" w:rsidRDefault="00FF26E2" w:rsidP="005D523E">
      <w:pPr>
        <w:spacing w:after="0" w:line="240" w:lineRule="auto"/>
      </w:pPr>
      <w:r>
        <w:separator/>
      </w:r>
    </w:p>
  </w:endnote>
  <w:endnote w:type="continuationSeparator" w:id="0">
    <w:p w:rsidR="00FF26E2" w:rsidRDefault="00FF26E2" w:rsidP="005D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Noto Sans Syriac Wester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4537254"/>
      <w:docPartObj>
        <w:docPartGallery w:val="Page Numbers (Bottom of Page)"/>
        <w:docPartUnique/>
      </w:docPartObj>
    </w:sdtPr>
    <w:sdtEndPr/>
    <w:sdtContent>
      <w:p w:rsidR="005D523E" w:rsidRDefault="005D523E">
        <w:pPr>
          <w:pStyle w:val="a4"/>
        </w:pPr>
        <w:r>
          <w:rPr>
            <w:noProof/>
            <w:rtl/>
          </w:rPr>
          <mc:AlternateContent>
            <mc:Choice Requires="wps">
              <w:drawing>
                <wp:anchor distT="0" distB="0" distL="114300" distR="114300" simplePos="0" relativeHeight="251659264" behindDoc="0" locked="0" layoutInCell="1" allowOverlap="1" wp14:editId="4E783B01">
                  <wp:simplePos x="0" y="0"/>
                  <wp:positionH relativeFrom="page">
                    <wp:align>left</wp:align>
                  </wp:positionH>
                  <wp:positionV relativeFrom="page">
                    <wp:align>bottom</wp:align>
                  </wp:positionV>
                  <wp:extent cx="2125980" cy="2054860"/>
                  <wp:effectExtent l="6350" t="0" r="1270" b="2540"/>
                  <wp:wrapNone/>
                  <wp:docPr id="654"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5D523E" w:rsidRDefault="005D523E">
                              <w:pPr>
                                <w:jc w:val="center"/>
                                <w:rPr>
                                  <w:szCs w:val="72"/>
                                </w:rPr>
                              </w:pPr>
                              <w:r>
                                <w:rPr>
                                  <w:rFonts w:eastAsiaTheme="minorEastAsia"/>
                                </w:rPr>
                                <w:fldChar w:fldCharType="begin"/>
                              </w:r>
                              <w:r>
                                <w:instrText>PAGE    \* MERGEFORMAT</w:instrText>
                              </w:r>
                              <w:r>
                                <w:rPr>
                                  <w:rFonts w:eastAsiaTheme="minorEastAsia"/>
                                </w:rPr>
                                <w:fldChar w:fldCharType="separate"/>
                              </w:r>
                              <w:r w:rsidR="00302296" w:rsidRPr="00302296">
                                <w:rPr>
                                  <w:rFonts w:asciiTheme="majorHAnsi" w:eastAsiaTheme="majorEastAsia" w:hAnsiTheme="majorHAnsi" w:cstheme="majorBidi"/>
                                  <w:noProof/>
                                  <w:color w:val="FFFFFF" w:themeColor="background1"/>
                                  <w:sz w:val="72"/>
                                  <w:szCs w:val="72"/>
                                  <w:rtl/>
                                  <w:lang w:val="ar-SA"/>
                                </w:rPr>
                                <w:t>11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شكل تلقائي 13" o:spid="_x0000_s1026" type="#_x0000_t5" style="position:absolute;left:0;text-align:left;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" adj="21600" fillcolor="#d2eaf1" stroked="f">
                  <v:textbox>
                    <w:txbxContent>
                      <w:p w:rsidR="005D523E" w:rsidRDefault="005D523E">
                        <w:pPr>
                          <w:jc w:val="center"/>
                          <w:rPr>
                            <w:szCs w:val="72"/>
                          </w:rPr>
                        </w:pPr>
                        <w:r>
                          <w:rPr>
                            <w:rFonts w:eastAsiaTheme="minorEastAsia"/>
                          </w:rPr>
                          <w:fldChar w:fldCharType="begin"/>
                        </w:r>
                        <w:r>
                          <w:instrText>PAGE    \* MERGEFORMAT</w:instrText>
                        </w:r>
                        <w:r>
                          <w:rPr>
                            <w:rFonts w:eastAsiaTheme="minorEastAsia"/>
                          </w:rPr>
                          <w:fldChar w:fldCharType="separate"/>
                        </w:r>
                        <w:r w:rsidR="00302296" w:rsidRPr="00302296">
                          <w:rPr>
                            <w:rFonts w:asciiTheme="majorHAnsi" w:eastAsiaTheme="majorEastAsia" w:hAnsiTheme="majorHAnsi" w:cstheme="majorBidi"/>
                            <w:noProof/>
                            <w:color w:val="FFFFFF" w:themeColor="background1"/>
                            <w:sz w:val="72"/>
                            <w:szCs w:val="72"/>
                            <w:rtl/>
                            <w:lang w:val="ar-SA"/>
                          </w:rPr>
                          <w:t>11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6E2" w:rsidRDefault="00FF26E2" w:rsidP="005D523E">
      <w:pPr>
        <w:spacing w:after="0" w:line="240" w:lineRule="auto"/>
      </w:pPr>
      <w:r>
        <w:separator/>
      </w:r>
    </w:p>
  </w:footnote>
  <w:footnote w:type="continuationSeparator" w:id="0">
    <w:p w:rsidR="00FF26E2" w:rsidRDefault="00FF26E2" w:rsidP="005D5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E8C"/>
    <w:multiLevelType w:val="hybridMultilevel"/>
    <w:tmpl w:val="DEF27B52"/>
    <w:lvl w:ilvl="0" w:tplc="9A1A59CE">
      <w:start w:val="1"/>
      <w:numFmt w:val="decimal"/>
      <w:lvlText w:val="%1-"/>
      <w:lvlJc w:val="left"/>
      <w:pPr>
        <w:ind w:left="1260" w:hanging="720"/>
      </w:pPr>
      <w:rPr>
        <w:rFonts w:hint="default"/>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48760F3E"/>
    <w:multiLevelType w:val="hybridMultilevel"/>
    <w:tmpl w:val="D894355E"/>
    <w:lvl w:ilvl="0" w:tplc="C9A0BBAC">
      <w:start w:val="1"/>
      <w:numFmt w:val="decimal"/>
      <w:lvlText w:val="%1-"/>
      <w:lvlJc w:val="left"/>
      <w:pPr>
        <w:ind w:left="656" w:hanging="720"/>
      </w:pPr>
      <w:rPr>
        <w:rFonts w:hint="default"/>
        <w:color w:val="FF0000"/>
      </w:r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2">
    <w:nsid w:val="4D103387"/>
    <w:multiLevelType w:val="hybridMultilevel"/>
    <w:tmpl w:val="A6DA6472"/>
    <w:lvl w:ilvl="0" w:tplc="7996C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1421E"/>
    <w:multiLevelType w:val="hybridMultilevel"/>
    <w:tmpl w:val="0D468832"/>
    <w:lvl w:ilvl="0" w:tplc="483CB6F0">
      <w:start w:val="1"/>
      <w:numFmt w:val="decimal"/>
      <w:lvlText w:val="%1-"/>
      <w:lvlJc w:val="left"/>
      <w:pPr>
        <w:ind w:left="690" w:hanging="360"/>
      </w:pPr>
      <w:rPr>
        <w:rFonts w:hint="default"/>
        <w:color w:val="FF000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nsid w:val="68913DA7"/>
    <w:multiLevelType w:val="hybridMultilevel"/>
    <w:tmpl w:val="F19CB20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C1871DF"/>
    <w:multiLevelType w:val="hybridMultilevel"/>
    <w:tmpl w:val="42AAF988"/>
    <w:lvl w:ilvl="0" w:tplc="73F85DAC">
      <w:start w:val="1"/>
      <w:numFmt w:val="decimal"/>
      <w:lvlText w:val="%1-"/>
      <w:lvlJc w:val="left"/>
      <w:pPr>
        <w:ind w:left="401" w:hanging="375"/>
      </w:pPr>
      <w:rPr>
        <w:rFonts w:hint="default"/>
        <w:color w:val="FF0000"/>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B0"/>
    <w:rsid w:val="00025C10"/>
    <w:rsid w:val="0007380B"/>
    <w:rsid w:val="00080011"/>
    <w:rsid w:val="000A33B5"/>
    <w:rsid w:val="00112930"/>
    <w:rsid w:val="00114D15"/>
    <w:rsid w:val="00114DFC"/>
    <w:rsid w:val="001233B5"/>
    <w:rsid w:val="001260E4"/>
    <w:rsid w:val="00156120"/>
    <w:rsid w:val="00167CB1"/>
    <w:rsid w:val="00184FB9"/>
    <w:rsid w:val="0019533C"/>
    <w:rsid w:val="001B5C28"/>
    <w:rsid w:val="001C53AD"/>
    <w:rsid w:val="00224488"/>
    <w:rsid w:val="00277925"/>
    <w:rsid w:val="002F7AF3"/>
    <w:rsid w:val="00302296"/>
    <w:rsid w:val="00327877"/>
    <w:rsid w:val="003E7C97"/>
    <w:rsid w:val="004025BD"/>
    <w:rsid w:val="00404566"/>
    <w:rsid w:val="00407E63"/>
    <w:rsid w:val="0041423E"/>
    <w:rsid w:val="00427BFC"/>
    <w:rsid w:val="00480270"/>
    <w:rsid w:val="00510506"/>
    <w:rsid w:val="00510999"/>
    <w:rsid w:val="00522801"/>
    <w:rsid w:val="00540222"/>
    <w:rsid w:val="00574A3B"/>
    <w:rsid w:val="005B5BA3"/>
    <w:rsid w:val="005C5A0B"/>
    <w:rsid w:val="005D523E"/>
    <w:rsid w:val="005F4B10"/>
    <w:rsid w:val="005F6D0C"/>
    <w:rsid w:val="006D585D"/>
    <w:rsid w:val="006D79C8"/>
    <w:rsid w:val="006E39D6"/>
    <w:rsid w:val="00743830"/>
    <w:rsid w:val="00760917"/>
    <w:rsid w:val="00781610"/>
    <w:rsid w:val="00784B30"/>
    <w:rsid w:val="0082001A"/>
    <w:rsid w:val="00824E7C"/>
    <w:rsid w:val="00825D2F"/>
    <w:rsid w:val="008838B2"/>
    <w:rsid w:val="008C6AAD"/>
    <w:rsid w:val="009347A8"/>
    <w:rsid w:val="00A07723"/>
    <w:rsid w:val="00AB5AFB"/>
    <w:rsid w:val="00AF6752"/>
    <w:rsid w:val="00B250CE"/>
    <w:rsid w:val="00CA4E54"/>
    <w:rsid w:val="00CC07CF"/>
    <w:rsid w:val="00D363F8"/>
    <w:rsid w:val="00D54831"/>
    <w:rsid w:val="00D62A30"/>
    <w:rsid w:val="00DA4BEA"/>
    <w:rsid w:val="00DB23B0"/>
    <w:rsid w:val="00DB5B87"/>
    <w:rsid w:val="00DC0171"/>
    <w:rsid w:val="00DC7CC0"/>
    <w:rsid w:val="00DD419B"/>
    <w:rsid w:val="00E22FB0"/>
    <w:rsid w:val="00E351AD"/>
    <w:rsid w:val="00E45035"/>
    <w:rsid w:val="00E678A7"/>
    <w:rsid w:val="00E91CB9"/>
    <w:rsid w:val="00EB031F"/>
    <w:rsid w:val="00EB0763"/>
    <w:rsid w:val="00EE6EEE"/>
    <w:rsid w:val="00F41668"/>
    <w:rsid w:val="00F666E9"/>
    <w:rsid w:val="00F91303"/>
    <w:rsid w:val="00FB1616"/>
    <w:rsid w:val="00FD5955"/>
    <w:rsid w:val="00FE4A4A"/>
    <w:rsid w:val="00FF26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523E"/>
    <w:pPr>
      <w:tabs>
        <w:tab w:val="center" w:pos="4153"/>
        <w:tab w:val="right" w:pos="8306"/>
      </w:tabs>
      <w:spacing w:after="0" w:line="240" w:lineRule="auto"/>
    </w:pPr>
  </w:style>
  <w:style w:type="character" w:customStyle="1" w:styleId="Char">
    <w:name w:val="رأس الصفحة Char"/>
    <w:basedOn w:val="a0"/>
    <w:link w:val="a3"/>
    <w:uiPriority w:val="99"/>
    <w:rsid w:val="005D523E"/>
  </w:style>
  <w:style w:type="paragraph" w:styleId="a4">
    <w:name w:val="footer"/>
    <w:basedOn w:val="a"/>
    <w:link w:val="Char0"/>
    <w:uiPriority w:val="99"/>
    <w:unhideWhenUsed/>
    <w:rsid w:val="005D523E"/>
    <w:pPr>
      <w:tabs>
        <w:tab w:val="center" w:pos="4153"/>
        <w:tab w:val="right" w:pos="8306"/>
      </w:tabs>
      <w:spacing w:after="0" w:line="240" w:lineRule="auto"/>
    </w:pPr>
  </w:style>
  <w:style w:type="character" w:customStyle="1" w:styleId="Char0">
    <w:name w:val="تذييل الصفحة Char"/>
    <w:basedOn w:val="a0"/>
    <w:link w:val="a4"/>
    <w:uiPriority w:val="99"/>
    <w:rsid w:val="005D523E"/>
  </w:style>
  <w:style w:type="character" w:customStyle="1" w:styleId="htmlcover">
    <w:name w:val="htmlcover"/>
    <w:basedOn w:val="a0"/>
    <w:rsid w:val="00574A3B"/>
  </w:style>
  <w:style w:type="paragraph" w:styleId="a5">
    <w:name w:val="Balloon Text"/>
    <w:basedOn w:val="a"/>
    <w:link w:val="Char1"/>
    <w:uiPriority w:val="99"/>
    <w:semiHidden/>
    <w:unhideWhenUsed/>
    <w:rsid w:val="0019533C"/>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19533C"/>
    <w:rPr>
      <w:rFonts w:ascii="Tahoma" w:hAnsi="Tahoma" w:cs="Tahoma"/>
      <w:sz w:val="16"/>
      <w:szCs w:val="16"/>
    </w:rPr>
  </w:style>
  <w:style w:type="paragraph" w:styleId="a6">
    <w:name w:val="List Paragraph"/>
    <w:basedOn w:val="a"/>
    <w:uiPriority w:val="34"/>
    <w:qFormat/>
    <w:rsid w:val="000A3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523E"/>
    <w:pPr>
      <w:tabs>
        <w:tab w:val="center" w:pos="4153"/>
        <w:tab w:val="right" w:pos="8306"/>
      </w:tabs>
      <w:spacing w:after="0" w:line="240" w:lineRule="auto"/>
    </w:pPr>
  </w:style>
  <w:style w:type="character" w:customStyle="1" w:styleId="Char">
    <w:name w:val="رأس الصفحة Char"/>
    <w:basedOn w:val="a0"/>
    <w:link w:val="a3"/>
    <w:uiPriority w:val="99"/>
    <w:rsid w:val="005D523E"/>
  </w:style>
  <w:style w:type="paragraph" w:styleId="a4">
    <w:name w:val="footer"/>
    <w:basedOn w:val="a"/>
    <w:link w:val="Char0"/>
    <w:uiPriority w:val="99"/>
    <w:unhideWhenUsed/>
    <w:rsid w:val="005D523E"/>
    <w:pPr>
      <w:tabs>
        <w:tab w:val="center" w:pos="4153"/>
        <w:tab w:val="right" w:pos="8306"/>
      </w:tabs>
      <w:spacing w:after="0" w:line="240" w:lineRule="auto"/>
    </w:pPr>
  </w:style>
  <w:style w:type="character" w:customStyle="1" w:styleId="Char0">
    <w:name w:val="تذييل الصفحة Char"/>
    <w:basedOn w:val="a0"/>
    <w:link w:val="a4"/>
    <w:uiPriority w:val="99"/>
    <w:rsid w:val="005D523E"/>
  </w:style>
  <w:style w:type="character" w:customStyle="1" w:styleId="htmlcover">
    <w:name w:val="htmlcover"/>
    <w:basedOn w:val="a0"/>
    <w:rsid w:val="00574A3B"/>
  </w:style>
  <w:style w:type="paragraph" w:styleId="a5">
    <w:name w:val="Balloon Text"/>
    <w:basedOn w:val="a"/>
    <w:link w:val="Char1"/>
    <w:uiPriority w:val="99"/>
    <w:semiHidden/>
    <w:unhideWhenUsed/>
    <w:rsid w:val="0019533C"/>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19533C"/>
    <w:rPr>
      <w:rFonts w:ascii="Tahoma" w:hAnsi="Tahoma" w:cs="Tahoma"/>
      <w:sz w:val="16"/>
      <w:szCs w:val="16"/>
    </w:rPr>
  </w:style>
  <w:style w:type="paragraph" w:styleId="a6">
    <w:name w:val="List Paragraph"/>
    <w:basedOn w:val="a"/>
    <w:uiPriority w:val="34"/>
    <w:qFormat/>
    <w:rsid w:val="000A3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1659</Words>
  <Characters>9461</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najla.ajeel</dc:creator>
  <cp:lastModifiedBy>najla.ajeel</cp:lastModifiedBy>
  <cp:revision>22</cp:revision>
  <cp:lastPrinted>2021-04-17T14:08:00Z</cp:lastPrinted>
  <dcterms:created xsi:type="dcterms:W3CDTF">2021-04-22T07:19:00Z</dcterms:created>
  <dcterms:modified xsi:type="dcterms:W3CDTF">2021-04-22T07:55:00Z</dcterms:modified>
</cp:coreProperties>
</file>