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39" w:rsidRDefault="00A97A39" w:rsidP="00A97A3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الاحتلال الفرنسي </w:t>
      </w:r>
      <w:proofErr w:type="spellStart"/>
      <w:r>
        <w:rPr>
          <w:rFonts w:hint="cs"/>
          <w:sz w:val="32"/>
          <w:szCs w:val="32"/>
          <w:rtl/>
          <w:lang w:bidi="ar-IQ"/>
        </w:rPr>
        <w:t>لاندونيسيا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A97A39" w:rsidRDefault="00A97A39" w:rsidP="00A97A3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وفي 29 يناير 1819 بعد هزيمة نابليون بونابرت واعادة الممتلكات الهولندية في اندونيسيا لها لم تتردد انجلترا في شراء جزيرة سنغافورة من تجارها وحكامها المحلين واعلان  حرية الميناء </w:t>
      </w:r>
      <w:proofErr w:type="spellStart"/>
      <w:r>
        <w:rPr>
          <w:rFonts w:hint="cs"/>
          <w:sz w:val="32"/>
          <w:szCs w:val="32"/>
          <w:rtl/>
          <w:lang w:bidi="ar-IQ"/>
        </w:rPr>
        <w:t>واسخدامة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لتموين السفن الاوربية والاندونيسية ، ومنذ ذلك الوقت اصبحت سنغافورة مركزها </w:t>
      </w:r>
      <w:proofErr w:type="spellStart"/>
      <w:r>
        <w:rPr>
          <w:rFonts w:hint="cs"/>
          <w:sz w:val="32"/>
          <w:szCs w:val="32"/>
          <w:rtl/>
          <w:lang w:bidi="ar-IQ"/>
        </w:rPr>
        <w:t>الاستيراتيجي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الممتاز في جنوب شرق اسيا ، الامـــر الذي اثار </w:t>
      </w:r>
      <w:proofErr w:type="spellStart"/>
      <w:r>
        <w:rPr>
          <w:rFonts w:hint="cs"/>
          <w:sz w:val="32"/>
          <w:szCs w:val="32"/>
          <w:rtl/>
          <w:lang w:bidi="ar-IQ"/>
        </w:rPr>
        <w:t>الهولندين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حيث اعتبرت ان الميناء ضمن ممتلكاتها ، وفي مدينة لندن 1824 اتفق </w:t>
      </w:r>
      <w:proofErr w:type="spellStart"/>
      <w:r>
        <w:rPr>
          <w:rFonts w:hint="cs"/>
          <w:sz w:val="32"/>
          <w:szCs w:val="32"/>
          <w:rtl/>
          <w:lang w:bidi="ar-IQ"/>
        </w:rPr>
        <w:t>الطرفـــأن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بالطرق الودية  على ان تحتفظ انجلترا بشبه جزيرة الملايو وسنغافورة </w:t>
      </w:r>
      <w:proofErr w:type="spellStart"/>
      <w:r>
        <w:rPr>
          <w:rFonts w:hint="cs"/>
          <w:sz w:val="32"/>
          <w:szCs w:val="32"/>
          <w:rtl/>
          <w:lang w:bidi="ar-IQ"/>
        </w:rPr>
        <w:t>وبورينيو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مقابل تنازل انجلترا لهولندا عن منطقة من الارض غربي جزيرة سومطرة ، وتعهد الطرفان باحترام حدود مستعمراتها وتجنب اثارة المتاعب  وبهذا انتهى التنافس التجاري بين الدولتين في الشرق الاقصى ، </w:t>
      </w:r>
      <w:proofErr w:type="spellStart"/>
      <w:r>
        <w:rPr>
          <w:rFonts w:hint="cs"/>
          <w:sz w:val="32"/>
          <w:szCs w:val="32"/>
          <w:rtl/>
          <w:lang w:bidi="ar-IQ"/>
        </w:rPr>
        <w:t>وباعادة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السيطرة الهولندية على اندونيسيا اتبع </w:t>
      </w:r>
      <w:proofErr w:type="spellStart"/>
      <w:r>
        <w:rPr>
          <w:rFonts w:hint="cs"/>
          <w:sz w:val="32"/>
          <w:szCs w:val="32"/>
          <w:rtl/>
          <w:lang w:bidi="ar-IQ"/>
        </w:rPr>
        <w:t>الهولندولين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سياسية استغلالية شديدة ضد الاهالي وامتهانهم لتقاليد وعادات البلاد الاسلامية . </w:t>
      </w:r>
    </w:p>
    <w:p w:rsidR="00752229" w:rsidRDefault="00752229">
      <w:pPr>
        <w:rPr>
          <w:lang w:bidi="ar-IQ"/>
        </w:rPr>
      </w:pPr>
      <w:bookmarkStart w:id="0" w:name="_GoBack"/>
      <w:bookmarkEnd w:id="0"/>
    </w:p>
    <w:sectPr w:rsidR="00752229" w:rsidSect="00AC7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39"/>
    <w:rsid w:val="00752229"/>
    <w:rsid w:val="00A97A39"/>
    <w:rsid w:val="00A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Enjoy My Fine Releases.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2021-09-18T13:26:00Z</dcterms:created>
  <dcterms:modified xsi:type="dcterms:W3CDTF">2021-09-18T13:26:00Z</dcterms:modified>
</cp:coreProperties>
</file>