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21" w:rsidRDefault="00E74521" w:rsidP="00E74521">
      <w:pPr>
        <w:spacing w:line="360" w:lineRule="auto"/>
        <w:jc w:val="both"/>
        <w:rPr>
          <w:rFonts w:cs="Arial"/>
          <w:color w:val="FF0000"/>
          <w:sz w:val="40"/>
          <w:szCs w:val="40"/>
        </w:rPr>
      </w:pPr>
      <w:r>
        <w:rPr>
          <w:rFonts w:cs="Arial"/>
          <w:color w:val="FF0000"/>
          <w:sz w:val="40"/>
          <w:szCs w:val="40"/>
          <w:rtl/>
        </w:rPr>
        <w:t>الوجه الثاني من وجوه إضافة المصدرهو: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color w:val="FF0000"/>
          <w:sz w:val="40"/>
          <w:szCs w:val="40"/>
          <w:rtl/>
        </w:rPr>
        <w:t>ثانيًا: إضافة المصدر إلى الفاعل ونصبه المفعول به: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</w:rPr>
        <w:t xml:space="preserve">قد يُضافُ المصدرُ إلى فاعلِه ، ثم ينصبُ المفعولَ به ، نحوُ: ((عجبتُ من شربِ زيدٍ العسلَ)) ، فالمصدرُ (شرب) أضيفَ إلى فاعلِه ، وهو (زيدٌ) ، ثمّ نصبَ المصدرُ مفعولَه (العسل). </w:t>
      </w:r>
      <w:r>
        <w:rPr>
          <w:sz w:val="40"/>
          <w:szCs w:val="40"/>
          <w:rtl/>
          <w:lang w:bidi="ar-IQ"/>
        </w:rPr>
        <w:t>وقد ورد مثلُ ذلك في القرآن الكريم في مواضع عديدة، من ذلك: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u w:val="single"/>
          <w:rtl/>
          <w:lang w:bidi="ar-IQ"/>
        </w:rPr>
        <w:t>وَأَخْذِهِمُ الرِّبَا</w:t>
      </w:r>
      <w:r>
        <w:rPr>
          <w:rFonts w:cs="Arial"/>
          <w:sz w:val="40"/>
          <w:szCs w:val="40"/>
          <w:rtl/>
          <w:lang w:bidi="ar-IQ"/>
        </w:rPr>
        <w:t xml:space="preserve"> وَقَدْ نُهُوا عَنْهُ </w:t>
      </w:r>
      <w:r>
        <w:rPr>
          <w:rFonts w:cs="Arial"/>
          <w:sz w:val="40"/>
          <w:szCs w:val="40"/>
          <w:u w:val="single"/>
          <w:rtl/>
          <w:lang w:bidi="ar-IQ"/>
        </w:rPr>
        <w:t>وَأَكْلِهِمْ أَمْوَالَ</w:t>
      </w:r>
      <w:r>
        <w:rPr>
          <w:rFonts w:cs="Arial"/>
          <w:sz w:val="40"/>
          <w:szCs w:val="40"/>
          <w:rtl/>
          <w:lang w:bidi="ar-IQ"/>
        </w:rPr>
        <w:t xml:space="preserve"> النَّاسِ بِالْبَاطِلِ وَأَعْتَدْنَا لِلْكَافِرِينَ مِنْهُمْ عَذَابًا أَلِيمًا</w:t>
      </w:r>
      <w:r>
        <w:rPr>
          <w:sz w:val="40"/>
          <w:szCs w:val="40"/>
          <w:rtl/>
          <w:lang w:bidi="ar-IQ"/>
        </w:rPr>
        <w:t>))[النّساء:161]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فَبِمَا </w:t>
      </w:r>
      <w:r>
        <w:rPr>
          <w:rFonts w:cs="Arial"/>
          <w:sz w:val="40"/>
          <w:szCs w:val="40"/>
          <w:u w:val="single"/>
          <w:rtl/>
          <w:lang w:bidi="ar-IQ"/>
        </w:rPr>
        <w:t>نَقْضِهِمْ مِيثَاقَهُمْ</w:t>
      </w:r>
      <w:r>
        <w:rPr>
          <w:rFonts w:cs="Arial"/>
          <w:sz w:val="40"/>
          <w:szCs w:val="40"/>
          <w:rtl/>
          <w:lang w:bidi="ar-IQ"/>
        </w:rPr>
        <w:t xml:space="preserve"> وَكُفْرِهِمْ بِآَيَاتِ اللَّهِ </w:t>
      </w:r>
      <w:r>
        <w:rPr>
          <w:rFonts w:cs="Arial"/>
          <w:sz w:val="40"/>
          <w:szCs w:val="40"/>
          <w:u w:val="single"/>
          <w:rtl/>
          <w:lang w:bidi="ar-IQ"/>
        </w:rPr>
        <w:t>وَقَتْلِهِمُ الْأَنْبِيَاءَ</w:t>
      </w:r>
      <w:r>
        <w:rPr>
          <w:rFonts w:cs="Arial"/>
          <w:sz w:val="40"/>
          <w:szCs w:val="40"/>
          <w:rtl/>
          <w:lang w:bidi="ar-IQ"/>
        </w:rPr>
        <w:t xml:space="preserve"> بِغَيْرِ حَقٍّ</w:t>
      </w:r>
      <w:r>
        <w:rPr>
          <w:sz w:val="40"/>
          <w:szCs w:val="40"/>
          <w:rtl/>
          <w:lang w:bidi="ar-IQ"/>
        </w:rPr>
        <w:t xml:space="preserve">)) [النّساء:155] 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وَتَرَى كَثِيرًا مِنْهُمْ يُسَارِعُونَ فِي الْإِثْمِ وَالْعُدْوَانِ </w:t>
      </w:r>
      <w:r>
        <w:rPr>
          <w:rFonts w:cs="Arial"/>
          <w:sz w:val="40"/>
          <w:szCs w:val="40"/>
          <w:u w:val="single"/>
          <w:rtl/>
          <w:lang w:bidi="ar-IQ"/>
        </w:rPr>
        <w:t>وَأَكْلِهِمُ السُّحْتَ</w:t>
      </w:r>
      <w:r>
        <w:rPr>
          <w:rFonts w:cs="Arial"/>
          <w:sz w:val="40"/>
          <w:szCs w:val="40"/>
          <w:rtl/>
          <w:lang w:bidi="ar-IQ"/>
        </w:rPr>
        <w:t xml:space="preserve"> لَبِئْسَ مَا كَانُوا يَعْمَلُونَ</w:t>
      </w:r>
      <w:r>
        <w:rPr>
          <w:sz w:val="40"/>
          <w:szCs w:val="40"/>
          <w:rtl/>
          <w:lang w:bidi="ar-IQ"/>
        </w:rPr>
        <w:t>)) [المائدة:62]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فَإِذَا قَضَيْتُمْ مَنَاسِكَكُمْ فَاذْكُرُوا اللَّهَ </w:t>
      </w:r>
      <w:r>
        <w:rPr>
          <w:rFonts w:cs="Arial"/>
          <w:sz w:val="40"/>
          <w:szCs w:val="40"/>
          <w:u w:val="single"/>
          <w:rtl/>
          <w:lang w:bidi="ar-IQ"/>
        </w:rPr>
        <w:t>كَذِكْرِكُمْ آَبَاءَكُمْ</w:t>
      </w:r>
      <w:r>
        <w:rPr>
          <w:rFonts w:cs="Arial"/>
          <w:sz w:val="40"/>
          <w:szCs w:val="40"/>
          <w:rtl/>
          <w:lang w:bidi="ar-IQ"/>
        </w:rPr>
        <w:t xml:space="preserve"> أَوْ أَشَدَّ ذِكْرًا</w:t>
      </w:r>
      <w:r>
        <w:rPr>
          <w:sz w:val="40"/>
          <w:szCs w:val="40"/>
          <w:rtl/>
          <w:lang w:bidi="ar-IQ"/>
        </w:rPr>
        <w:t xml:space="preserve">)) [البقرة:200] 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وَلَوْلَا </w:t>
      </w:r>
      <w:r>
        <w:rPr>
          <w:rFonts w:cs="Arial"/>
          <w:sz w:val="40"/>
          <w:szCs w:val="40"/>
          <w:u w:val="single"/>
          <w:rtl/>
          <w:lang w:bidi="ar-IQ"/>
        </w:rPr>
        <w:t>دَفْعُ اللَّهِ النَّاسَ</w:t>
      </w:r>
      <w:r>
        <w:rPr>
          <w:rFonts w:cs="Arial"/>
          <w:sz w:val="40"/>
          <w:szCs w:val="40"/>
          <w:rtl/>
          <w:lang w:bidi="ar-IQ"/>
        </w:rPr>
        <w:t xml:space="preserve"> بَعْضَهُمْ بِبَعْضٍ لَفَسَدَتِ الْأَرْضُ وَلَكِنَّ اللَّهَ ذُو فَضْلٍ عَلَى الْعَالَمِينَ</w:t>
      </w:r>
      <w:r>
        <w:rPr>
          <w:sz w:val="40"/>
          <w:szCs w:val="40"/>
          <w:rtl/>
          <w:lang w:bidi="ar-IQ"/>
        </w:rPr>
        <w:t>)) [البقرة:251]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لَا تَجْعَلُوا دُعَاءَ الرَّسُولِ بَيْنَكُمْ </w:t>
      </w:r>
      <w:r>
        <w:rPr>
          <w:rFonts w:cs="Arial"/>
          <w:sz w:val="40"/>
          <w:szCs w:val="40"/>
          <w:u w:val="single"/>
          <w:rtl/>
          <w:lang w:bidi="ar-IQ"/>
        </w:rPr>
        <w:t>كَدُعَاءِ بَعْضِكُمْ بَعْضًا</w:t>
      </w:r>
      <w:r>
        <w:rPr>
          <w:sz w:val="40"/>
          <w:szCs w:val="40"/>
          <w:rtl/>
          <w:lang w:bidi="ar-IQ"/>
        </w:rPr>
        <w:t>)) [النور:63]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lastRenderedPageBreak/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تَخَافُونَهُمْ </w:t>
      </w:r>
      <w:r>
        <w:rPr>
          <w:rFonts w:cs="Arial"/>
          <w:sz w:val="40"/>
          <w:szCs w:val="40"/>
          <w:u w:val="single"/>
          <w:rtl/>
          <w:lang w:bidi="ar-IQ"/>
        </w:rPr>
        <w:t>كَخِيفَتِكُمْ أَنْفُسَكُمْ</w:t>
      </w:r>
      <w:r>
        <w:rPr>
          <w:sz w:val="40"/>
          <w:szCs w:val="40"/>
          <w:rtl/>
          <w:lang w:bidi="ar-IQ"/>
        </w:rPr>
        <w:t>))[الروم:28]</w:t>
      </w:r>
    </w:p>
    <w:p w:rsidR="00E74521" w:rsidRDefault="00E74521" w:rsidP="00E74521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>
        <w:rPr>
          <w:color w:val="FF0000"/>
          <w:sz w:val="40"/>
          <w:szCs w:val="40"/>
          <w:rtl/>
          <w:lang w:bidi="ar-IQ"/>
        </w:rPr>
        <w:t>ثالثًا: إضافة المصدر إلى المفعول من دون ذكر الفاعل: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مَا </w:t>
      </w:r>
      <w:r>
        <w:rPr>
          <w:rFonts w:cs="Arial"/>
          <w:sz w:val="40"/>
          <w:szCs w:val="40"/>
          <w:u w:val="single"/>
          <w:rtl/>
          <w:lang w:bidi="ar-IQ"/>
        </w:rPr>
        <w:t>خَلْقُكُمْ</w:t>
      </w:r>
      <w:r>
        <w:rPr>
          <w:rFonts w:cs="Arial"/>
          <w:sz w:val="40"/>
          <w:szCs w:val="40"/>
          <w:rtl/>
          <w:lang w:bidi="ar-IQ"/>
        </w:rPr>
        <w:t xml:space="preserve"> وَلَا </w:t>
      </w:r>
      <w:r>
        <w:rPr>
          <w:rFonts w:cs="Arial"/>
          <w:sz w:val="40"/>
          <w:szCs w:val="40"/>
          <w:u w:val="single"/>
          <w:rtl/>
          <w:lang w:bidi="ar-IQ"/>
        </w:rPr>
        <w:t>بَعْثُكُمْ</w:t>
      </w:r>
      <w:r>
        <w:rPr>
          <w:rFonts w:cs="Arial"/>
          <w:sz w:val="40"/>
          <w:szCs w:val="40"/>
          <w:rtl/>
          <w:lang w:bidi="ar-IQ"/>
        </w:rPr>
        <w:t xml:space="preserve"> إِلَّا كَنَفْسٍ وَاحِدَةٍ إِنَّ اللَّهَ سَمِيعٌ بَصِيرٌ</w:t>
      </w:r>
      <w:r>
        <w:rPr>
          <w:sz w:val="40"/>
          <w:szCs w:val="40"/>
          <w:rtl/>
          <w:lang w:bidi="ar-IQ"/>
        </w:rPr>
        <w:t>))[لقمان:28]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وَهُوَ عَلَى </w:t>
      </w:r>
      <w:r>
        <w:rPr>
          <w:rFonts w:cs="Arial"/>
          <w:sz w:val="40"/>
          <w:szCs w:val="40"/>
          <w:u w:val="single"/>
          <w:rtl/>
          <w:lang w:bidi="ar-IQ"/>
        </w:rPr>
        <w:t>جَمْعِهِمْ</w:t>
      </w:r>
      <w:r>
        <w:rPr>
          <w:rFonts w:cs="Arial"/>
          <w:sz w:val="40"/>
          <w:szCs w:val="40"/>
          <w:rtl/>
          <w:lang w:bidi="ar-IQ"/>
        </w:rPr>
        <w:t xml:space="preserve"> إِذَا يَشَاءُ قَدِيرٌ</w:t>
      </w:r>
      <w:r>
        <w:rPr>
          <w:sz w:val="40"/>
          <w:szCs w:val="40"/>
          <w:rtl/>
          <w:lang w:bidi="ar-IQ"/>
        </w:rPr>
        <w:t>))[الشورى:29]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مَا أَشْهَدْتُهُمْ </w:t>
      </w:r>
      <w:r>
        <w:rPr>
          <w:rFonts w:cs="Arial"/>
          <w:sz w:val="40"/>
          <w:szCs w:val="40"/>
          <w:u w:val="single"/>
          <w:rtl/>
          <w:lang w:bidi="ar-IQ"/>
        </w:rPr>
        <w:t>خَلْقَ السَّمَوَاتِ</w:t>
      </w:r>
      <w:r>
        <w:rPr>
          <w:rFonts w:cs="Arial"/>
          <w:sz w:val="40"/>
          <w:szCs w:val="40"/>
          <w:rtl/>
          <w:lang w:bidi="ar-IQ"/>
        </w:rPr>
        <w:t xml:space="preserve"> وَالْأَرْضِ وَلَا </w:t>
      </w:r>
      <w:r>
        <w:rPr>
          <w:rFonts w:cs="Arial"/>
          <w:sz w:val="40"/>
          <w:szCs w:val="40"/>
          <w:u w:val="single"/>
          <w:rtl/>
          <w:lang w:bidi="ar-IQ"/>
        </w:rPr>
        <w:t>خَلْقَ أَنْفُسِهِمْ</w:t>
      </w:r>
      <w:r>
        <w:rPr>
          <w:rFonts w:cs="Arial"/>
          <w:sz w:val="40"/>
          <w:szCs w:val="40"/>
          <w:rtl/>
          <w:lang w:bidi="ar-IQ"/>
        </w:rPr>
        <w:t xml:space="preserve"> وَمَا كُنْتُ مُتَّخِذَ الْمُضِلِّينَ عَضُدًا</w:t>
      </w:r>
      <w:r>
        <w:rPr>
          <w:sz w:val="40"/>
          <w:szCs w:val="40"/>
          <w:rtl/>
          <w:lang w:bidi="ar-IQ"/>
        </w:rPr>
        <w:t>))[الكهف:51]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إِنَّهُ عَلَى </w:t>
      </w:r>
      <w:r>
        <w:rPr>
          <w:rFonts w:cs="Arial"/>
          <w:sz w:val="40"/>
          <w:szCs w:val="40"/>
          <w:u w:val="single"/>
          <w:rtl/>
          <w:lang w:bidi="ar-IQ"/>
        </w:rPr>
        <w:t>رَجْعِهِ</w:t>
      </w:r>
      <w:r>
        <w:rPr>
          <w:rFonts w:cs="Arial"/>
          <w:sz w:val="40"/>
          <w:szCs w:val="40"/>
          <w:rtl/>
          <w:lang w:bidi="ar-IQ"/>
        </w:rPr>
        <w:t xml:space="preserve"> لَقَادِرٌ</w:t>
      </w:r>
      <w:r>
        <w:rPr>
          <w:sz w:val="40"/>
          <w:szCs w:val="40"/>
          <w:rtl/>
          <w:lang w:bidi="ar-IQ"/>
        </w:rPr>
        <w:t>)) [الطارق:8]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وَحُرِّمَ عَلَيْكُمْ </w:t>
      </w:r>
      <w:r>
        <w:rPr>
          <w:rFonts w:cs="Arial"/>
          <w:sz w:val="40"/>
          <w:szCs w:val="40"/>
          <w:u w:val="single"/>
          <w:rtl/>
          <w:lang w:bidi="ar-IQ"/>
        </w:rPr>
        <w:t>صَيْدُ الْبَرِّ</w:t>
      </w:r>
      <w:r>
        <w:rPr>
          <w:rFonts w:cs="Arial"/>
          <w:sz w:val="40"/>
          <w:szCs w:val="40"/>
          <w:rtl/>
          <w:lang w:bidi="ar-IQ"/>
        </w:rPr>
        <w:t xml:space="preserve"> مَا دُمْتُمْ حُرُمًا وَاتَّقُوا اللَّهَ الَّذِي إِلَيْهِ تُحْشَرُونَ</w:t>
      </w:r>
      <w:r>
        <w:rPr>
          <w:sz w:val="40"/>
          <w:szCs w:val="40"/>
          <w:rtl/>
          <w:lang w:bidi="ar-IQ"/>
        </w:rPr>
        <w:t>)) [المائدة:96]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فَإِذا لَقِيتُمُ الَّذِينَ كَفَرُوا </w:t>
      </w:r>
      <w:r>
        <w:rPr>
          <w:rFonts w:cs="Arial"/>
          <w:sz w:val="40"/>
          <w:szCs w:val="40"/>
          <w:u w:val="single"/>
          <w:rtl/>
          <w:lang w:bidi="ar-IQ"/>
        </w:rPr>
        <w:t>فَضَرْبَ الرِّقَابِ</w:t>
      </w:r>
      <w:r>
        <w:rPr>
          <w:sz w:val="40"/>
          <w:szCs w:val="40"/>
          <w:rtl/>
          <w:lang w:bidi="ar-IQ"/>
        </w:rPr>
        <w:t>)) [محمد:4]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قال تعالى: ((</w:t>
      </w:r>
      <w:r>
        <w:rPr>
          <w:rFonts w:cs="Arial"/>
          <w:sz w:val="40"/>
          <w:szCs w:val="40"/>
          <w:rtl/>
          <w:lang w:bidi="ar-IQ"/>
        </w:rPr>
        <w:t xml:space="preserve">يَوْمَ نَطْوِي السَّمَاءَ </w:t>
      </w:r>
      <w:r>
        <w:rPr>
          <w:rFonts w:cs="Arial"/>
          <w:sz w:val="40"/>
          <w:szCs w:val="40"/>
          <w:u w:val="single"/>
          <w:rtl/>
          <w:lang w:bidi="ar-IQ"/>
        </w:rPr>
        <w:t>كَطَيِّ السِّجِلِّ</w:t>
      </w:r>
      <w:r>
        <w:rPr>
          <w:rFonts w:cs="Arial"/>
          <w:sz w:val="40"/>
          <w:szCs w:val="40"/>
          <w:rtl/>
          <w:lang w:bidi="ar-IQ"/>
        </w:rPr>
        <w:t xml:space="preserve"> لِلْكُتُبِ كَمَا بَدَأْنَا أَوَّلَ خَلْقٍ نُعِيدُهُ وَعْدًا عَلَيْنَا إِنَّا كُنَّا فَاعِلِينَ</w:t>
      </w:r>
      <w:r>
        <w:rPr>
          <w:sz w:val="40"/>
          <w:szCs w:val="40"/>
          <w:rtl/>
          <w:lang w:bidi="ar-IQ"/>
        </w:rPr>
        <w:t>))[الأنبياء:104]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color w:val="FF0000"/>
          <w:sz w:val="40"/>
          <w:szCs w:val="40"/>
          <w:rtl/>
        </w:rPr>
        <w:t>رابعًا: إضافة المصدر إلى الظّرف: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قد يُضاف المصدر إلى الظّرف، ثم يرفع الفاعل وينصب المفعول به، نحو: ((عجبت من شربِ اليومِ زيدٌ العسلَ))، فالمصد (شرب) أضيف إلى الظّرف (اليوم) ثمّ رفع الفاعل (زيد) ونصب المفعول به (العسل).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lastRenderedPageBreak/>
        <w:t>1ـ قال تعالى: ((</w:t>
      </w:r>
      <w:r>
        <w:rPr>
          <w:rFonts w:cs="Arial"/>
          <w:sz w:val="40"/>
          <w:szCs w:val="40"/>
          <w:rtl/>
        </w:rPr>
        <w:t xml:space="preserve">قَالَ هَذَا </w:t>
      </w:r>
      <w:r>
        <w:rPr>
          <w:rFonts w:cs="Arial"/>
          <w:sz w:val="40"/>
          <w:szCs w:val="40"/>
          <w:u w:val="single"/>
          <w:rtl/>
        </w:rPr>
        <w:t>فِرَاقُ بَيْنِي</w:t>
      </w:r>
      <w:r>
        <w:rPr>
          <w:rFonts w:cs="Arial"/>
          <w:sz w:val="40"/>
          <w:szCs w:val="40"/>
          <w:rtl/>
        </w:rPr>
        <w:t xml:space="preserve"> وَبَيْنِكَ سَأُنَبِّئُكَ بِتَأْوِيلِ مَا لَمْ تَسْتَطِعْ عَلَيْهِ صَبْرًا</w:t>
      </w:r>
      <w:r>
        <w:rPr>
          <w:sz w:val="40"/>
          <w:szCs w:val="40"/>
          <w:rtl/>
        </w:rPr>
        <w:t>)) [الكهف:78]</w:t>
      </w:r>
    </w:p>
    <w:p w:rsidR="00E74521" w:rsidRDefault="00E74521" w:rsidP="00E74521">
      <w:pPr>
        <w:spacing w:line="360" w:lineRule="auto"/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t>2ـ قال تعالى: ((</w:t>
      </w:r>
      <w:r>
        <w:rPr>
          <w:rFonts w:cs="Arial"/>
          <w:sz w:val="40"/>
          <w:szCs w:val="40"/>
          <w:rtl/>
        </w:rPr>
        <w:t xml:space="preserve">وَإِنْ خِفْتُمْ </w:t>
      </w:r>
      <w:r>
        <w:rPr>
          <w:rFonts w:cs="Arial"/>
          <w:sz w:val="40"/>
          <w:szCs w:val="40"/>
          <w:u w:val="single"/>
          <w:rtl/>
        </w:rPr>
        <w:t>شِقَاقَ بَيْنِهِمَا</w:t>
      </w:r>
      <w:r>
        <w:rPr>
          <w:rFonts w:cs="Arial"/>
          <w:sz w:val="40"/>
          <w:szCs w:val="40"/>
          <w:rtl/>
        </w:rPr>
        <w:t xml:space="preserve"> فَابْعَثُوا حَكَمًا مِنْ أَهْلِهِ وَحَكَمًا مِنْ أَهْلِهَا</w:t>
      </w:r>
      <w:r>
        <w:rPr>
          <w:sz w:val="40"/>
          <w:szCs w:val="40"/>
          <w:rtl/>
        </w:rPr>
        <w:t>)) [النساء:35].</w:t>
      </w:r>
    </w:p>
    <w:p w:rsidR="006323BA" w:rsidRDefault="006323BA">
      <w:pPr>
        <w:rPr>
          <w:rFonts w:hint="cs"/>
        </w:rPr>
      </w:pPr>
      <w:bookmarkStart w:id="0" w:name="_GoBack"/>
      <w:bookmarkEnd w:id="0"/>
    </w:p>
    <w:sectPr w:rsidR="006323BA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0D"/>
    <w:rsid w:val="002C420D"/>
    <w:rsid w:val="006323BA"/>
    <w:rsid w:val="00991F9F"/>
    <w:rsid w:val="00E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676355-091F-45CE-B1F3-8DEA7A3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521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</cp:revision>
  <dcterms:created xsi:type="dcterms:W3CDTF">2020-05-07T11:11:00Z</dcterms:created>
  <dcterms:modified xsi:type="dcterms:W3CDTF">2020-05-07T11:11:00Z</dcterms:modified>
</cp:coreProperties>
</file>