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13" w:rsidRDefault="004F5513" w:rsidP="004F551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4F551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الاختبارات التحريرية </w:t>
      </w:r>
      <w:proofErr w:type="spellStart"/>
      <w:r w:rsidRPr="004F551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(</w:t>
      </w:r>
      <w:proofErr w:type="spellEnd"/>
      <w:r w:rsidRPr="004F551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الموضوعية </w:t>
      </w:r>
      <w:proofErr w:type="spellStart"/>
      <w:r w:rsidRPr="004F551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</w:p>
    <w:p w:rsidR="004F5513" w:rsidRDefault="004F5513" w:rsidP="004F5513">
      <w:pPr>
        <w:jc w:val="center"/>
        <w:rPr>
          <w:b/>
          <w:bCs/>
          <w:sz w:val="32"/>
          <w:szCs w:val="32"/>
          <w:rtl/>
          <w:lang w:bidi="ar-IQ"/>
        </w:rPr>
      </w:pPr>
      <w:r w:rsidRPr="007A7548">
        <w:rPr>
          <w:rFonts w:hint="cs"/>
          <w:b/>
          <w:bCs/>
          <w:sz w:val="32"/>
          <w:szCs w:val="32"/>
          <w:rtl/>
          <w:lang w:bidi="ar-IQ"/>
        </w:rPr>
        <w:t>محاضر</w:t>
      </w:r>
      <w:r>
        <w:rPr>
          <w:rFonts w:hint="cs"/>
          <w:b/>
          <w:bCs/>
          <w:sz w:val="32"/>
          <w:szCs w:val="32"/>
          <w:rtl/>
          <w:lang w:bidi="ar-IQ"/>
        </w:rPr>
        <w:t>ة في</w:t>
      </w:r>
      <w:r w:rsidRPr="007A7548">
        <w:rPr>
          <w:rFonts w:hint="cs"/>
          <w:b/>
          <w:bCs/>
          <w:sz w:val="32"/>
          <w:szCs w:val="32"/>
          <w:rtl/>
          <w:lang w:bidi="ar-IQ"/>
        </w:rPr>
        <w:t xml:space="preserve"> مادة القياس والتقويم للصف الرابع </w:t>
      </w:r>
      <w:proofErr w:type="spellStart"/>
      <w:r w:rsidRPr="007A7548">
        <w:rPr>
          <w:rFonts w:hint="cs"/>
          <w:b/>
          <w:bCs/>
          <w:sz w:val="32"/>
          <w:szCs w:val="32"/>
          <w:rtl/>
          <w:lang w:bidi="ar-IQ"/>
        </w:rPr>
        <w:t>/</w:t>
      </w:r>
      <w:proofErr w:type="spellEnd"/>
      <w:r w:rsidRPr="007A7548">
        <w:rPr>
          <w:rFonts w:hint="cs"/>
          <w:b/>
          <w:bCs/>
          <w:sz w:val="32"/>
          <w:szCs w:val="32"/>
          <w:rtl/>
          <w:lang w:bidi="ar-IQ"/>
        </w:rPr>
        <w:t xml:space="preserve"> قسم اللغة العربية</w:t>
      </w:r>
    </w:p>
    <w:p w:rsidR="004F5513" w:rsidRDefault="004F5513" w:rsidP="004F5513">
      <w:pPr>
        <w:jc w:val="center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A754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7A754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(</w:t>
      </w:r>
      <w:proofErr w:type="spellEnd"/>
      <w:r w:rsidRPr="007A754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الاختبارات التحريرية</w:t>
      </w:r>
      <w:proofErr w:type="spellStart"/>
      <w:r w:rsidRPr="007A754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).</w:t>
      </w:r>
      <w:proofErr w:type="spellEnd"/>
    </w:p>
    <w:p w:rsidR="004F5513" w:rsidRDefault="004F5513" w:rsidP="004F5513">
      <w:pPr>
        <w:jc w:val="medium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2E06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1-الاختبارات القائمة على اساس إعطاء إجابة من الطالب </w:t>
      </w:r>
      <w:proofErr w:type="spellStart"/>
      <w:r w:rsidRPr="002E06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،</w:t>
      </w:r>
      <w:proofErr w:type="spellEnd"/>
      <w:r w:rsidRPr="002E06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ويمكن تقسيم هذا النوع من الاختبارات بحسب نوع السؤال إلى </w:t>
      </w:r>
      <w:proofErr w:type="spellStart"/>
      <w:r w:rsidRPr="002E06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proofErr w:type="spellEnd"/>
    </w:p>
    <w:p w:rsidR="004F5513" w:rsidRDefault="004F5513" w:rsidP="004F5513">
      <w:pPr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أ-الاختبارات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المقالية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غير المحددة.</w:t>
      </w:r>
    </w:p>
    <w:p w:rsidR="004F5513" w:rsidRDefault="004F5513" w:rsidP="004F5513">
      <w:pPr>
        <w:shd w:val="clear" w:color="auto" w:fill="FFFFFF" w:themeFill="background1"/>
        <w:jc w:val="lowKashida"/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ب</w:t>
      </w:r>
      <w:r w:rsidRPr="00EF5DF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-ا</w:t>
      </w:r>
      <w:r w:rsidRPr="00EF5DF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 xml:space="preserve">لاختبارات التي تتطلب إعطــــــــاء اجابات </w:t>
      </w:r>
      <w:proofErr w:type="spellStart"/>
      <w:r w:rsidRPr="00EF5DF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>قصيــــرة</w:t>
      </w:r>
      <w:r w:rsidRPr="00EF5DF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:</w:t>
      </w:r>
      <w:proofErr w:type="spellEnd"/>
      <w:r w:rsidRPr="00EF5DF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ab/>
      </w:r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br/>
      </w:r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وهي اختبارات تتطلب من الطالب ان يعطي اجابات قصيرة عليها </w:t>
      </w:r>
      <w:proofErr w:type="spellStart"/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,</w:t>
      </w:r>
      <w:proofErr w:type="spellEnd"/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وقد تكون هذه الاجابة عبارة قصيرة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 </w:t>
      </w:r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او 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 </w:t>
      </w:r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او رمزا 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 ،</w:t>
      </w:r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او عددا ولهذا النوع من الاختبارات صيغتان هما (صيغة السؤال </w:t>
      </w:r>
      <w:proofErr w:type="spellStart"/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,</w:t>
      </w:r>
      <w:proofErr w:type="spellEnd"/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صيغة الاكمال </w:t>
      </w:r>
      <w:proofErr w:type="spellStart"/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)</w:t>
      </w:r>
      <w:proofErr w:type="spellEnd"/>
      <w:r w:rsidRPr="006B00AA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ab/>
      </w:r>
    </w:p>
    <w:p w:rsidR="004F5513" w:rsidRPr="00EF5DF1" w:rsidRDefault="004F5513" w:rsidP="004F5513">
      <w:pPr>
        <w:shd w:val="clear" w:color="auto" w:fill="FFFFFF" w:themeFill="background1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ج</w:t>
      </w:r>
      <w:r w:rsidRPr="00EF5DF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-الاختبارات التكميلية </w:t>
      </w:r>
      <w:proofErr w:type="spellStart"/>
      <w:r w:rsidRPr="00EF5DF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:</w:t>
      </w:r>
      <w:proofErr w:type="spellEnd"/>
      <w:r w:rsidRPr="00EF5DF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</w:p>
    <w:p w:rsidR="004F5513" w:rsidRPr="009476CF" w:rsidRDefault="004F5513" w:rsidP="004F5513">
      <w:pPr>
        <w:shd w:val="clear" w:color="auto" w:fill="FFFFFF" w:themeFill="background1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  <w:lang w:bidi="ar-IQ"/>
        </w:rPr>
        <w:t xml:space="preserve">      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ه</w:t>
      </w:r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ي نوع من الأسئلة 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تكون الاجابة عليها في جملة أو شبه جملة أو عبارة قصيرة وتبدأ الاسئلة في مثل هذا النوع </w:t>
      </w:r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>عدد من الفقرات على شكل عبارات أو جمل ناقصة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  <w:proofErr w:type="spellStart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ويطلب من الطالب أن يكمل النقص بوضع كلمة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  <w:proofErr w:type="spellStart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أو كلمات محددة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  <w:proofErr w:type="spellStart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أو عدد،أو رمز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ab/>
      </w:r>
      <w:proofErr w:type="spellStart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 w:rsidRPr="009476CF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ويمكن للمدرس ان يشمل جميع هذه النقاط المتعددة بسؤال واحد </w:t>
      </w:r>
      <w:proofErr w:type="spellStart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لذا تستخدم هذه الاختبارات عندما توجد كمية من المادة الدراسية والتي تشمل نقاط عديدة </w:t>
      </w:r>
      <w:proofErr w:type="spellStart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.</w:t>
      </w:r>
      <w:proofErr w:type="spellEnd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</w:p>
    <w:p w:rsidR="004F5513" w:rsidRDefault="004F5513" w:rsidP="004F5513">
      <w:pPr>
        <w:shd w:val="clear" w:color="auto" w:fill="FFFFFF" w:themeFill="background1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8826A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د-اختبار املاء الفراغات </w:t>
      </w:r>
      <w:proofErr w:type="spellStart"/>
      <w:r w:rsidRPr="008826A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  <w:proofErr w:type="spellEnd"/>
    </w:p>
    <w:p w:rsidR="004F5513" w:rsidRDefault="004F5513" w:rsidP="004F5513">
      <w:pPr>
        <w:shd w:val="clear" w:color="auto" w:fill="FFFFFF" w:themeFill="background1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>ان هذا النوع من الاختبارات لا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تتطلب اجابة مطولة بل اجابة محددة وبدقة وتكون الاجابة اما بكلمة او رمز او عدد </w:t>
      </w:r>
      <w:proofErr w:type="spellStart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ويصنف هذا الاختبار من فئة الاختبارات الموضوعية لان تقدير الدرجة فيه يتسم بالموضوعية </w:t>
      </w:r>
      <w:r w:rsidRPr="008826AD"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إلا</w:t>
      </w:r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انه ينتمي الى نوع الاختبارات القائمة على اساس اعطاء اجابة من الطالب </w:t>
      </w:r>
      <w:proofErr w:type="spellStart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 xml:space="preserve"> </w:t>
      </w:r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فالطالب هو الذي يملي المعلومات المطلوبة بنفسه كتابة </w:t>
      </w:r>
      <w:proofErr w:type="spellStart"/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FFFFF" w:themeFill="background1"/>
          <w:rtl/>
        </w:rPr>
        <w:t>،</w:t>
      </w:r>
      <w:proofErr w:type="spellEnd"/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  <w:rtl/>
        </w:rPr>
        <w:t xml:space="preserve"> ويحقق هذا النوع من الاختبارات اهداف محددة تتصل بالقدرة على تذكر المعلومات</w:t>
      </w:r>
      <w:r w:rsidRPr="008826AD">
        <w:rPr>
          <w:rFonts w:ascii="Simplified Arabic" w:hAnsi="Simplified Arabic" w:cs="Simplified Arabic"/>
          <w:color w:val="212529"/>
          <w:sz w:val="28"/>
          <w:szCs w:val="28"/>
          <w:shd w:val="clear" w:color="auto" w:fill="FFFFFF" w:themeFill="background1"/>
        </w:rPr>
        <w:t xml:space="preserve"> .</w:t>
      </w:r>
    </w:p>
    <w:p w:rsidR="004F5513" w:rsidRDefault="004F5513" w:rsidP="004F55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lastRenderedPageBreak/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2-الاختبارات القائمة على اساس الاختيار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من الملاحظ ان السمة الاساسية لوجود مثل هذه الاختبارات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هي تلافي عيوب الاختبارات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المقالية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التقليدية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وذلك لأنه يتسم بالموضوعية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وهذا يسد النقص الكبير التي تعاني منه الاختبارات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المقالية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والتي تتسم بالذاتية في اعطاء الدرجة من قبل المصحح فضلا عن ذلك عدم الشمولية في موضوعاتها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لذا الاختبارات القائمة على اساس الاختيار استهوت عدد غير قليل من المدرسين بحجة انها حديثة وموضوعية مما شاع استعمالها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4F5513" w:rsidRDefault="004F5513" w:rsidP="004F551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C94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الاهداف التي يقيسها </w:t>
      </w:r>
      <w:proofErr w:type="spellStart"/>
      <w:r w:rsidRPr="00C94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proofErr w:type="spellEnd"/>
      <w:r w:rsidRPr="00C94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يقيس هذا الاختبار اهداف معرفية من فئة التذكر والحفظ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وكذلك القدرة على التطبيق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ولا يستطيع هذا الاختبار قياس مباشر لبعض القدرات الاخرى كالتفسير او التسمية </w:t>
      </w:r>
      <w:proofErr w:type="spellStart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  <w:r w:rsidRPr="00C9455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4F5513" w:rsidRPr="004D1BF7" w:rsidRDefault="004F5513" w:rsidP="004F55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4D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من مزايا هذا الاختبار </w:t>
      </w:r>
      <w:proofErr w:type="spellStart"/>
      <w:r w:rsidRPr="004D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proofErr w:type="spellEnd"/>
    </w:p>
    <w:p w:rsidR="004F5513" w:rsidRDefault="004F5513" w:rsidP="004F5513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الموضوعية في التصحيح بعيدة عن التأثر بالعوامل الذاتية للمدرس.</w:t>
      </w:r>
    </w:p>
    <w:p w:rsidR="004F5513" w:rsidRDefault="004F5513" w:rsidP="004F5513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الشمولية في اعداد الاسئلة بشكل كبير وهذا يوفر فرصة لتغطية جزء كبير من المادة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Default="004F5513" w:rsidP="004F5513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السهولة في التصحيح من قبل المدرس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Default="004F5513" w:rsidP="004F5513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صياغة فقراتها اكثر دقة ووضوح للطالب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Pr="004D1BF7" w:rsidRDefault="004F5513" w:rsidP="004F55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4D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مأخذ هذا الاختبار </w:t>
      </w:r>
      <w:proofErr w:type="spellStart"/>
      <w:r w:rsidRPr="004D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proofErr w:type="spellEnd"/>
    </w:p>
    <w:p w:rsidR="004F5513" w:rsidRDefault="004F5513" w:rsidP="004F5513">
      <w:pPr>
        <w:pStyle w:val="a3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لا يقيس القدرات العقلية العليا للمتعلم لان معظمها تقتصر على التذكر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Default="004F5513" w:rsidP="004F5513">
      <w:pPr>
        <w:pStyle w:val="a3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تخضع لعامل الحدس والتخمين عند عدم معرفة الطالب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للاجابة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الصحيحة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Default="004F5513" w:rsidP="004F5513">
      <w:pPr>
        <w:pStyle w:val="a3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لا تشجع الطلبة على المذاكرة بشكل موسع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وكذلك سهلة الغش فيها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Default="004F5513" w:rsidP="004F5513">
      <w:pPr>
        <w:pStyle w:val="a3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لا تكشف نقاط القوة والضعف لدى الطلبة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4F5513" w:rsidRDefault="004F5513" w:rsidP="004F5513">
      <w:pPr>
        <w:pStyle w:val="a3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يتطلب في اعدادها بشكل جيد معرفة مسبقة بالجوانب الفنية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proofErr w:type="spellEnd"/>
    </w:p>
    <w:p w:rsidR="00DE21F7" w:rsidRPr="004F5513" w:rsidRDefault="00DE21F7" w:rsidP="004F5513">
      <w:pPr>
        <w:rPr>
          <w:rFonts w:ascii="Simplified Arabic" w:hAnsi="Simplified Arabic" w:cs="Simplified Arabic"/>
          <w:sz w:val="28"/>
          <w:szCs w:val="28"/>
          <w:lang w:bidi="ar-IQ"/>
        </w:rPr>
      </w:pPr>
    </w:p>
    <w:sectPr w:rsidR="00DE21F7" w:rsidRPr="004F5513" w:rsidSect="000C3E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68C"/>
    <w:multiLevelType w:val="hybridMultilevel"/>
    <w:tmpl w:val="F3489200"/>
    <w:lvl w:ilvl="0" w:tplc="77C08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42E7"/>
    <w:multiLevelType w:val="hybridMultilevel"/>
    <w:tmpl w:val="F8428A08"/>
    <w:lvl w:ilvl="0" w:tplc="43242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5513"/>
    <w:rsid w:val="000C3E47"/>
    <w:rsid w:val="004F5513"/>
    <w:rsid w:val="00DE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Company>SACC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2020-04-11T08:40:00Z</dcterms:created>
  <dcterms:modified xsi:type="dcterms:W3CDTF">2020-04-11T08:42:00Z</dcterms:modified>
</cp:coreProperties>
</file>