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C20" w:rsidRPr="004D0411" w:rsidRDefault="00171C20" w:rsidP="004D0411">
      <w:pPr>
        <w:numPr>
          <w:ilvl w:val="1"/>
          <w:numId w:val="1"/>
        </w:numPr>
        <w:tabs>
          <w:tab w:val="left" w:pos="920"/>
        </w:tabs>
        <w:bidi/>
        <w:spacing w:line="232" w:lineRule="auto"/>
        <w:ind w:right="920" w:hanging="364"/>
        <w:jc w:val="center"/>
        <w:rPr>
          <w:rFonts w:asciiTheme="majorBidi" w:eastAsia="Symbol" w:hAnsiTheme="majorBidi" w:cstheme="majorBidi"/>
          <w:bCs/>
          <w:i/>
          <w:iCs/>
          <w:color w:val="C0504D" w:themeColor="accent2"/>
          <w:sz w:val="36"/>
          <w:szCs w:val="36"/>
          <w:rtl/>
        </w:rPr>
      </w:pPr>
      <w:r w:rsidRPr="004D0411">
        <w:rPr>
          <w:rFonts w:asciiTheme="majorBidi" w:eastAsia="Times New Roman" w:hAnsiTheme="majorBidi" w:cstheme="majorBidi"/>
          <w:bCs/>
          <w:i/>
          <w:iCs/>
          <w:color w:val="C0504D" w:themeColor="accent2"/>
          <w:sz w:val="36"/>
          <w:szCs w:val="36"/>
          <w:rtl/>
        </w:rPr>
        <w:t xml:space="preserve">أشرطة الزحلقة </w:t>
      </w:r>
      <w:r w:rsidRPr="004D0411">
        <w:rPr>
          <w:rFonts w:asciiTheme="majorBidi" w:eastAsia="Times New Roman" w:hAnsiTheme="majorBidi" w:cstheme="majorBidi"/>
          <w:bCs/>
          <w:i/>
          <w:iCs/>
          <w:color w:val="C0504D" w:themeColor="accent2"/>
          <w:sz w:val="36"/>
          <w:szCs w:val="36"/>
        </w:rPr>
        <w:t>Scrollbar</w:t>
      </w:r>
    </w:p>
    <w:p w:rsidR="00171C20" w:rsidRPr="00314D64" w:rsidRDefault="00171C20" w:rsidP="00171C20">
      <w:pPr>
        <w:spacing w:line="259" w:lineRule="exact"/>
        <w:rPr>
          <w:rFonts w:asciiTheme="majorBidi" w:eastAsia="Times New Roman" w:hAnsiTheme="majorBidi" w:cstheme="majorBidi"/>
          <w:sz w:val="24"/>
          <w:szCs w:val="24"/>
        </w:rPr>
      </w:pPr>
    </w:p>
    <w:p w:rsidR="00BC2D32" w:rsidRPr="00BC2D32" w:rsidRDefault="00BC2D32" w:rsidP="00BC2D3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inherit" w:eastAsia="Times New Roman" w:hAnsi="inherit" w:cs="Courier New"/>
          <w:color w:val="222222"/>
          <w:sz w:val="24"/>
          <w:szCs w:val="24"/>
        </w:rPr>
      </w:pPr>
      <w:r w:rsidRPr="00BC2D32">
        <w:rPr>
          <w:rFonts w:ascii="inherit" w:eastAsia="Times New Roman" w:hAnsi="inherit" w:cs="Courier New"/>
          <w:color w:val="222222"/>
          <w:sz w:val="24"/>
          <w:szCs w:val="24"/>
          <w:lang w:val="en"/>
        </w:rPr>
        <w:t>This tool enables us to simulate the glide tapes deployed in different windows and applications. There are two types of glide tapes:</w:t>
      </w:r>
    </w:p>
    <w:p w:rsidR="00BC2D32" w:rsidRDefault="00BC2D32" w:rsidP="00BC2D32">
      <w:pPr>
        <w:bidi/>
        <w:spacing w:line="265" w:lineRule="auto"/>
        <w:ind w:left="80" w:right="200" w:firstLine="700"/>
        <w:rPr>
          <w:rFonts w:asciiTheme="majorBidi" w:eastAsia="Times New Roman" w:hAnsiTheme="majorBidi" w:cstheme="majorBidi" w:hint="cs"/>
          <w:sz w:val="24"/>
          <w:szCs w:val="24"/>
          <w:rtl/>
        </w:rPr>
      </w:pPr>
    </w:p>
    <w:p w:rsidR="00171C20" w:rsidRPr="00314D64" w:rsidRDefault="00171C20" w:rsidP="00BC2D32">
      <w:pPr>
        <w:bidi/>
        <w:spacing w:line="265" w:lineRule="auto"/>
        <w:ind w:left="80" w:right="200" w:firstLine="700"/>
        <w:rPr>
          <w:rFonts w:asciiTheme="majorBidi" w:eastAsia="Times New Roman" w:hAnsiTheme="majorBidi" w:cstheme="majorBidi"/>
          <w:sz w:val="24"/>
          <w:szCs w:val="24"/>
          <w:rtl/>
        </w:rPr>
      </w:pPr>
      <w:r w:rsidRPr="00314D64">
        <w:rPr>
          <w:rFonts w:asciiTheme="majorBidi" w:eastAsia="Times New Roman" w:hAnsiTheme="majorBidi" w:cstheme="majorBidi"/>
          <w:sz w:val="24"/>
          <w:szCs w:val="24"/>
          <w:rtl/>
        </w:rPr>
        <w:t xml:space="preserve">تمكننا ھذه </w:t>
      </w:r>
      <w:r w:rsidR="00BC2D32">
        <w:rPr>
          <w:rFonts w:asciiTheme="majorBidi" w:eastAsia="Times New Roman" w:hAnsiTheme="majorBidi" w:cstheme="majorBidi" w:hint="cs"/>
          <w:sz w:val="24"/>
          <w:szCs w:val="24"/>
          <w:rtl/>
          <w:lang w:bidi="ar-IQ"/>
        </w:rPr>
        <w:t>الا</w:t>
      </w:r>
      <w:r w:rsidRPr="00314D64">
        <w:rPr>
          <w:rFonts w:asciiTheme="majorBidi" w:eastAsia="Times New Roman" w:hAnsiTheme="majorBidi" w:cstheme="majorBidi"/>
          <w:sz w:val="24"/>
          <w:szCs w:val="24"/>
          <w:rtl/>
        </w:rPr>
        <w:t xml:space="preserve">داة من محاكاة اشرطة الزحلقة المنتشرة في نوافذ و تطبیقات </w:t>
      </w:r>
      <w:r w:rsidRPr="00314D64">
        <w:rPr>
          <w:rFonts w:asciiTheme="majorBidi" w:eastAsia="Times New Roman" w:hAnsiTheme="majorBidi" w:cstheme="majorBidi"/>
          <w:sz w:val="24"/>
          <w:szCs w:val="24"/>
        </w:rPr>
        <w:t>Windows</w:t>
      </w:r>
      <w:r w:rsidRPr="00314D64">
        <w:rPr>
          <w:rFonts w:asciiTheme="majorBidi" w:eastAsia="Times New Roman" w:hAnsiTheme="majorBidi" w:cstheme="majorBidi"/>
          <w:sz w:val="24"/>
          <w:szCs w:val="24"/>
          <w:rtl/>
        </w:rPr>
        <w:t xml:space="preserve"> المختلفة .و توجد نوعان من اشرطة الزحلقة:</w:t>
      </w:r>
    </w:p>
    <w:p w:rsidR="00171C20" w:rsidRPr="00314D64" w:rsidRDefault="00171C20" w:rsidP="00171C20">
      <w:pPr>
        <w:spacing w:line="216" w:lineRule="exact"/>
        <w:rPr>
          <w:rFonts w:asciiTheme="majorBidi" w:eastAsia="Times New Roman" w:hAnsiTheme="majorBidi" w:cstheme="majorBidi"/>
          <w:sz w:val="24"/>
          <w:szCs w:val="24"/>
        </w:rPr>
      </w:pPr>
    </w:p>
    <w:p w:rsidR="00171C20" w:rsidRPr="00314D64" w:rsidRDefault="00171C20" w:rsidP="00171C20">
      <w:pPr>
        <w:numPr>
          <w:ilvl w:val="0"/>
          <w:numId w:val="2"/>
        </w:numPr>
        <w:tabs>
          <w:tab w:val="left" w:pos="1640"/>
        </w:tabs>
        <w:bidi/>
        <w:spacing w:line="0" w:lineRule="atLeast"/>
        <w:ind w:right="1640" w:hanging="363"/>
        <w:rPr>
          <w:rFonts w:asciiTheme="majorBidi" w:eastAsia="Times New Roman" w:hAnsiTheme="majorBidi" w:cstheme="majorBidi"/>
          <w:sz w:val="24"/>
          <w:szCs w:val="24"/>
          <w:rtl/>
        </w:rPr>
      </w:pPr>
      <w:r w:rsidRPr="00314D64">
        <w:rPr>
          <w:rFonts w:asciiTheme="majorBidi" w:eastAsia="Times New Roman" w:hAnsiTheme="majorBidi" w:cstheme="majorBidi"/>
          <w:sz w:val="24"/>
          <w:szCs w:val="24"/>
          <w:rtl/>
        </w:rPr>
        <w:t xml:space="preserve">أشرطة أفقیة </w:t>
      </w:r>
      <w:r w:rsidRPr="00314D64">
        <w:rPr>
          <w:rFonts w:asciiTheme="majorBidi" w:eastAsia="Times New Roman" w:hAnsiTheme="majorBidi" w:cstheme="majorBidi"/>
          <w:sz w:val="24"/>
          <w:szCs w:val="24"/>
        </w:rPr>
        <w:t>Horizontal Scrollbar(HScroll)</w:t>
      </w:r>
    </w:p>
    <w:p w:rsidR="00171C20" w:rsidRPr="00314D64" w:rsidRDefault="00171C20" w:rsidP="00171C20">
      <w:pPr>
        <w:bidi/>
        <w:spacing w:line="47" w:lineRule="exact"/>
        <w:rPr>
          <w:rFonts w:asciiTheme="majorBidi" w:eastAsia="Times New Roman" w:hAnsiTheme="majorBidi" w:cstheme="majorBidi"/>
          <w:sz w:val="24"/>
          <w:szCs w:val="24"/>
          <w:rtl/>
        </w:rPr>
      </w:pPr>
    </w:p>
    <w:p w:rsidR="00171C20" w:rsidRPr="00314D64" w:rsidRDefault="00171C20" w:rsidP="00171C20">
      <w:pPr>
        <w:numPr>
          <w:ilvl w:val="0"/>
          <w:numId w:val="2"/>
        </w:numPr>
        <w:tabs>
          <w:tab w:val="left" w:pos="1640"/>
        </w:tabs>
        <w:bidi/>
        <w:spacing w:line="0" w:lineRule="atLeast"/>
        <w:ind w:right="1640" w:hanging="363"/>
        <w:rPr>
          <w:rFonts w:asciiTheme="majorBidi" w:eastAsia="Times New Roman" w:hAnsiTheme="majorBidi" w:cstheme="majorBidi"/>
          <w:sz w:val="24"/>
          <w:szCs w:val="24"/>
          <w:rtl/>
        </w:rPr>
      </w:pPr>
      <w:r w:rsidRPr="00314D64">
        <w:rPr>
          <w:rFonts w:asciiTheme="majorBidi" w:eastAsia="Times New Roman" w:hAnsiTheme="majorBidi" w:cstheme="majorBidi"/>
          <w:sz w:val="24"/>
          <w:szCs w:val="24"/>
          <w:rtl/>
        </w:rPr>
        <w:t xml:space="preserve">أشرطة عمودیة </w:t>
      </w:r>
      <w:r w:rsidRPr="00314D64">
        <w:rPr>
          <w:rFonts w:asciiTheme="majorBidi" w:eastAsia="Times New Roman" w:hAnsiTheme="majorBidi" w:cstheme="majorBidi"/>
          <w:sz w:val="24"/>
          <w:szCs w:val="24"/>
        </w:rPr>
        <w:t>Vertical Scrollbar( VScroll)</w:t>
      </w:r>
    </w:p>
    <w:p w:rsidR="00171C20" w:rsidRPr="00314D64" w:rsidRDefault="00171C20" w:rsidP="00171C20">
      <w:pPr>
        <w:spacing w:line="20" w:lineRule="exact"/>
        <w:rPr>
          <w:rFonts w:asciiTheme="majorBidi" w:eastAsia="Times New Roman" w:hAnsiTheme="majorBidi" w:cstheme="majorBidi"/>
          <w:sz w:val="24"/>
          <w:szCs w:val="24"/>
        </w:rPr>
      </w:pPr>
    </w:p>
    <w:p w:rsidR="00171C20" w:rsidRPr="00314D64" w:rsidRDefault="00B31E6C" w:rsidP="00171C20">
      <w:pPr>
        <w:spacing w:line="200" w:lineRule="exact"/>
        <w:rPr>
          <w:rFonts w:asciiTheme="majorBidi" w:eastAsia="Times New Roman" w:hAnsiTheme="majorBidi" w:cstheme="majorBidi"/>
          <w:sz w:val="24"/>
          <w:szCs w:val="24"/>
        </w:rPr>
      </w:pPr>
      <w:r w:rsidRPr="00314D64">
        <w:rPr>
          <w:rFonts w:asciiTheme="majorBidi" w:eastAsia="Times New Roman" w:hAnsiTheme="majorBidi" w:cstheme="majorBidi"/>
          <w:noProof/>
          <w:sz w:val="24"/>
          <w:szCs w:val="24"/>
          <w:rtl/>
        </w:rPr>
        <w:drawing>
          <wp:anchor distT="0" distB="0" distL="114300" distR="114300" simplePos="0" relativeHeight="251659264" behindDoc="1" locked="0" layoutInCell="1" allowOverlap="1" wp14:anchorId="2788B2B4" wp14:editId="423C584A">
            <wp:simplePos x="0" y="0"/>
            <wp:positionH relativeFrom="column">
              <wp:posOffset>111125</wp:posOffset>
            </wp:positionH>
            <wp:positionV relativeFrom="paragraph">
              <wp:posOffset>65405</wp:posOffset>
            </wp:positionV>
            <wp:extent cx="6142355" cy="3496310"/>
            <wp:effectExtent l="0" t="0" r="0"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42355" cy="3496310"/>
                    </a:xfrm>
                    <a:prstGeom prst="rect">
                      <a:avLst/>
                    </a:prstGeom>
                    <a:noFill/>
                  </pic:spPr>
                </pic:pic>
              </a:graphicData>
            </a:graphic>
            <wp14:sizeRelH relativeFrom="page">
              <wp14:pctWidth>0</wp14:pctWidth>
            </wp14:sizeRelH>
            <wp14:sizeRelV relativeFrom="page">
              <wp14:pctHeight>0</wp14:pctHeight>
            </wp14:sizeRelV>
          </wp:anchor>
        </w:drawing>
      </w: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Default="00171C20" w:rsidP="00B31E6C">
      <w:pPr>
        <w:numPr>
          <w:ilvl w:val="0"/>
          <w:numId w:val="3"/>
        </w:numPr>
        <w:tabs>
          <w:tab w:val="left" w:pos="920"/>
        </w:tabs>
        <w:bidi/>
        <w:spacing w:line="0" w:lineRule="atLeast"/>
        <w:ind w:right="920" w:hanging="365"/>
        <w:rPr>
          <w:rFonts w:asciiTheme="majorBidi" w:eastAsia="Wingdings" w:hAnsiTheme="majorBidi" w:cstheme="majorBidi" w:hint="cs"/>
          <w:bCs/>
          <w:i/>
          <w:iCs/>
          <w:sz w:val="36"/>
          <w:szCs w:val="36"/>
          <w:vertAlign w:val="superscript"/>
        </w:rPr>
      </w:pPr>
      <w:r w:rsidRPr="003C7ECC">
        <w:rPr>
          <w:rFonts w:asciiTheme="majorBidi" w:eastAsia="Times New Roman" w:hAnsiTheme="majorBidi" w:cstheme="majorBidi"/>
          <w:bCs/>
          <w:i/>
          <w:iCs/>
          <w:color w:val="C0504D" w:themeColor="accent2"/>
          <w:sz w:val="36"/>
          <w:szCs w:val="36"/>
          <w:rtl/>
        </w:rPr>
        <w:t xml:space="preserve">أھم احداث </w:t>
      </w:r>
      <w:r w:rsidR="00B31E6C">
        <w:rPr>
          <w:rFonts w:asciiTheme="majorBidi" w:eastAsia="Times New Roman" w:hAnsiTheme="majorBidi" w:cstheme="majorBidi"/>
          <w:bCs/>
          <w:i/>
          <w:iCs/>
          <w:color w:val="C0504D" w:themeColor="accent2"/>
          <w:sz w:val="36"/>
          <w:szCs w:val="36"/>
        </w:rPr>
        <w:t>(</w:t>
      </w:r>
      <w:r w:rsidR="00B31E6C" w:rsidRPr="00B31E6C">
        <w:rPr>
          <w:rFonts w:asciiTheme="majorBidi" w:eastAsia="Times New Roman" w:hAnsiTheme="majorBidi" w:cstheme="majorBidi"/>
          <w:bCs/>
          <w:i/>
          <w:iCs/>
          <w:color w:val="C0504D" w:themeColor="accent2"/>
          <w:sz w:val="36"/>
          <w:szCs w:val="36"/>
        </w:rPr>
        <w:t xml:space="preserve"> Scroll Bar Events</w:t>
      </w:r>
      <w:r w:rsidR="00B31E6C">
        <w:rPr>
          <w:rFonts w:asciiTheme="majorBidi" w:eastAsia="Times New Roman" w:hAnsiTheme="majorBidi" w:cstheme="majorBidi"/>
          <w:bCs/>
          <w:i/>
          <w:iCs/>
          <w:color w:val="C0504D" w:themeColor="accent2"/>
          <w:sz w:val="36"/>
          <w:szCs w:val="36"/>
        </w:rPr>
        <w:t>)</w:t>
      </w:r>
      <w:r w:rsidRPr="003C7ECC">
        <w:rPr>
          <w:rFonts w:asciiTheme="majorBidi" w:eastAsia="Times New Roman" w:hAnsiTheme="majorBidi" w:cstheme="majorBidi"/>
          <w:bCs/>
          <w:i/>
          <w:iCs/>
          <w:color w:val="C0504D" w:themeColor="accent2"/>
          <w:sz w:val="36"/>
          <w:szCs w:val="36"/>
        </w:rPr>
        <w:t>croll Bar</w:t>
      </w:r>
    </w:p>
    <w:p w:rsidR="00B31E6C" w:rsidRPr="00B31E6C" w:rsidRDefault="00B31E6C" w:rsidP="00B31E6C">
      <w:pPr>
        <w:pStyle w:val="ListParagraph"/>
        <w:numPr>
          <w:ilvl w:val="0"/>
          <w:numId w:val="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0" w:lineRule="atLeast"/>
        <w:ind w:right="920"/>
        <w:jc w:val="right"/>
        <w:rPr>
          <w:rFonts w:asciiTheme="majorBidi" w:eastAsia="Wingdings" w:hAnsiTheme="majorBidi" w:cstheme="majorBidi"/>
          <w:bCs/>
          <w:i/>
          <w:iCs/>
          <w:sz w:val="36"/>
          <w:szCs w:val="36"/>
          <w:vertAlign w:val="superscript"/>
          <w:rtl/>
        </w:rPr>
      </w:pPr>
      <w:r w:rsidRPr="00B31E6C">
        <w:rPr>
          <w:rFonts w:asciiTheme="majorBidi" w:eastAsia="Times New Roman" w:hAnsiTheme="majorBidi" w:cstheme="majorBidi"/>
          <w:color w:val="222222"/>
          <w:sz w:val="24"/>
          <w:szCs w:val="24"/>
          <w:lang w:val="en"/>
        </w:rPr>
        <w:t>The most important event is the Change event that occurs when there is a change in the value of the Scroll Bar, as well as the Scroll event that occurs when a change in value occurs when controlled by Thump by Mouse. The default event for the Glide Bars is the Change event.</w:t>
      </w:r>
    </w:p>
    <w:p w:rsidR="00171C20" w:rsidRPr="00314D64" w:rsidRDefault="00171C20" w:rsidP="00171C20">
      <w:pPr>
        <w:spacing w:line="263" w:lineRule="exact"/>
        <w:rPr>
          <w:rFonts w:asciiTheme="majorBidi" w:eastAsia="Times New Roman" w:hAnsiTheme="majorBidi" w:cstheme="majorBidi"/>
          <w:sz w:val="24"/>
          <w:szCs w:val="24"/>
        </w:rPr>
      </w:pPr>
    </w:p>
    <w:p w:rsidR="00171C20" w:rsidRPr="00314D64" w:rsidRDefault="00171C20" w:rsidP="00171C20">
      <w:pPr>
        <w:bidi/>
        <w:spacing w:line="268" w:lineRule="auto"/>
        <w:ind w:right="200" w:firstLine="702"/>
        <w:rPr>
          <w:rFonts w:asciiTheme="majorBidi" w:eastAsia="Times New Roman" w:hAnsiTheme="majorBidi" w:cstheme="majorBidi"/>
          <w:sz w:val="24"/>
          <w:szCs w:val="24"/>
        </w:rPr>
      </w:pPr>
      <w:r w:rsidRPr="00314D64">
        <w:rPr>
          <w:rFonts w:asciiTheme="majorBidi" w:eastAsia="Times New Roman" w:hAnsiTheme="majorBidi" w:cstheme="majorBidi"/>
          <w:sz w:val="24"/>
          <w:szCs w:val="24"/>
          <w:rtl/>
        </w:rPr>
        <w:t xml:space="preserve">أھم االحداث ھو حدث </w:t>
      </w:r>
      <w:r w:rsidRPr="00314D64">
        <w:rPr>
          <w:rFonts w:asciiTheme="majorBidi" w:eastAsia="Times New Roman" w:hAnsiTheme="majorBidi" w:cstheme="majorBidi"/>
          <w:sz w:val="24"/>
          <w:szCs w:val="24"/>
        </w:rPr>
        <w:t>Change</w:t>
      </w:r>
      <w:r w:rsidRPr="00314D64">
        <w:rPr>
          <w:rFonts w:asciiTheme="majorBidi" w:eastAsia="Times New Roman" w:hAnsiTheme="majorBidi" w:cstheme="majorBidi"/>
          <w:sz w:val="24"/>
          <w:szCs w:val="24"/>
          <w:rtl/>
        </w:rPr>
        <w:t xml:space="preserve"> والذي یحصل عند حدوث تغییر في قیمة </w:t>
      </w:r>
      <w:r w:rsidRPr="00314D64">
        <w:rPr>
          <w:rFonts w:asciiTheme="majorBidi" w:eastAsia="Times New Roman" w:hAnsiTheme="majorBidi" w:cstheme="majorBidi"/>
          <w:sz w:val="24"/>
          <w:szCs w:val="24"/>
        </w:rPr>
        <w:t>Scroll Bar</w:t>
      </w:r>
      <w:r w:rsidRPr="00314D64">
        <w:rPr>
          <w:rFonts w:asciiTheme="majorBidi" w:eastAsia="Times New Roman" w:hAnsiTheme="majorBidi" w:cstheme="majorBidi"/>
          <w:sz w:val="24"/>
          <w:szCs w:val="24"/>
          <w:rtl/>
        </w:rPr>
        <w:t xml:space="preserve"> وكذلك حدث </w:t>
      </w:r>
      <w:r w:rsidRPr="00314D64">
        <w:rPr>
          <w:rFonts w:asciiTheme="majorBidi" w:eastAsia="Times New Roman" w:hAnsiTheme="majorBidi" w:cstheme="majorBidi"/>
          <w:sz w:val="24"/>
          <w:szCs w:val="24"/>
        </w:rPr>
        <w:t>Scroll</w:t>
      </w:r>
      <w:r w:rsidRPr="00314D64">
        <w:rPr>
          <w:rFonts w:asciiTheme="majorBidi" w:eastAsia="Times New Roman" w:hAnsiTheme="majorBidi" w:cstheme="majorBidi"/>
          <w:sz w:val="24"/>
          <w:szCs w:val="24"/>
          <w:rtl/>
        </w:rPr>
        <w:t xml:space="preserve"> الذي یقع عند حدوث تغییر في القیمة عند التحكم بواسطة </w:t>
      </w:r>
      <w:r w:rsidRPr="00314D64">
        <w:rPr>
          <w:rFonts w:asciiTheme="majorBidi" w:eastAsia="Times New Roman" w:hAnsiTheme="majorBidi" w:cstheme="majorBidi"/>
          <w:sz w:val="24"/>
          <w:szCs w:val="24"/>
        </w:rPr>
        <w:t>Thump</w:t>
      </w:r>
      <w:r w:rsidRPr="00314D64">
        <w:rPr>
          <w:rFonts w:asciiTheme="majorBidi" w:eastAsia="Times New Roman" w:hAnsiTheme="majorBidi" w:cstheme="majorBidi"/>
          <w:sz w:val="24"/>
          <w:szCs w:val="24"/>
          <w:rtl/>
        </w:rPr>
        <w:t xml:space="preserve"> عن طریق </w:t>
      </w:r>
      <w:r w:rsidRPr="00314D64">
        <w:rPr>
          <w:rFonts w:asciiTheme="majorBidi" w:eastAsia="Times New Roman" w:hAnsiTheme="majorBidi" w:cstheme="majorBidi"/>
          <w:sz w:val="24"/>
          <w:szCs w:val="24"/>
        </w:rPr>
        <w:t>.Mouse</w:t>
      </w:r>
      <w:r w:rsidRPr="00314D64">
        <w:rPr>
          <w:rFonts w:asciiTheme="majorBidi" w:eastAsia="Times New Roman" w:hAnsiTheme="majorBidi" w:cstheme="majorBidi"/>
          <w:sz w:val="24"/>
          <w:szCs w:val="24"/>
          <w:rtl/>
        </w:rPr>
        <w:t xml:space="preserve"> الحدث األفتراضي ألشرطة الزحلقة ھو الحدث </w:t>
      </w:r>
      <w:r w:rsidRPr="00314D64">
        <w:rPr>
          <w:rFonts w:asciiTheme="majorBidi" w:eastAsia="Times New Roman" w:hAnsiTheme="majorBidi" w:cstheme="majorBidi"/>
          <w:sz w:val="24"/>
          <w:szCs w:val="24"/>
        </w:rPr>
        <w:t>Change</w:t>
      </w:r>
    </w:p>
    <w:p w:rsidR="00171C20" w:rsidRPr="00314D64" w:rsidRDefault="00171C20" w:rsidP="00171C20">
      <w:pPr>
        <w:spacing w:line="20" w:lineRule="exact"/>
        <w:rPr>
          <w:rFonts w:asciiTheme="majorBidi" w:eastAsia="Times New Roman" w:hAnsiTheme="majorBidi" w:cstheme="majorBidi"/>
          <w:sz w:val="24"/>
          <w:szCs w:val="24"/>
        </w:rPr>
      </w:pPr>
      <w:r w:rsidRPr="00314D64">
        <w:rPr>
          <w:rFonts w:asciiTheme="majorBidi" w:eastAsia="Times New Roman" w:hAnsiTheme="majorBidi" w:cstheme="majorBidi"/>
          <w:noProof/>
          <w:sz w:val="24"/>
          <w:szCs w:val="24"/>
        </w:rPr>
        <w:drawing>
          <wp:anchor distT="0" distB="0" distL="114300" distR="114300" simplePos="0" relativeHeight="251660288" behindDoc="1" locked="0" layoutInCell="1" allowOverlap="1" wp14:anchorId="7885FA1B" wp14:editId="46D8CE80">
            <wp:simplePos x="0" y="0"/>
            <wp:positionH relativeFrom="column">
              <wp:posOffset>-71755</wp:posOffset>
            </wp:positionH>
            <wp:positionV relativeFrom="paragraph">
              <wp:posOffset>335915</wp:posOffset>
            </wp:positionV>
            <wp:extent cx="6786245" cy="2054860"/>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6245" cy="2054860"/>
                    </a:xfrm>
                    <a:prstGeom prst="rect">
                      <a:avLst/>
                    </a:prstGeom>
                    <a:noFill/>
                  </pic:spPr>
                </pic:pic>
              </a:graphicData>
            </a:graphic>
            <wp14:sizeRelH relativeFrom="page">
              <wp14:pctWidth>0</wp14:pctWidth>
            </wp14:sizeRelH>
            <wp14:sizeRelV relativeFrom="page">
              <wp14:pctHeight>0</wp14:pctHeight>
            </wp14:sizeRelV>
          </wp:anchor>
        </w:drawing>
      </w:r>
    </w:p>
    <w:p w:rsidR="00171C20" w:rsidRPr="00314D64" w:rsidRDefault="00171C20" w:rsidP="00171C20">
      <w:pPr>
        <w:spacing w:line="20" w:lineRule="exact"/>
        <w:rPr>
          <w:rFonts w:asciiTheme="majorBidi" w:eastAsia="Times New Roman" w:hAnsiTheme="majorBidi" w:cstheme="majorBidi"/>
          <w:sz w:val="24"/>
          <w:szCs w:val="24"/>
        </w:rPr>
        <w:sectPr w:rsidR="00171C20" w:rsidRPr="00314D64" w:rsidSect="00171C20">
          <w:pgSz w:w="11900" w:h="16838"/>
          <w:pgMar w:top="915" w:right="520" w:bottom="0" w:left="726" w:header="0" w:footer="0" w:gutter="0"/>
          <w:cols w:space="0" w:equalWidth="0">
            <w:col w:w="10660"/>
          </w:cols>
          <w:bidi/>
          <w:docGrid w:linePitch="360"/>
        </w:sect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bidi/>
        <w:spacing w:line="0" w:lineRule="atLeast"/>
        <w:ind w:right="200"/>
        <w:rPr>
          <w:rFonts w:asciiTheme="majorBidi" w:eastAsia="Times New Roman" w:hAnsiTheme="majorBidi" w:cstheme="majorBidi"/>
          <w:sz w:val="24"/>
          <w:szCs w:val="24"/>
          <w:rtl/>
        </w:rPr>
      </w:pPr>
    </w:p>
    <w:p w:rsidR="00606676" w:rsidRPr="00314D64" w:rsidRDefault="00606676" w:rsidP="00606676">
      <w:pPr>
        <w:bidi/>
        <w:spacing w:line="0" w:lineRule="atLeast"/>
        <w:ind w:right="200"/>
        <w:rPr>
          <w:rFonts w:asciiTheme="majorBidi" w:eastAsia="Times New Roman" w:hAnsiTheme="majorBidi" w:cstheme="majorBidi"/>
          <w:sz w:val="24"/>
          <w:szCs w:val="24"/>
          <w:rtl/>
        </w:rPr>
      </w:pPr>
    </w:p>
    <w:p w:rsidR="00606676" w:rsidRPr="00314D64" w:rsidRDefault="00606676" w:rsidP="00606676">
      <w:pPr>
        <w:bidi/>
        <w:spacing w:line="0" w:lineRule="atLeast"/>
        <w:ind w:right="200"/>
        <w:rPr>
          <w:rFonts w:asciiTheme="majorBidi" w:eastAsia="Times New Roman" w:hAnsiTheme="majorBidi" w:cstheme="majorBidi"/>
          <w:sz w:val="24"/>
          <w:szCs w:val="24"/>
          <w:rtl/>
        </w:rPr>
      </w:pPr>
    </w:p>
    <w:p w:rsidR="00606676" w:rsidRPr="00314D64" w:rsidRDefault="00606676" w:rsidP="00606676">
      <w:pPr>
        <w:bidi/>
        <w:spacing w:line="0" w:lineRule="atLeast"/>
        <w:ind w:right="200"/>
        <w:rPr>
          <w:rFonts w:asciiTheme="majorBidi" w:eastAsia="Times New Roman" w:hAnsiTheme="majorBidi" w:cstheme="majorBidi"/>
          <w:sz w:val="24"/>
          <w:szCs w:val="24"/>
          <w:rtl/>
        </w:rPr>
      </w:pPr>
    </w:p>
    <w:p w:rsidR="00606676" w:rsidRPr="00314D64" w:rsidRDefault="00606676" w:rsidP="00606676">
      <w:pPr>
        <w:bidi/>
        <w:spacing w:line="0" w:lineRule="atLeast"/>
        <w:ind w:right="200"/>
        <w:rPr>
          <w:rFonts w:asciiTheme="majorBidi" w:eastAsia="Times New Roman" w:hAnsiTheme="majorBidi" w:cstheme="majorBidi"/>
          <w:sz w:val="24"/>
          <w:szCs w:val="24"/>
          <w:rtl/>
        </w:rPr>
      </w:pPr>
    </w:p>
    <w:p w:rsidR="00171C20" w:rsidRPr="00314D64" w:rsidRDefault="00171C20" w:rsidP="00171C20">
      <w:pPr>
        <w:bidi/>
        <w:spacing w:line="0" w:lineRule="atLeast"/>
        <w:ind w:right="240"/>
        <w:rPr>
          <w:rFonts w:asciiTheme="majorBidi" w:eastAsia="Cambria" w:hAnsiTheme="majorBidi" w:cstheme="majorBidi"/>
          <w:b/>
          <w:sz w:val="24"/>
          <w:szCs w:val="24"/>
        </w:rPr>
        <w:sectPr w:rsidR="00171C20" w:rsidRPr="00314D64">
          <w:type w:val="continuous"/>
          <w:pgSz w:w="11900" w:h="16838"/>
          <w:pgMar w:top="915" w:right="520" w:bottom="0" w:left="726" w:header="0" w:footer="0" w:gutter="0"/>
          <w:cols w:space="0" w:equalWidth="0">
            <w:col w:w="10660"/>
          </w:cols>
          <w:bidi/>
          <w:docGrid w:linePitch="360"/>
        </w:sectPr>
      </w:pPr>
    </w:p>
    <w:p w:rsidR="00171C20" w:rsidRPr="00314D64" w:rsidRDefault="00171C20" w:rsidP="00171C20">
      <w:pPr>
        <w:tabs>
          <w:tab w:val="left" w:pos="9600"/>
        </w:tabs>
        <w:bidi/>
        <w:spacing w:line="0" w:lineRule="atLeast"/>
        <w:rPr>
          <w:rFonts w:asciiTheme="majorBidi" w:eastAsia="Times New Roman" w:hAnsiTheme="majorBidi" w:cstheme="majorBidi"/>
          <w:b/>
          <w:color w:val="4F81BD"/>
          <w:sz w:val="24"/>
          <w:szCs w:val="24"/>
        </w:rPr>
      </w:pPr>
      <w:bookmarkStart w:id="0" w:name="page74"/>
      <w:bookmarkEnd w:id="0"/>
      <w:r w:rsidRPr="00314D64">
        <w:rPr>
          <w:rFonts w:asciiTheme="majorBidi" w:eastAsia="Times New Roman" w:hAnsiTheme="majorBidi" w:cstheme="majorBidi"/>
          <w:b/>
          <w:sz w:val="24"/>
          <w:szCs w:val="24"/>
        </w:rPr>
        <w:lastRenderedPageBreak/>
        <w:t xml:space="preserve"> </w:t>
      </w:r>
      <w:r w:rsidRPr="00314D64">
        <w:rPr>
          <w:rFonts w:asciiTheme="majorBidi" w:eastAsia="Times New Roman" w:hAnsiTheme="majorBidi" w:cstheme="majorBidi"/>
          <w:sz w:val="24"/>
          <w:szCs w:val="24"/>
        </w:rPr>
        <w:tab/>
      </w:r>
      <w:r w:rsidRPr="00314D64">
        <w:rPr>
          <w:rFonts w:asciiTheme="majorBidi" w:eastAsia="Times New Roman" w:hAnsiTheme="majorBidi" w:cstheme="majorBidi"/>
          <w:b/>
          <w:color w:val="4F81BD"/>
          <w:sz w:val="24"/>
          <w:szCs w:val="24"/>
          <w:rtl/>
        </w:rPr>
        <w:t xml:space="preserve">  </w:t>
      </w:r>
    </w:p>
    <w:p w:rsidR="00171C20" w:rsidRPr="00314D64" w:rsidRDefault="00171C20" w:rsidP="00171C20">
      <w:pPr>
        <w:spacing w:line="20" w:lineRule="exact"/>
        <w:rPr>
          <w:rFonts w:asciiTheme="majorBidi" w:eastAsia="Times New Roman" w:hAnsiTheme="majorBidi" w:cstheme="majorBidi"/>
          <w:sz w:val="24"/>
          <w:szCs w:val="24"/>
        </w:rPr>
      </w:pPr>
    </w:p>
    <w:p w:rsidR="00171C20" w:rsidRPr="00314D64" w:rsidRDefault="00171C20" w:rsidP="00171C20">
      <w:pPr>
        <w:spacing w:line="20" w:lineRule="exact"/>
        <w:rPr>
          <w:rFonts w:asciiTheme="majorBidi" w:eastAsia="Times New Roman" w:hAnsiTheme="majorBidi" w:cstheme="majorBidi"/>
          <w:sz w:val="24"/>
          <w:szCs w:val="24"/>
        </w:rPr>
        <w:sectPr w:rsidR="00171C20" w:rsidRPr="00314D64">
          <w:pgSz w:w="11900" w:h="16838"/>
          <w:pgMar w:top="915" w:right="520" w:bottom="0" w:left="726" w:header="0" w:footer="0" w:gutter="0"/>
          <w:cols w:space="0" w:equalWidth="0">
            <w:col w:w="10660"/>
          </w:cols>
          <w:bidi/>
          <w:docGrid w:linePitch="360"/>
        </w:sectPr>
      </w:pPr>
    </w:p>
    <w:p w:rsidR="00171C20" w:rsidRPr="00314D64" w:rsidRDefault="00171C20" w:rsidP="00171C20">
      <w:pPr>
        <w:spacing w:line="73" w:lineRule="exact"/>
        <w:rPr>
          <w:rFonts w:asciiTheme="majorBidi" w:eastAsia="Times New Roman" w:hAnsiTheme="majorBidi" w:cstheme="majorBidi"/>
          <w:sz w:val="24"/>
          <w:szCs w:val="24"/>
        </w:rPr>
      </w:pPr>
    </w:p>
    <w:p w:rsidR="00171C20" w:rsidRDefault="00CE2F0D" w:rsidP="00CE2F0D">
      <w:pPr>
        <w:numPr>
          <w:ilvl w:val="0"/>
          <w:numId w:val="4"/>
        </w:numPr>
        <w:tabs>
          <w:tab w:val="left" w:pos="920"/>
        </w:tabs>
        <w:bidi/>
        <w:spacing w:line="0" w:lineRule="atLeast"/>
        <w:ind w:right="920" w:hanging="365"/>
        <w:rPr>
          <w:rFonts w:asciiTheme="majorBidi" w:eastAsia="Wingdings" w:hAnsiTheme="majorBidi" w:cstheme="majorBidi" w:hint="cs"/>
          <w:sz w:val="24"/>
          <w:szCs w:val="24"/>
          <w:vertAlign w:val="superscript"/>
        </w:rPr>
      </w:pPr>
      <w:r w:rsidRPr="00CE2F0D">
        <w:rPr>
          <w:rFonts w:asciiTheme="majorBidi" w:eastAsia="Times New Roman" w:hAnsiTheme="majorBidi" w:cstheme="majorBidi"/>
          <w:bCs/>
          <w:i/>
          <w:iCs/>
          <w:color w:val="C0504D" w:themeColor="accent2"/>
          <w:sz w:val="36"/>
          <w:szCs w:val="36"/>
        </w:rPr>
        <w:t>Propertie</w:t>
      </w:r>
      <w:r>
        <w:rPr>
          <w:rFonts w:asciiTheme="majorBidi" w:eastAsia="Times New Roman" w:hAnsiTheme="majorBidi" w:cstheme="majorBidi"/>
          <w:bCs/>
          <w:i/>
          <w:iCs/>
          <w:color w:val="C0504D" w:themeColor="accent2"/>
          <w:sz w:val="36"/>
          <w:szCs w:val="36"/>
        </w:rPr>
        <w:t>s of scroll bar</w:t>
      </w:r>
      <w:r w:rsidRPr="00CE2F0D">
        <w:rPr>
          <w:rFonts w:asciiTheme="majorBidi" w:eastAsia="Times New Roman" w:hAnsiTheme="majorBidi" w:cstheme="majorBidi"/>
          <w:bCs/>
          <w:i/>
          <w:iCs/>
          <w:color w:val="C0504D" w:themeColor="accent2"/>
          <w:sz w:val="36"/>
          <w:szCs w:val="36"/>
        </w:rPr>
        <w:t>s</w:t>
      </w:r>
      <w:r w:rsidRPr="00CE2F0D">
        <w:rPr>
          <w:rFonts w:asciiTheme="majorBidi" w:eastAsia="Times New Roman" w:hAnsiTheme="majorBidi" w:cs="Times New Roman"/>
          <w:bCs/>
          <w:i/>
          <w:iCs/>
          <w:color w:val="C0504D" w:themeColor="accent2"/>
          <w:sz w:val="36"/>
          <w:szCs w:val="36"/>
          <w:rtl/>
        </w:rPr>
        <w:t xml:space="preserve"> </w:t>
      </w:r>
      <w:r w:rsidR="00171C20" w:rsidRPr="003C7ECC">
        <w:rPr>
          <w:rFonts w:asciiTheme="majorBidi" w:eastAsia="Times New Roman" w:hAnsiTheme="majorBidi" w:cstheme="majorBidi"/>
          <w:bCs/>
          <w:i/>
          <w:iCs/>
          <w:color w:val="C0504D" w:themeColor="accent2"/>
          <w:sz w:val="36"/>
          <w:szCs w:val="36"/>
          <w:rtl/>
        </w:rPr>
        <w:t>خصائص اشرطة الزحلقة</w:t>
      </w:r>
      <w:r w:rsidR="00171C20" w:rsidRPr="00314D64">
        <w:rPr>
          <w:rFonts w:asciiTheme="majorBidi" w:eastAsia="Times New Roman" w:hAnsiTheme="majorBidi" w:cstheme="majorBidi"/>
          <w:b/>
          <w:sz w:val="24"/>
          <w:szCs w:val="24"/>
          <w:rtl/>
        </w:rPr>
        <w:t>:</w:t>
      </w:r>
    </w:p>
    <w:p w:rsidR="00171C20" w:rsidRPr="00C919AE" w:rsidRDefault="00C919AE" w:rsidP="00171C20">
      <w:pPr>
        <w:pStyle w:val="HTMLPreformatted"/>
        <w:numPr>
          <w:ilvl w:val="0"/>
          <w:numId w:val="4"/>
        </w:numPr>
        <w:shd w:val="clear" w:color="auto" w:fill="F8F9FA"/>
        <w:bidi/>
        <w:spacing w:line="263" w:lineRule="exact"/>
        <w:ind w:right="920"/>
        <w:rPr>
          <w:rFonts w:asciiTheme="majorBidi" w:hAnsiTheme="majorBidi" w:cstheme="majorBidi"/>
          <w:sz w:val="24"/>
          <w:szCs w:val="24"/>
        </w:rPr>
      </w:pPr>
      <w:r w:rsidRPr="00C919AE">
        <w:rPr>
          <w:rFonts w:asciiTheme="majorBidi" w:hAnsiTheme="majorBidi" w:cstheme="majorBidi"/>
          <w:color w:val="222222"/>
          <w:sz w:val="24"/>
          <w:szCs w:val="24"/>
        </w:rPr>
        <w:t xml:space="preserve">Scroll bar </w:t>
      </w:r>
      <w:r w:rsidRPr="00C919AE">
        <w:rPr>
          <w:rFonts w:asciiTheme="majorBidi" w:hAnsiTheme="majorBidi" w:cstheme="majorBidi"/>
          <w:color w:val="222222"/>
          <w:sz w:val="24"/>
          <w:szCs w:val="24"/>
          <w:lang w:val="en"/>
        </w:rPr>
        <w:t xml:space="preserve"> share many of the controls previously touched on many properties, and they also have some characteristics that set them apart from other elements. Perhaps the most prominent of these characteristics are:</w:t>
      </w:r>
    </w:p>
    <w:p w:rsidR="00171C20" w:rsidRPr="00314D64" w:rsidRDefault="00171C20" w:rsidP="00171C20">
      <w:pPr>
        <w:bidi/>
        <w:spacing w:line="322" w:lineRule="auto"/>
        <w:ind w:left="80" w:right="200" w:firstLine="700"/>
        <w:rPr>
          <w:rFonts w:asciiTheme="majorBidi" w:eastAsia="Times New Roman" w:hAnsiTheme="majorBidi" w:cstheme="majorBidi" w:hint="cs"/>
          <w:sz w:val="24"/>
          <w:szCs w:val="24"/>
          <w:rtl/>
          <w:lang w:bidi="ar-IQ"/>
        </w:rPr>
      </w:pPr>
      <w:r w:rsidRPr="00314D64">
        <w:rPr>
          <w:rFonts w:asciiTheme="majorBidi" w:eastAsia="Times New Roman" w:hAnsiTheme="majorBidi" w:cstheme="majorBidi"/>
          <w:sz w:val="24"/>
          <w:szCs w:val="24"/>
          <w:rtl/>
        </w:rPr>
        <w:t>تشترك أشرطة الزحلقة مع عناصر التحكم التي تم التطرق لھا سابقا في الكثیر من الخصائص كما ان لھا بعض الخصائص التي تمیزھا عن غیرھا من العناصر و لعل ابرزھذه الخصائص:</w:t>
      </w:r>
    </w:p>
    <w:p w:rsidR="00171C20" w:rsidRPr="00314D64" w:rsidRDefault="00171C20" w:rsidP="00171C20">
      <w:pPr>
        <w:spacing w:line="165" w:lineRule="exact"/>
        <w:rPr>
          <w:rFonts w:asciiTheme="majorBidi" w:eastAsia="Times New Roman" w:hAnsiTheme="majorBidi" w:cstheme="majorBidi"/>
          <w:sz w:val="24"/>
          <w:szCs w:val="24"/>
        </w:rPr>
      </w:pPr>
    </w:p>
    <w:p w:rsidR="00C919AE" w:rsidRPr="00C919AE" w:rsidRDefault="00921339" w:rsidP="00C919AE">
      <w:pPr>
        <w:pStyle w:val="HTMLPreformatted"/>
        <w:shd w:val="clear" w:color="auto" w:fill="F8F9FA"/>
        <w:spacing w:line="540" w:lineRule="atLeast"/>
        <w:rPr>
          <w:rFonts w:asciiTheme="majorBidi" w:hAnsiTheme="majorBidi" w:cstheme="majorBidi"/>
          <w:color w:val="222222"/>
          <w:sz w:val="24"/>
          <w:szCs w:val="24"/>
        </w:rPr>
      </w:pPr>
      <w:r>
        <w:rPr>
          <w:rFonts w:asciiTheme="majorBidi" w:hAnsiTheme="majorBidi" w:cstheme="majorBidi"/>
          <w:b/>
          <w:sz w:val="24"/>
          <w:szCs w:val="24"/>
        </w:rPr>
        <w:t>1-</w:t>
      </w:r>
      <w:r w:rsidR="00171C20" w:rsidRPr="00C919AE">
        <w:rPr>
          <w:rFonts w:asciiTheme="majorBidi" w:hAnsiTheme="majorBidi" w:cstheme="majorBidi"/>
          <w:b/>
          <w:sz w:val="24"/>
          <w:szCs w:val="24"/>
        </w:rPr>
        <w:t>Min</w:t>
      </w:r>
      <w:r w:rsidR="00C919AE">
        <w:rPr>
          <w:rFonts w:asciiTheme="majorBidi" w:hAnsiTheme="majorBidi" w:cstheme="majorBidi"/>
          <w:color w:val="222222"/>
          <w:sz w:val="24"/>
          <w:szCs w:val="24"/>
          <w:lang w:val="en"/>
        </w:rPr>
        <w:t>:</w:t>
      </w:r>
      <w:r w:rsidR="00C919AE" w:rsidRPr="00C919AE">
        <w:rPr>
          <w:rFonts w:asciiTheme="majorBidi" w:hAnsiTheme="majorBidi" w:cstheme="majorBidi"/>
          <w:color w:val="222222"/>
          <w:sz w:val="24"/>
          <w:szCs w:val="24"/>
          <w:lang w:val="en"/>
        </w:rPr>
        <w:t xml:space="preserve"> is the smallest numerical value of the glide bar and is on the left side of the horizontal bar and on the top end of the vertical bar.</w:t>
      </w:r>
    </w:p>
    <w:p w:rsidR="00171C20" w:rsidRPr="00314D64" w:rsidRDefault="00171C20" w:rsidP="00C919AE">
      <w:pPr>
        <w:tabs>
          <w:tab w:val="left" w:pos="1298"/>
        </w:tabs>
        <w:bidi/>
        <w:spacing w:line="265" w:lineRule="auto"/>
        <w:ind w:right="1300"/>
        <w:rPr>
          <w:rFonts w:asciiTheme="majorBidi" w:eastAsia="Times New Roman" w:hAnsiTheme="majorBidi" w:cstheme="majorBidi"/>
          <w:sz w:val="24"/>
          <w:szCs w:val="24"/>
          <w:rtl/>
        </w:rPr>
      </w:pPr>
      <w:r w:rsidRPr="00314D64">
        <w:rPr>
          <w:rFonts w:asciiTheme="majorBidi" w:eastAsia="Times New Roman" w:hAnsiTheme="majorBidi" w:cstheme="majorBidi"/>
          <w:sz w:val="24"/>
          <w:szCs w:val="24"/>
          <w:rtl/>
        </w:rPr>
        <w:t xml:space="preserve"> أصغر قیمة عددیة لشریط الزحلقة و یكون في الطرف األیسر بالنسبة للشریط األفقي وفي الطرف العلوي للشریط العمودي.</w:t>
      </w:r>
    </w:p>
    <w:p w:rsidR="00171C20" w:rsidRPr="00314D64" w:rsidRDefault="00171C20" w:rsidP="00171C20">
      <w:pPr>
        <w:bidi/>
        <w:spacing w:line="30" w:lineRule="exact"/>
        <w:rPr>
          <w:rFonts w:asciiTheme="majorBidi" w:eastAsia="Times New Roman" w:hAnsiTheme="majorBidi" w:cstheme="majorBidi"/>
          <w:sz w:val="24"/>
          <w:szCs w:val="24"/>
          <w:rtl/>
        </w:rPr>
      </w:pPr>
    </w:p>
    <w:p w:rsidR="00921339" w:rsidRPr="00921339" w:rsidRDefault="00921339" w:rsidP="009213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right="-240"/>
        <w:rPr>
          <w:rFonts w:asciiTheme="majorBidi" w:eastAsia="Times New Roman" w:hAnsiTheme="majorBidi" w:cstheme="majorBidi"/>
          <w:color w:val="222222"/>
          <w:sz w:val="24"/>
          <w:szCs w:val="24"/>
        </w:rPr>
      </w:pPr>
      <w:r w:rsidRPr="00921339">
        <w:rPr>
          <w:rFonts w:asciiTheme="majorBidi" w:eastAsia="Times New Roman" w:hAnsiTheme="majorBidi" w:cstheme="majorBidi"/>
          <w:color w:val="222222"/>
          <w:sz w:val="24"/>
          <w:szCs w:val="24"/>
          <w:lang w:val="en"/>
        </w:rPr>
        <w:t>2-Max</w:t>
      </w:r>
      <w:r w:rsidRPr="00921339">
        <w:rPr>
          <w:rFonts w:ascii="inherit" w:eastAsia="Times New Roman" w:hAnsi="inherit" w:cs="Courier New"/>
          <w:color w:val="222222"/>
          <w:sz w:val="42"/>
          <w:szCs w:val="42"/>
          <w:lang w:val="en"/>
        </w:rPr>
        <w:t xml:space="preserve"> </w:t>
      </w:r>
      <w:r w:rsidRPr="00921339">
        <w:rPr>
          <w:rFonts w:asciiTheme="majorBidi" w:eastAsia="Times New Roman" w:hAnsiTheme="majorBidi" w:cstheme="majorBidi"/>
          <w:color w:val="222222"/>
          <w:sz w:val="24"/>
          <w:szCs w:val="24"/>
          <w:lang w:val="en"/>
        </w:rPr>
        <w:t>The largest numerical value of the glide bar and is on the right side of the horizontal bar and on the bottom end of the vertical bar</w:t>
      </w:r>
    </w:p>
    <w:p w:rsidR="00171C20" w:rsidRPr="00314D64" w:rsidRDefault="00171C20" w:rsidP="00921339">
      <w:pPr>
        <w:tabs>
          <w:tab w:val="left" w:pos="1300"/>
        </w:tabs>
        <w:bidi/>
        <w:spacing w:line="265" w:lineRule="auto"/>
        <w:ind w:right="1300"/>
        <w:rPr>
          <w:rFonts w:asciiTheme="majorBidi" w:eastAsia="Times New Roman" w:hAnsiTheme="majorBidi" w:cstheme="majorBidi"/>
          <w:sz w:val="24"/>
          <w:szCs w:val="24"/>
          <w:rtl/>
        </w:rPr>
      </w:pPr>
      <w:r w:rsidRPr="00314D64">
        <w:rPr>
          <w:rFonts w:asciiTheme="majorBidi" w:eastAsia="Times New Roman" w:hAnsiTheme="majorBidi" w:cstheme="majorBidi"/>
          <w:sz w:val="24"/>
          <w:szCs w:val="24"/>
          <w:rtl/>
        </w:rPr>
        <w:t xml:space="preserve"> أكبر قیمة عددیة لشریط الزحلقة و یكون في الطرف األیمن بالنسبة للشریط األفقي وفي الطرف السفلي للشریط العمودي.</w:t>
      </w:r>
    </w:p>
    <w:p w:rsidR="00171C20" w:rsidRPr="00314D64" w:rsidRDefault="00171C20" w:rsidP="00171C20">
      <w:pPr>
        <w:spacing w:line="20" w:lineRule="exact"/>
        <w:rPr>
          <w:rFonts w:asciiTheme="majorBidi" w:eastAsia="Times New Roman" w:hAnsiTheme="majorBidi" w:cstheme="majorBidi"/>
          <w:sz w:val="24"/>
          <w:szCs w:val="24"/>
        </w:rPr>
      </w:pPr>
      <w:r w:rsidRPr="00314D64">
        <w:rPr>
          <w:rFonts w:asciiTheme="majorBidi" w:eastAsia="Times New Roman" w:hAnsiTheme="majorBidi" w:cstheme="majorBidi"/>
          <w:noProof/>
          <w:sz w:val="24"/>
          <w:szCs w:val="24"/>
          <w:rtl/>
        </w:rPr>
        <w:drawing>
          <wp:anchor distT="0" distB="0" distL="114300" distR="114300" simplePos="0" relativeHeight="251663360" behindDoc="1" locked="0" layoutInCell="1" allowOverlap="1" wp14:anchorId="0676E589" wp14:editId="1A5074DD">
            <wp:simplePos x="0" y="0"/>
            <wp:positionH relativeFrom="column">
              <wp:posOffset>-81915</wp:posOffset>
            </wp:positionH>
            <wp:positionV relativeFrom="paragraph">
              <wp:posOffset>229870</wp:posOffset>
            </wp:positionV>
            <wp:extent cx="6637655" cy="35820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7655" cy="3582035"/>
                    </a:xfrm>
                    <a:prstGeom prst="rect">
                      <a:avLst/>
                    </a:prstGeom>
                    <a:noFill/>
                  </pic:spPr>
                </pic:pic>
              </a:graphicData>
            </a:graphic>
            <wp14:sizeRelH relativeFrom="page">
              <wp14:pctWidth>0</wp14:pctWidth>
            </wp14:sizeRelH>
            <wp14:sizeRelV relativeFrom="page">
              <wp14:pctHeight>0</wp14:pctHeight>
            </wp14:sizeRelV>
          </wp:anchor>
        </w:drawing>
      </w: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333" w:lineRule="exact"/>
        <w:rPr>
          <w:rFonts w:asciiTheme="majorBidi" w:eastAsia="Times New Roman" w:hAnsiTheme="majorBidi" w:cstheme="majorBidi"/>
          <w:sz w:val="24"/>
          <w:szCs w:val="24"/>
        </w:rPr>
      </w:pPr>
    </w:p>
    <w:p w:rsidR="008D47BA" w:rsidRPr="008D47BA" w:rsidRDefault="000043A9" w:rsidP="008D4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heme="majorBidi" w:eastAsia="Times New Roman" w:hAnsiTheme="majorBidi" w:cstheme="majorBidi"/>
          <w:color w:val="222222"/>
          <w:sz w:val="24"/>
          <w:szCs w:val="24"/>
        </w:rPr>
      </w:pPr>
      <w:r w:rsidRPr="00314D64">
        <w:rPr>
          <w:rFonts w:asciiTheme="majorBidi" w:eastAsia="Times New Roman" w:hAnsiTheme="majorBidi" w:cstheme="majorBidi"/>
          <w:b/>
          <w:sz w:val="24"/>
          <w:szCs w:val="24"/>
        </w:rPr>
        <w:t>Value .3</w:t>
      </w:r>
      <w:r w:rsidRPr="00314D64">
        <w:rPr>
          <w:rFonts w:asciiTheme="majorBidi" w:eastAsia="Times New Roman" w:hAnsiTheme="majorBidi" w:cstheme="majorBidi"/>
          <w:sz w:val="24"/>
          <w:szCs w:val="24"/>
          <w:rtl/>
        </w:rPr>
        <w:t xml:space="preserve"> </w:t>
      </w:r>
      <w:r w:rsidR="008D47BA" w:rsidRPr="008D47BA">
        <w:rPr>
          <w:rFonts w:asciiTheme="majorBidi" w:eastAsia="Times New Roman" w:hAnsiTheme="majorBidi" w:cstheme="majorBidi"/>
          <w:color w:val="222222"/>
          <w:sz w:val="24"/>
          <w:szCs w:val="24"/>
          <w:lang w:val="en"/>
        </w:rPr>
        <w:t>This property is given a numerical value to determine the location of the sliding square at the beginning</w:t>
      </w:r>
    </w:p>
    <w:p w:rsidR="00171C20" w:rsidRPr="00314D64" w:rsidRDefault="00171C20" w:rsidP="000043A9">
      <w:pPr>
        <w:bidi/>
        <w:spacing w:line="0" w:lineRule="atLeast"/>
        <w:ind w:right="200"/>
        <w:rPr>
          <w:rFonts w:asciiTheme="majorBidi" w:eastAsia="Times New Roman" w:hAnsiTheme="majorBidi" w:cstheme="majorBidi"/>
          <w:sz w:val="24"/>
          <w:szCs w:val="24"/>
          <w:rtl/>
        </w:rPr>
      </w:pPr>
      <w:r w:rsidRPr="00314D64">
        <w:rPr>
          <w:rFonts w:asciiTheme="majorBidi" w:eastAsia="Times New Roman" w:hAnsiTheme="majorBidi" w:cstheme="majorBidi"/>
          <w:b/>
          <w:sz w:val="24"/>
          <w:szCs w:val="24"/>
        </w:rPr>
        <w:t>:</w:t>
      </w:r>
      <w:r w:rsidRPr="00314D64">
        <w:rPr>
          <w:rFonts w:asciiTheme="majorBidi" w:eastAsia="Times New Roman" w:hAnsiTheme="majorBidi" w:cstheme="majorBidi"/>
          <w:sz w:val="24"/>
          <w:szCs w:val="24"/>
          <w:rtl/>
        </w:rPr>
        <w:t xml:space="preserve"> تعطى ھذه الخاصیة قیمة عددیة لتحدید موقع المربع المنزلق في البدایة.</w:t>
      </w:r>
    </w:p>
    <w:p w:rsidR="00171C20" w:rsidRPr="00314D64" w:rsidRDefault="00171C20" w:rsidP="00171C20">
      <w:pPr>
        <w:spacing w:line="20" w:lineRule="exact"/>
        <w:rPr>
          <w:rFonts w:asciiTheme="majorBidi" w:eastAsia="Times New Roman" w:hAnsiTheme="majorBidi" w:cstheme="majorBidi"/>
          <w:sz w:val="24"/>
          <w:szCs w:val="24"/>
        </w:rPr>
      </w:pPr>
    </w:p>
    <w:p w:rsidR="00171C20" w:rsidRPr="00314D64" w:rsidRDefault="00171C20" w:rsidP="00171C20">
      <w:pPr>
        <w:spacing w:line="20" w:lineRule="exact"/>
        <w:rPr>
          <w:rFonts w:asciiTheme="majorBidi" w:eastAsia="Times New Roman" w:hAnsiTheme="majorBidi" w:cstheme="majorBidi"/>
          <w:sz w:val="24"/>
          <w:szCs w:val="24"/>
        </w:rPr>
        <w:sectPr w:rsidR="00171C20" w:rsidRPr="00314D64">
          <w:type w:val="continuous"/>
          <w:pgSz w:w="11900" w:h="16838"/>
          <w:pgMar w:top="915" w:right="520" w:bottom="0" w:left="726" w:header="0" w:footer="0" w:gutter="0"/>
          <w:cols w:space="0" w:equalWidth="0">
            <w:col w:w="10660"/>
          </w:cols>
          <w:bidi/>
          <w:docGrid w:linePitch="360"/>
        </w:sect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0043A9" w:rsidP="00171C20">
      <w:pPr>
        <w:spacing w:line="200" w:lineRule="exact"/>
        <w:rPr>
          <w:rFonts w:asciiTheme="majorBidi" w:eastAsia="Times New Roman" w:hAnsiTheme="majorBidi" w:cstheme="majorBidi"/>
          <w:sz w:val="24"/>
          <w:szCs w:val="24"/>
        </w:rPr>
      </w:pPr>
      <w:r w:rsidRPr="00314D64">
        <w:rPr>
          <w:rFonts w:asciiTheme="majorBidi" w:eastAsia="Times New Roman" w:hAnsiTheme="majorBidi" w:cstheme="majorBidi"/>
          <w:noProof/>
          <w:sz w:val="24"/>
          <w:szCs w:val="24"/>
          <w:rtl/>
        </w:rPr>
        <w:drawing>
          <wp:anchor distT="0" distB="0" distL="114300" distR="114300" simplePos="0" relativeHeight="251664384" behindDoc="1" locked="0" layoutInCell="1" allowOverlap="1" wp14:anchorId="23B9ED9E" wp14:editId="2EDD85F0">
            <wp:simplePos x="0" y="0"/>
            <wp:positionH relativeFrom="column">
              <wp:posOffset>200660</wp:posOffset>
            </wp:positionH>
            <wp:positionV relativeFrom="paragraph">
              <wp:posOffset>57785</wp:posOffset>
            </wp:positionV>
            <wp:extent cx="6443980" cy="179641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3980" cy="1796415"/>
                    </a:xfrm>
                    <a:prstGeom prst="rect">
                      <a:avLst/>
                    </a:prstGeom>
                    <a:noFill/>
                  </pic:spPr>
                </pic:pic>
              </a:graphicData>
            </a:graphic>
            <wp14:sizeRelH relativeFrom="page">
              <wp14:pctWidth>0</wp14:pctWidth>
            </wp14:sizeRelH>
            <wp14:sizeRelV relativeFrom="page">
              <wp14:pctHeight>0</wp14:pctHeight>
            </wp14:sizeRelV>
          </wp:anchor>
        </w:drawing>
      </w: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0043A9" w:rsidP="00171C20">
      <w:pPr>
        <w:spacing w:line="303" w:lineRule="exact"/>
        <w:rPr>
          <w:rFonts w:asciiTheme="majorBidi" w:eastAsia="Times New Roman" w:hAnsiTheme="majorBidi" w:cstheme="majorBidi"/>
          <w:sz w:val="24"/>
          <w:szCs w:val="24"/>
        </w:rPr>
      </w:pPr>
      <w:r w:rsidRPr="00314D64">
        <w:rPr>
          <w:rFonts w:asciiTheme="majorBidi" w:eastAsia="Times New Roman" w:hAnsiTheme="majorBidi" w:cstheme="majorBidi"/>
          <w:b/>
          <w:noProof/>
          <w:color w:val="4F81BD"/>
          <w:sz w:val="24"/>
          <w:szCs w:val="24"/>
        </w:rPr>
        <w:drawing>
          <wp:anchor distT="0" distB="0" distL="114300" distR="114300" simplePos="0" relativeHeight="251668480" behindDoc="1" locked="0" layoutInCell="1" allowOverlap="1" wp14:anchorId="56883AB2" wp14:editId="43408FD0">
            <wp:simplePos x="0" y="0"/>
            <wp:positionH relativeFrom="column">
              <wp:posOffset>269875</wp:posOffset>
            </wp:positionH>
            <wp:positionV relativeFrom="paragraph">
              <wp:posOffset>36830</wp:posOffset>
            </wp:positionV>
            <wp:extent cx="6454775" cy="1549400"/>
            <wp:effectExtent l="0" t="0" r="317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4775" cy="1549400"/>
                    </a:xfrm>
                    <a:prstGeom prst="rect">
                      <a:avLst/>
                    </a:prstGeom>
                    <a:noFill/>
                  </pic:spPr>
                </pic:pic>
              </a:graphicData>
            </a:graphic>
            <wp14:sizeRelH relativeFrom="page">
              <wp14:pctWidth>0</wp14:pctWidth>
            </wp14:sizeRelH>
            <wp14:sizeRelV relativeFrom="page">
              <wp14:pctHeight>0</wp14:pctHeight>
            </wp14:sizeRelV>
          </wp:anchor>
        </w:drawing>
      </w:r>
    </w:p>
    <w:p w:rsidR="00171C20" w:rsidRPr="00314D64" w:rsidRDefault="00171C20" w:rsidP="00171C20">
      <w:pPr>
        <w:bidi/>
        <w:spacing w:line="0" w:lineRule="atLeast"/>
        <w:ind w:right="240"/>
        <w:rPr>
          <w:rFonts w:asciiTheme="majorBidi" w:eastAsia="Cambria" w:hAnsiTheme="majorBidi" w:cstheme="majorBidi"/>
          <w:b/>
          <w:sz w:val="24"/>
          <w:szCs w:val="24"/>
        </w:rPr>
      </w:pPr>
    </w:p>
    <w:p w:rsidR="00171C20" w:rsidRPr="00314D64" w:rsidRDefault="00171C20" w:rsidP="00171C20">
      <w:pPr>
        <w:tabs>
          <w:tab w:val="left" w:pos="9600"/>
        </w:tabs>
        <w:bidi/>
        <w:spacing w:line="0" w:lineRule="atLeast"/>
        <w:rPr>
          <w:rFonts w:asciiTheme="majorBidi" w:eastAsia="Times New Roman" w:hAnsiTheme="majorBidi" w:cstheme="majorBidi"/>
          <w:b/>
          <w:color w:val="4F81BD"/>
          <w:sz w:val="24"/>
          <w:szCs w:val="24"/>
        </w:rPr>
      </w:pPr>
      <w:bookmarkStart w:id="1" w:name="page75"/>
      <w:bookmarkEnd w:id="1"/>
      <w:r w:rsidRPr="00314D64">
        <w:rPr>
          <w:rFonts w:asciiTheme="majorBidi" w:eastAsia="Times New Roman" w:hAnsiTheme="majorBidi" w:cstheme="majorBidi"/>
          <w:sz w:val="24"/>
          <w:szCs w:val="24"/>
        </w:rPr>
        <w:tab/>
      </w:r>
      <w:r w:rsidRPr="00314D64">
        <w:rPr>
          <w:rFonts w:asciiTheme="majorBidi" w:eastAsia="Times New Roman" w:hAnsiTheme="majorBidi" w:cstheme="majorBidi"/>
          <w:b/>
          <w:color w:val="4F81BD"/>
          <w:sz w:val="24"/>
          <w:szCs w:val="24"/>
          <w:rtl/>
        </w:rPr>
        <w:t xml:space="preserve">  </w:t>
      </w:r>
    </w:p>
    <w:p w:rsidR="00171C20" w:rsidRPr="00314D64" w:rsidRDefault="00171C20" w:rsidP="00171C20">
      <w:pPr>
        <w:spacing w:line="20" w:lineRule="exact"/>
        <w:rPr>
          <w:rFonts w:asciiTheme="majorBidi" w:eastAsia="Times New Roman" w:hAnsiTheme="majorBidi" w:cstheme="majorBidi"/>
          <w:sz w:val="24"/>
          <w:szCs w:val="24"/>
        </w:rPr>
      </w:pPr>
    </w:p>
    <w:p w:rsidR="00171C20" w:rsidRPr="00314D64" w:rsidRDefault="00171C20" w:rsidP="00171C20">
      <w:pPr>
        <w:spacing w:line="20" w:lineRule="exact"/>
        <w:rPr>
          <w:rFonts w:asciiTheme="majorBidi" w:eastAsia="Times New Roman" w:hAnsiTheme="majorBidi" w:cstheme="majorBidi"/>
          <w:sz w:val="24"/>
          <w:szCs w:val="24"/>
        </w:rPr>
        <w:sectPr w:rsidR="00171C20" w:rsidRPr="00314D64">
          <w:pgSz w:w="11900" w:h="16838"/>
          <w:pgMar w:top="915" w:right="520" w:bottom="0" w:left="726" w:header="0" w:footer="0" w:gutter="0"/>
          <w:cols w:space="0" w:equalWidth="0">
            <w:col w:w="10660"/>
          </w:cols>
          <w:bidi/>
          <w:docGrid w:linePitch="360"/>
        </w:sect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0043A9" w:rsidP="00004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heme="majorBidi" w:eastAsia="Times New Roman" w:hAnsiTheme="majorBidi" w:cstheme="majorBidi"/>
          <w:b/>
          <w:sz w:val="24"/>
          <w:szCs w:val="24"/>
          <w:rtl/>
        </w:rPr>
      </w:pPr>
      <w:r w:rsidRPr="000043A9">
        <w:rPr>
          <w:rFonts w:asciiTheme="majorBidi" w:eastAsia="Times New Roman" w:hAnsiTheme="majorBidi" w:cstheme="majorBidi"/>
          <w:color w:val="222222"/>
          <w:sz w:val="24"/>
          <w:szCs w:val="24"/>
          <w:lang w:val="en"/>
        </w:rPr>
        <w:t>4-</w:t>
      </w:r>
      <w:r w:rsidRPr="000043A9">
        <w:rPr>
          <w:rFonts w:asciiTheme="majorBidi" w:eastAsia="Times New Roman" w:hAnsiTheme="majorBidi" w:cstheme="majorBidi"/>
          <w:b/>
          <w:sz w:val="24"/>
          <w:szCs w:val="24"/>
        </w:rPr>
        <w:t xml:space="preserve"> </w:t>
      </w:r>
      <w:r w:rsidRPr="000043A9">
        <w:rPr>
          <w:rFonts w:asciiTheme="majorBidi" w:eastAsia="Times New Roman" w:hAnsiTheme="majorBidi" w:cstheme="majorBidi"/>
          <w:b/>
          <w:sz w:val="24"/>
          <w:szCs w:val="24"/>
        </w:rPr>
        <w:t>Small Change</w:t>
      </w:r>
      <w:r w:rsidRPr="000043A9">
        <w:rPr>
          <w:rFonts w:asciiTheme="majorBidi" w:eastAsia="Times New Roman" w:hAnsiTheme="majorBidi" w:cstheme="majorBidi"/>
          <w:color w:val="222222"/>
          <w:sz w:val="24"/>
          <w:szCs w:val="24"/>
          <w:lang w:val="en"/>
        </w:rPr>
        <w:t xml:space="preserve"> :The amount of movement of the sliding square when pressing the two arrows on the ends of the glide bar</w:t>
      </w:r>
      <w:r>
        <w:rPr>
          <w:rFonts w:asciiTheme="majorBidi" w:eastAsia="Times New Roman" w:hAnsiTheme="majorBidi" w:cstheme="majorBidi"/>
          <w:color w:val="222222"/>
          <w:sz w:val="24"/>
          <w:szCs w:val="24"/>
        </w:rPr>
        <w:t xml:space="preserve"> </w:t>
      </w:r>
      <w:r w:rsidR="00171C20" w:rsidRPr="00314D64">
        <w:rPr>
          <w:rFonts w:asciiTheme="majorBidi" w:eastAsia="Times New Roman" w:hAnsiTheme="majorBidi" w:cstheme="majorBidi"/>
          <w:sz w:val="24"/>
          <w:szCs w:val="24"/>
          <w:rtl/>
        </w:rPr>
        <w:t xml:space="preserve"> مقدار تحرك المربع المنزلق عند الضغط على السھمین الموجودین على طرفي شریط الزحلقة .</w:t>
      </w:r>
    </w:p>
    <w:p w:rsidR="00171C20" w:rsidRPr="00314D64" w:rsidRDefault="00171C20" w:rsidP="00171C20">
      <w:pPr>
        <w:bidi/>
        <w:spacing w:line="216" w:lineRule="exact"/>
        <w:rPr>
          <w:rFonts w:asciiTheme="majorBidi" w:eastAsia="Times New Roman" w:hAnsiTheme="majorBidi" w:cstheme="majorBidi"/>
          <w:b/>
          <w:sz w:val="24"/>
          <w:szCs w:val="24"/>
          <w:rtl/>
        </w:rPr>
      </w:pPr>
    </w:p>
    <w:p w:rsidR="000043A9" w:rsidRPr="000043A9" w:rsidRDefault="000043A9" w:rsidP="000043A9">
      <w:pPr>
        <w:pStyle w:val="HTMLPreformatted"/>
        <w:spacing w:line="540" w:lineRule="atLeast"/>
        <w:rPr>
          <w:rFonts w:asciiTheme="majorBidi" w:hAnsiTheme="majorBidi" w:cstheme="majorBidi"/>
          <w:color w:val="222222"/>
          <w:sz w:val="24"/>
          <w:szCs w:val="24"/>
        </w:rPr>
      </w:pPr>
      <w:r w:rsidRPr="000043A9">
        <w:rPr>
          <w:rFonts w:asciiTheme="majorBidi" w:hAnsiTheme="majorBidi" w:cstheme="majorBidi"/>
          <w:b/>
          <w:sz w:val="24"/>
          <w:szCs w:val="24"/>
        </w:rPr>
        <w:t>5-Large Change</w:t>
      </w:r>
      <w:r w:rsidR="00171C20" w:rsidRPr="000043A9">
        <w:rPr>
          <w:rFonts w:asciiTheme="majorBidi" w:hAnsiTheme="majorBidi" w:cstheme="majorBidi"/>
          <w:b/>
          <w:sz w:val="24"/>
          <w:szCs w:val="24"/>
        </w:rPr>
        <w:t>:</w:t>
      </w:r>
      <w:r w:rsidRPr="000043A9">
        <w:rPr>
          <w:rFonts w:asciiTheme="majorBidi" w:hAnsiTheme="majorBidi" w:cstheme="majorBidi"/>
          <w:color w:val="222222"/>
          <w:sz w:val="24"/>
          <w:szCs w:val="24"/>
          <w:lang w:val="en"/>
        </w:rPr>
        <w:t xml:space="preserve"> </w:t>
      </w:r>
      <w:r w:rsidRPr="000043A9">
        <w:rPr>
          <w:rFonts w:asciiTheme="majorBidi" w:hAnsiTheme="majorBidi" w:cstheme="majorBidi"/>
          <w:color w:val="222222"/>
          <w:sz w:val="24"/>
          <w:szCs w:val="24"/>
          <w:lang w:val="en"/>
        </w:rPr>
        <w:t>The amount of movement of the sliding square when pressing the glide bar</w:t>
      </w:r>
    </w:p>
    <w:p w:rsidR="00171C20" w:rsidRPr="00314D64" w:rsidRDefault="00171C20" w:rsidP="000043A9">
      <w:pPr>
        <w:tabs>
          <w:tab w:val="left" w:pos="840"/>
        </w:tabs>
        <w:bidi/>
        <w:spacing w:line="0" w:lineRule="atLeast"/>
        <w:ind w:right="840"/>
        <w:rPr>
          <w:rFonts w:asciiTheme="majorBidi" w:eastAsia="Times New Roman" w:hAnsiTheme="majorBidi" w:cstheme="majorBidi"/>
          <w:b/>
          <w:sz w:val="24"/>
          <w:szCs w:val="24"/>
          <w:rtl/>
        </w:rPr>
      </w:pPr>
      <w:r w:rsidRPr="00314D64">
        <w:rPr>
          <w:rFonts w:asciiTheme="majorBidi" w:eastAsia="Times New Roman" w:hAnsiTheme="majorBidi" w:cstheme="majorBidi"/>
          <w:sz w:val="24"/>
          <w:szCs w:val="24"/>
          <w:rtl/>
        </w:rPr>
        <w:t>مقدار تحرك المربع المنزلق عند الضغط على شریط الزحلقة.</w:t>
      </w:r>
    </w:p>
    <w:p w:rsidR="00171C20" w:rsidRPr="00314D64" w:rsidRDefault="00171C20" w:rsidP="00171C20">
      <w:pPr>
        <w:spacing w:line="20" w:lineRule="exact"/>
        <w:rPr>
          <w:rFonts w:asciiTheme="majorBidi" w:eastAsia="Times New Roman" w:hAnsiTheme="majorBidi" w:cstheme="majorBidi"/>
          <w:sz w:val="24"/>
          <w:szCs w:val="24"/>
        </w:rPr>
      </w:pPr>
    </w:p>
    <w:p w:rsidR="00171C20" w:rsidRPr="00314D64" w:rsidRDefault="000043A9" w:rsidP="00171C20">
      <w:pPr>
        <w:spacing w:line="200" w:lineRule="exact"/>
        <w:rPr>
          <w:rFonts w:asciiTheme="majorBidi" w:eastAsia="Times New Roman" w:hAnsiTheme="majorBidi" w:cstheme="majorBidi"/>
          <w:sz w:val="24"/>
          <w:szCs w:val="24"/>
        </w:rPr>
      </w:pPr>
      <w:r w:rsidRPr="00314D64">
        <w:rPr>
          <w:rFonts w:asciiTheme="majorBidi" w:eastAsia="Times New Roman" w:hAnsiTheme="majorBidi" w:cstheme="majorBidi"/>
          <w:b/>
          <w:noProof/>
          <w:sz w:val="24"/>
          <w:szCs w:val="24"/>
          <w:rtl/>
        </w:rPr>
        <w:drawing>
          <wp:anchor distT="0" distB="0" distL="114300" distR="114300" simplePos="0" relativeHeight="251669504" behindDoc="1" locked="0" layoutInCell="1" allowOverlap="1" wp14:anchorId="163C33E5" wp14:editId="1E9F9C9A">
            <wp:simplePos x="0" y="0"/>
            <wp:positionH relativeFrom="column">
              <wp:posOffset>52705</wp:posOffset>
            </wp:positionH>
            <wp:positionV relativeFrom="paragraph">
              <wp:posOffset>95885</wp:posOffset>
            </wp:positionV>
            <wp:extent cx="6443980" cy="370078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3980" cy="3700780"/>
                    </a:xfrm>
                    <a:prstGeom prst="rect">
                      <a:avLst/>
                    </a:prstGeom>
                    <a:noFill/>
                  </pic:spPr>
                </pic:pic>
              </a:graphicData>
            </a:graphic>
            <wp14:sizeRelH relativeFrom="page">
              <wp14:pctWidth>0</wp14:pctWidth>
            </wp14:sizeRelH>
            <wp14:sizeRelV relativeFrom="page">
              <wp14:pctHeight>0</wp14:pctHeight>
            </wp14:sizeRelV>
          </wp:anchor>
        </w:drawing>
      </w: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64" w:lineRule="exact"/>
        <w:rPr>
          <w:rFonts w:asciiTheme="majorBidi" w:eastAsia="Times New Roman" w:hAnsiTheme="majorBidi" w:cstheme="majorBidi"/>
          <w:sz w:val="24"/>
          <w:szCs w:val="24"/>
        </w:rPr>
      </w:pPr>
    </w:p>
    <w:p w:rsidR="006F037D" w:rsidRPr="006F037D" w:rsidRDefault="006F037D" w:rsidP="006F0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heme="majorBidi" w:eastAsia="Times New Roman" w:hAnsiTheme="majorBidi" w:cstheme="majorBidi"/>
          <w:color w:val="222222"/>
          <w:sz w:val="24"/>
          <w:szCs w:val="24"/>
          <w:lang w:val="en"/>
        </w:rPr>
      </w:pPr>
      <w:r w:rsidRPr="006F037D">
        <w:rPr>
          <w:rFonts w:asciiTheme="majorBidi" w:eastAsia="Times New Roman" w:hAnsiTheme="majorBidi" w:cstheme="majorBidi"/>
          <w:color w:val="222222"/>
          <w:sz w:val="24"/>
          <w:szCs w:val="24"/>
          <w:lang w:val="en"/>
        </w:rPr>
        <w:lastRenderedPageBreak/>
        <w:t>Therefore, when starting to work with this tool, we must do the following settings in advance:</w:t>
      </w:r>
    </w:p>
    <w:p w:rsidR="006F037D" w:rsidRPr="006F037D" w:rsidRDefault="006F037D" w:rsidP="006F0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heme="majorBidi" w:eastAsia="Times New Roman" w:hAnsiTheme="majorBidi" w:cstheme="majorBidi"/>
          <w:color w:val="222222"/>
          <w:sz w:val="24"/>
          <w:szCs w:val="24"/>
          <w:lang w:val="en"/>
        </w:rPr>
      </w:pPr>
      <w:r w:rsidRPr="006F037D">
        <w:rPr>
          <w:rFonts w:asciiTheme="majorBidi" w:eastAsia="Times New Roman" w:hAnsiTheme="majorBidi" w:cstheme="majorBidi"/>
          <w:color w:val="222222"/>
          <w:sz w:val="24"/>
          <w:szCs w:val="24"/>
          <w:lang w:val="en"/>
        </w:rPr>
        <w:t>1. Determine the value of both Max and Min always representing Min as the starting point and Max representing the end point (</w:t>
      </w:r>
    </w:p>
    <w:p w:rsidR="006F037D" w:rsidRPr="006F037D" w:rsidRDefault="006F037D" w:rsidP="006F0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heme="majorBidi" w:eastAsia="Times New Roman" w:hAnsiTheme="majorBidi" w:cstheme="majorBidi"/>
          <w:color w:val="222222"/>
          <w:sz w:val="24"/>
          <w:szCs w:val="24"/>
          <w:lang w:val="en"/>
        </w:rPr>
      </w:pPr>
      <w:r w:rsidRPr="006F037D">
        <w:rPr>
          <w:rFonts w:asciiTheme="majorBidi" w:eastAsia="Times New Roman" w:hAnsiTheme="majorBidi" w:cstheme="majorBidi"/>
          <w:color w:val="222222"/>
          <w:sz w:val="24"/>
          <w:szCs w:val="24"/>
          <w:lang w:val="en"/>
        </w:rPr>
        <w:t>2. Determine a value</w:t>
      </w:r>
      <w:r>
        <w:rPr>
          <w:rFonts w:asciiTheme="majorBidi" w:eastAsia="Times New Roman" w:hAnsiTheme="majorBidi" w:cstheme="majorBidi"/>
          <w:color w:val="222222"/>
          <w:sz w:val="24"/>
          <w:szCs w:val="24"/>
          <w:lang w:val="en"/>
        </w:rPr>
        <w:t xml:space="preserve"> of </w:t>
      </w:r>
      <w:r w:rsidRPr="006F037D">
        <w:rPr>
          <w:rFonts w:asciiTheme="majorBidi" w:eastAsia="Times New Roman" w:hAnsiTheme="majorBidi" w:cstheme="majorBidi"/>
          <w:color w:val="222222"/>
          <w:sz w:val="24"/>
          <w:szCs w:val="24"/>
          <w:lang w:val="en"/>
        </w:rPr>
        <w:t>Value</w:t>
      </w:r>
    </w:p>
    <w:p w:rsidR="006F037D" w:rsidRPr="006F037D" w:rsidRDefault="006F037D" w:rsidP="006F0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heme="majorBidi" w:eastAsia="Times New Roman" w:hAnsiTheme="majorBidi" w:cstheme="majorBidi"/>
          <w:color w:val="222222"/>
          <w:sz w:val="24"/>
          <w:szCs w:val="24"/>
        </w:rPr>
      </w:pPr>
      <w:r w:rsidRPr="006F037D">
        <w:rPr>
          <w:rFonts w:asciiTheme="majorBidi" w:eastAsia="Times New Roman" w:hAnsiTheme="majorBidi" w:cstheme="majorBidi"/>
          <w:color w:val="222222"/>
          <w:sz w:val="24"/>
          <w:szCs w:val="24"/>
          <w:lang w:val="en"/>
        </w:rPr>
        <w:t>3. Determine the value of Large Change and Smalle Change which represents the amount of movement per ruler.</w:t>
      </w:r>
    </w:p>
    <w:p w:rsidR="006F037D" w:rsidRPr="006F037D" w:rsidRDefault="006F037D" w:rsidP="00171C20">
      <w:pPr>
        <w:bidi/>
        <w:spacing w:line="0" w:lineRule="atLeast"/>
        <w:ind w:right="200"/>
        <w:rPr>
          <w:rFonts w:asciiTheme="majorBidi" w:eastAsia="Times New Roman" w:hAnsiTheme="majorBidi" w:cstheme="majorBidi" w:hint="cs"/>
          <w:sz w:val="24"/>
          <w:szCs w:val="24"/>
          <w:rtl/>
        </w:rPr>
      </w:pPr>
    </w:p>
    <w:p w:rsidR="00171C20" w:rsidRPr="00314D64" w:rsidRDefault="00171C20" w:rsidP="006F037D">
      <w:pPr>
        <w:bidi/>
        <w:spacing w:line="0" w:lineRule="atLeast"/>
        <w:ind w:right="200"/>
        <w:rPr>
          <w:rFonts w:asciiTheme="majorBidi" w:eastAsia="Times New Roman" w:hAnsiTheme="majorBidi" w:cstheme="majorBidi"/>
          <w:sz w:val="24"/>
          <w:szCs w:val="24"/>
          <w:rtl/>
        </w:rPr>
      </w:pPr>
      <w:r w:rsidRPr="00314D64">
        <w:rPr>
          <w:rFonts w:asciiTheme="majorBidi" w:eastAsia="Times New Roman" w:hAnsiTheme="majorBidi" w:cstheme="majorBidi"/>
          <w:sz w:val="24"/>
          <w:szCs w:val="24"/>
          <w:rtl/>
        </w:rPr>
        <w:t>لذالك وعند الشروع في التعامل مع ھذة االداة یجب ان نقوم باالعدادات التالیة مسبقا وھي:</w:t>
      </w:r>
    </w:p>
    <w:p w:rsidR="00171C20" w:rsidRPr="00314D64" w:rsidRDefault="00171C20" w:rsidP="00171C20">
      <w:pPr>
        <w:spacing w:line="261" w:lineRule="exact"/>
        <w:rPr>
          <w:rFonts w:asciiTheme="majorBidi" w:eastAsia="Times New Roman" w:hAnsiTheme="majorBidi" w:cstheme="majorBidi"/>
          <w:sz w:val="24"/>
          <w:szCs w:val="24"/>
        </w:rPr>
      </w:pPr>
    </w:p>
    <w:p w:rsidR="00171C20" w:rsidRPr="00314D64" w:rsidRDefault="00171C20" w:rsidP="00171C20">
      <w:pPr>
        <w:numPr>
          <w:ilvl w:val="0"/>
          <w:numId w:val="7"/>
        </w:numPr>
        <w:tabs>
          <w:tab w:val="left" w:pos="920"/>
        </w:tabs>
        <w:bidi/>
        <w:spacing w:line="0" w:lineRule="atLeast"/>
        <w:ind w:right="920" w:hanging="364"/>
        <w:rPr>
          <w:rFonts w:asciiTheme="majorBidi" w:eastAsia="Times New Roman" w:hAnsiTheme="majorBidi" w:cstheme="majorBidi"/>
          <w:sz w:val="24"/>
          <w:szCs w:val="24"/>
          <w:rtl/>
        </w:rPr>
      </w:pPr>
      <w:r w:rsidRPr="00314D64">
        <w:rPr>
          <w:rFonts w:asciiTheme="majorBidi" w:eastAsia="Times New Roman" w:hAnsiTheme="majorBidi" w:cstheme="majorBidi"/>
          <w:sz w:val="24"/>
          <w:szCs w:val="24"/>
          <w:rtl/>
        </w:rPr>
        <w:t xml:space="preserve">تحدید قیمة كال من </w:t>
      </w:r>
      <w:r w:rsidRPr="00314D64">
        <w:rPr>
          <w:rFonts w:asciiTheme="majorBidi" w:eastAsia="Times New Roman" w:hAnsiTheme="majorBidi" w:cstheme="majorBidi"/>
          <w:sz w:val="24"/>
          <w:szCs w:val="24"/>
        </w:rPr>
        <w:t>Max</w:t>
      </w:r>
      <w:r w:rsidRPr="00314D64">
        <w:rPr>
          <w:rFonts w:asciiTheme="majorBidi" w:eastAsia="Times New Roman" w:hAnsiTheme="majorBidi" w:cstheme="majorBidi"/>
          <w:sz w:val="24"/>
          <w:szCs w:val="24"/>
          <w:rtl/>
        </w:rPr>
        <w:t xml:space="preserve">  و </w:t>
      </w:r>
      <w:r w:rsidRPr="00314D64">
        <w:rPr>
          <w:rFonts w:asciiTheme="majorBidi" w:eastAsia="Times New Roman" w:hAnsiTheme="majorBidi" w:cstheme="majorBidi"/>
          <w:sz w:val="24"/>
          <w:szCs w:val="24"/>
        </w:rPr>
        <w:t>( Min</w:t>
      </w:r>
      <w:r w:rsidRPr="00314D64">
        <w:rPr>
          <w:rFonts w:asciiTheme="majorBidi" w:eastAsia="Times New Roman" w:hAnsiTheme="majorBidi" w:cstheme="majorBidi"/>
          <w:sz w:val="24"/>
          <w:szCs w:val="24"/>
          <w:rtl/>
        </w:rPr>
        <w:t xml:space="preserve"> دائما </w:t>
      </w:r>
      <w:r w:rsidRPr="00314D64">
        <w:rPr>
          <w:rFonts w:asciiTheme="majorBidi" w:eastAsia="Times New Roman" w:hAnsiTheme="majorBidi" w:cstheme="majorBidi"/>
          <w:sz w:val="24"/>
          <w:szCs w:val="24"/>
        </w:rPr>
        <w:t>Min</w:t>
      </w:r>
      <w:r w:rsidRPr="00314D64">
        <w:rPr>
          <w:rFonts w:asciiTheme="majorBidi" w:eastAsia="Times New Roman" w:hAnsiTheme="majorBidi" w:cstheme="majorBidi"/>
          <w:sz w:val="24"/>
          <w:szCs w:val="24"/>
          <w:rtl/>
        </w:rPr>
        <w:t xml:space="preserve"> تمثل نقطة البدایة و </w:t>
      </w:r>
      <w:r w:rsidRPr="00314D64">
        <w:rPr>
          <w:rFonts w:asciiTheme="majorBidi" w:eastAsia="Times New Roman" w:hAnsiTheme="majorBidi" w:cstheme="majorBidi"/>
          <w:sz w:val="24"/>
          <w:szCs w:val="24"/>
        </w:rPr>
        <w:t>Max</w:t>
      </w:r>
      <w:r w:rsidRPr="00314D64">
        <w:rPr>
          <w:rFonts w:asciiTheme="majorBidi" w:eastAsia="Times New Roman" w:hAnsiTheme="majorBidi" w:cstheme="majorBidi"/>
          <w:sz w:val="24"/>
          <w:szCs w:val="24"/>
          <w:rtl/>
        </w:rPr>
        <w:t xml:space="preserve"> تمثل نقطة النھایة(</w:t>
      </w:r>
    </w:p>
    <w:p w:rsidR="00171C20" w:rsidRPr="00314D64" w:rsidRDefault="00171C20" w:rsidP="00171C20">
      <w:pPr>
        <w:bidi/>
        <w:spacing w:line="47" w:lineRule="exact"/>
        <w:rPr>
          <w:rFonts w:asciiTheme="majorBidi" w:eastAsia="Times New Roman" w:hAnsiTheme="majorBidi" w:cstheme="majorBidi"/>
          <w:sz w:val="24"/>
          <w:szCs w:val="24"/>
          <w:rtl/>
        </w:rPr>
      </w:pPr>
    </w:p>
    <w:p w:rsidR="00171C20" w:rsidRPr="00314D64" w:rsidRDefault="00171C20" w:rsidP="00171C20">
      <w:pPr>
        <w:numPr>
          <w:ilvl w:val="0"/>
          <w:numId w:val="7"/>
        </w:numPr>
        <w:tabs>
          <w:tab w:val="left" w:pos="920"/>
        </w:tabs>
        <w:bidi/>
        <w:spacing w:line="0" w:lineRule="atLeast"/>
        <w:ind w:right="920" w:hanging="364"/>
        <w:rPr>
          <w:rFonts w:asciiTheme="majorBidi" w:eastAsia="Times New Roman" w:hAnsiTheme="majorBidi" w:cstheme="majorBidi"/>
          <w:sz w:val="24"/>
          <w:szCs w:val="24"/>
          <w:rtl/>
        </w:rPr>
      </w:pPr>
      <w:r w:rsidRPr="00314D64">
        <w:rPr>
          <w:rFonts w:asciiTheme="majorBidi" w:eastAsia="Times New Roman" w:hAnsiTheme="majorBidi" w:cstheme="majorBidi"/>
          <w:sz w:val="24"/>
          <w:szCs w:val="24"/>
          <w:rtl/>
        </w:rPr>
        <w:t xml:space="preserve">تحدید قیمة </w:t>
      </w:r>
      <w:r w:rsidRPr="00314D64">
        <w:rPr>
          <w:rFonts w:asciiTheme="majorBidi" w:eastAsia="Times New Roman" w:hAnsiTheme="majorBidi" w:cstheme="majorBidi"/>
          <w:sz w:val="24"/>
          <w:szCs w:val="24"/>
        </w:rPr>
        <w:t>. Value</w:t>
      </w:r>
    </w:p>
    <w:p w:rsidR="00171C20" w:rsidRPr="00314D64" w:rsidRDefault="00171C20" w:rsidP="00171C20">
      <w:pPr>
        <w:bidi/>
        <w:spacing w:line="47" w:lineRule="exact"/>
        <w:rPr>
          <w:rFonts w:asciiTheme="majorBidi" w:eastAsia="Times New Roman" w:hAnsiTheme="majorBidi" w:cstheme="majorBidi"/>
          <w:sz w:val="24"/>
          <w:szCs w:val="24"/>
          <w:rtl/>
        </w:rPr>
      </w:pPr>
    </w:p>
    <w:p w:rsidR="00171C20" w:rsidRPr="00314D64" w:rsidRDefault="00171C20" w:rsidP="00171C20">
      <w:pPr>
        <w:numPr>
          <w:ilvl w:val="0"/>
          <w:numId w:val="7"/>
        </w:numPr>
        <w:tabs>
          <w:tab w:val="left" w:pos="920"/>
        </w:tabs>
        <w:bidi/>
        <w:spacing w:line="0" w:lineRule="atLeast"/>
        <w:ind w:right="920" w:hanging="364"/>
        <w:rPr>
          <w:rFonts w:asciiTheme="majorBidi" w:eastAsia="Times New Roman" w:hAnsiTheme="majorBidi" w:cstheme="majorBidi"/>
          <w:sz w:val="24"/>
          <w:szCs w:val="24"/>
          <w:rtl/>
        </w:rPr>
      </w:pPr>
      <w:r w:rsidRPr="00314D64">
        <w:rPr>
          <w:rFonts w:asciiTheme="majorBidi" w:eastAsia="Times New Roman" w:hAnsiTheme="majorBidi" w:cstheme="majorBidi"/>
          <w:sz w:val="24"/>
          <w:szCs w:val="24"/>
          <w:rtl/>
        </w:rPr>
        <w:t xml:space="preserve">تحدید قیمة </w:t>
      </w:r>
      <w:r w:rsidRPr="00314D64">
        <w:rPr>
          <w:rFonts w:asciiTheme="majorBidi" w:eastAsia="Times New Roman" w:hAnsiTheme="majorBidi" w:cstheme="majorBidi"/>
          <w:sz w:val="24"/>
          <w:szCs w:val="24"/>
        </w:rPr>
        <w:t>Large Change</w:t>
      </w:r>
      <w:r w:rsidRPr="00314D64">
        <w:rPr>
          <w:rFonts w:asciiTheme="majorBidi" w:eastAsia="Times New Roman" w:hAnsiTheme="majorBidi" w:cstheme="majorBidi"/>
          <w:sz w:val="24"/>
          <w:szCs w:val="24"/>
          <w:rtl/>
        </w:rPr>
        <w:t xml:space="preserve"> و </w:t>
      </w:r>
      <w:r w:rsidRPr="00314D64">
        <w:rPr>
          <w:rFonts w:asciiTheme="majorBidi" w:eastAsia="Times New Roman" w:hAnsiTheme="majorBidi" w:cstheme="majorBidi"/>
          <w:sz w:val="24"/>
          <w:szCs w:val="24"/>
        </w:rPr>
        <w:t>Smalle Change</w:t>
      </w:r>
      <w:r w:rsidRPr="00314D64">
        <w:rPr>
          <w:rFonts w:asciiTheme="majorBidi" w:eastAsia="Times New Roman" w:hAnsiTheme="majorBidi" w:cstheme="majorBidi"/>
          <w:sz w:val="24"/>
          <w:szCs w:val="24"/>
          <w:rtl/>
        </w:rPr>
        <w:t xml:space="preserve"> الذي یمثل مقدار الحركة الواحدة للمسطرة.</w:t>
      </w:r>
    </w:p>
    <w:p w:rsidR="00171C20" w:rsidRDefault="00171C20" w:rsidP="00171C20">
      <w:pPr>
        <w:tabs>
          <w:tab w:val="left" w:pos="920"/>
        </w:tabs>
        <w:bidi/>
        <w:spacing w:line="0" w:lineRule="atLeast"/>
        <w:ind w:right="920" w:hanging="364"/>
        <w:rPr>
          <w:rFonts w:asciiTheme="majorBidi" w:eastAsia="Times New Roman" w:hAnsiTheme="majorBidi" w:cstheme="majorBidi" w:hint="cs"/>
          <w:sz w:val="24"/>
          <w:szCs w:val="24"/>
          <w:rtl/>
          <w:lang w:bidi="ar-IQ"/>
        </w:rPr>
      </w:pPr>
    </w:p>
    <w:p w:rsidR="006F037D" w:rsidRPr="006F037D" w:rsidRDefault="006F037D" w:rsidP="006F037D">
      <w:pPr>
        <w:pStyle w:val="HTMLPreformatted"/>
        <w:spacing w:line="540" w:lineRule="atLeast"/>
        <w:rPr>
          <w:rFonts w:asciiTheme="majorBidi" w:hAnsiTheme="majorBidi" w:cstheme="majorBidi"/>
          <w:color w:val="222222"/>
          <w:sz w:val="32"/>
          <w:szCs w:val="32"/>
        </w:rPr>
      </w:pPr>
      <w:r w:rsidRPr="006F037D">
        <w:rPr>
          <w:rFonts w:asciiTheme="majorBidi" w:hAnsiTheme="majorBidi" w:cstheme="majorBidi"/>
          <w:bCs/>
          <w:sz w:val="32"/>
          <w:szCs w:val="32"/>
          <w:lang w:bidi="ar-IQ"/>
        </w:rPr>
        <w:t>Example:</w:t>
      </w:r>
      <w:r w:rsidRPr="006F037D">
        <w:rPr>
          <w:rFonts w:asciiTheme="majorBidi" w:hAnsiTheme="majorBidi" w:cstheme="majorBidi"/>
          <w:color w:val="222222"/>
          <w:sz w:val="32"/>
          <w:szCs w:val="32"/>
          <w:lang w:val="en"/>
        </w:rPr>
        <w:t xml:space="preserve"> Design a window with three glide bands to change the background color of the model using the .RGB function</w:t>
      </w:r>
    </w:p>
    <w:p w:rsidR="006F037D" w:rsidRPr="003C7ECC" w:rsidRDefault="006F037D" w:rsidP="006F037D">
      <w:pPr>
        <w:bidi/>
        <w:spacing w:line="0" w:lineRule="atLeast"/>
        <w:ind w:right="200"/>
        <w:rPr>
          <w:rFonts w:asciiTheme="majorBidi" w:eastAsia="Times New Roman" w:hAnsiTheme="majorBidi" w:cstheme="majorBidi"/>
          <w:bCs/>
          <w:sz w:val="36"/>
          <w:szCs w:val="36"/>
        </w:rPr>
      </w:pPr>
      <w:r w:rsidRPr="003C7ECC">
        <w:rPr>
          <w:rFonts w:asciiTheme="majorBidi" w:eastAsia="Times New Roman" w:hAnsiTheme="majorBidi" w:cstheme="majorBidi"/>
          <w:bCs/>
          <w:sz w:val="36"/>
          <w:szCs w:val="36"/>
          <w:rtl/>
        </w:rPr>
        <w:t xml:space="preserve"> صمم نافذة مكونة من ثالث اشرطة زحلقة لتغییر لون خلفیة النموذج مستخدما الدالة </w:t>
      </w:r>
      <w:r w:rsidRPr="003C7ECC">
        <w:rPr>
          <w:rFonts w:asciiTheme="majorBidi" w:eastAsia="Times New Roman" w:hAnsiTheme="majorBidi" w:cstheme="majorBidi"/>
          <w:bCs/>
          <w:sz w:val="36"/>
          <w:szCs w:val="36"/>
        </w:rPr>
        <w:t>.RGB</w:t>
      </w:r>
    </w:p>
    <w:p w:rsidR="006F037D" w:rsidRPr="003C7ECC" w:rsidRDefault="006F037D" w:rsidP="006F037D">
      <w:pPr>
        <w:spacing w:line="263" w:lineRule="exact"/>
        <w:rPr>
          <w:rFonts w:asciiTheme="majorBidi" w:eastAsia="Times New Roman" w:hAnsiTheme="majorBidi" w:cstheme="majorBidi"/>
          <w:bCs/>
          <w:sz w:val="36"/>
          <w:szCs w:val="36"/>
        </w:rPr>
      </w:pPr>
    </w:p>
    <w:p w:rsidR="006F037D" w:rsidRPr="00314D64" w:rsidRDefault="006F037D" w:rsidP="006F037D">
      <w:pPr>
        <w:tabs>
          <w:tab w:val="left" w:pos="920"/>
        </w:tabs>
        <w:bidi/>
        <w:spacing w:line="0" w:lineRule="atLeast"/>
        <w:ind w:right="920" w:hanging="364"/>
        <w:rPr>
          <w:rFonts w:asciiTheme="majorBidi" w:eastAsia="Times New Roman" w:hAnsiTheme="majorBidi" w:cstheme="majorBidi" w:hint="cs"/>
          <w:sz w:val="24"/>
          <w:szCs w:val="24"/>
          <w:rtl/>
          <w:lang w:bidi="ar-IQ"/>
        </w:rPr>
        <w:sectPr w:rsidR="006F037D" w:rsidRPr="00314D64">
          <w:type w:val="continuous"/>
          <w:pgSz w:w="11900" w:h="16838"/>
          <w:pgMar w:top="915" w:right="520" w:bottom="0" w:left="726" w:header="0" w:footer="0" w:gutter="0"/>
          <w:cols w:space="0" w:equalWidth="0">
            <w:col w:w="10660"/>
          </w:cols>
          <w:bidi/>
          <w:docGrid w:linePitch="360"/>
        </w:sectPr>
      </w:pPr>
      <w:r w:rsidRPr="00314D64">
        <w:rPr>
          <w:rFonts w:asciiTheme="majorBidi" w:eastAsia="Times New Roman" w:hAnsiTheme="majorBidi" w:cstheme="majorBidi"/>
          <w:noProof/>
          <w:sz w:val="24"/>
          <w:szCs w:val="24"/>
          <w:rtl/>
        </w:rPr>
        <w:drawing>
          <wp:anchor distT="0" distB="0" distL="114300" distR="114300" simplePos="0" relativeHeight="251673600" behindDoc="1" locked="0" layoutInCell="1" allowOverlap="1" wp14:anchorId="0CCEB19F" wp14:editId="7080C819">
            <wp:simplePos x="0" y="0"/>
            <wp:positionH relativeFrom="column">
              <wp:posOffset>110490</wp:posOffset>
            </wp:positionH>
            <wp:positionV relativeFrom="paragraph">
              <wp:posOffset>283845</wp:posOffset>
            </wp:positionV>
            <wp:extent cx="6200775" cy="488272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0775" cy="4882728"/>
                    </a:xfrm>
                    <a:prstGeom prst="rect">
                      <a:avLst/>
                    </a:prstGeom>
                    <a:noFill/>
                  </pic:spPr>
                </pic:pic>
              </a:graphicData>
            </a:graphic>
            <wp14:sizeRelH relativeFrom="page">
              <wp14:pctWidth>0</wp14:pctWidth>
            </wp14:sizeRelH>
            <wp14:sizeRelV relativeFrom="page">
              <wp14:pctHeight>0</wp14:pctHeight>
            </wp14:sizeRelV>
          </wp:anchor>
        </w:drawing>
      </w:r>
      <w:r w:rsidRPr="00314D64">
        <w:rPr>
          <w:rFonts w:asciiTheme="majorBidi" w:eastAsia="Times New Roman" w:hAnsiTheme="majorBidi" w:cstheme="majorBidi"/>
          <w:b/>
          <w:sz w:val="24"/>
          <w:szCs w:val="24"/>
          <w:rtl/>
        </w:rPr>
        <w:t>م</w:t>
      </w:r>
      <w:r>
        <w:rPr>
          <w:rFonts w:asciiTheme="majorBidi" w:eastAsia="Times New Roman" w:hAnsiTheme="majorBidi" w:cstheme="majorBidi" w:hint="cs"/>
          <w:b/>
          <w:sz w:val="24"/>
          <w:szCs w:val="24"/>
          <w:rtl/>
          <w:lang w:bidi="ar-IQ"/>
        </w:rPr>
        <w:t>لا</w:t>
      </w:r>
      <w:r w:rsidRPr="00314D64">
        <w:rPr>
          <w:rFonts w:asciiTheme="majorBidi" w:eastAsia="Times New Roman" w:hAnsiTheme="majorBidi" w:cstheme="majorBidi"/>
          <w:b/>
          <w:sz w:val="24"/>
          <w:szCs w:val="24"/>
          <w:rtl/>
        </w:rPr>
        <w:t xml:space="preserve">حظة: </w:t>
      </w:r>
      <w:r w:rsidRPr="00314D64">
        <w:rPr>
          <w:rFonts w:asciiTheme="majorBidi" w:eastAsia="Times New Roman" w:hAnsiTheme="majorBidi" w:cstheme="majorBidi"/>
          <w:sz w:val="24"/>
          <w:szCs w:val="24"/>
          <w:rtl/>
        </w:rPr>
        <w:t>الدالة</w:t>
      </w:r>
      <w:r w:rsidRPr="00314D64">
        <w:rPr>
          <w:rFonts w:asciiTheme="majorBidi" w:eastAsia="Times New Roman" w:hAnsiTheme="majorBidi" w:cstheme="majorBidi"/>
          <w:b/>
          <w:sz w:val="24"/>
          <w:szCs w:val="24"/>
          <w:rtl/>
        </w:rPr>
        <w:t xml:space="preserve"> </w:t>
      </w:r>
      <w:r w:rsidRPr="00314D64">
        <w:rPr>
          <w:rFonts w:asciiTheme="majorBidi" w:eastAsia="Times New Roman" w:hAnsiTheme="majorBidi" w:cstheme="majorBidi"/>
          <w:sz w:val="24"/>
          <w:szCs w:val="24"/>
        </w:rPr>
        <w:t>RGB</w:t>
      </w:r>
      <w:r w:rsidRPr="00314D64">
        <w:rPr>
          <w:rFonts w:asciiTheme="majorBidi" w:eastAsia="Times New Roman" w:hAnsiTheme="majorBidi" w:cstheme="majorBidi"/>
          <w:b/>
          <w:sz w:val="24"/>
          <w:szCs w:val="24"/>
          <w:rtl/>
        </w:rPr>
        <w:t xml:space="preserve"> </w:t>
      </w:r>
      <w:r w:rsidRPr="00314D64">
        <w:rPr>
          <w:rFonts w:asciiTheme="majorBidi" w:eastAsia="Times New Roman" w:hAnsiTheme="majorBidi" w:cstheme="majorBidi"/>
          <w:sz w:val="24"/>
          <w:szCs w:val="24"/>
          <w:rtl/>
        </w:rPr>
        <w:t>تمزج األلوان األساسیة حسب القیم المعطاة لكل لون والتي تاخذ القیم من</w:t>
      </w:r>
      <w:r w:rsidRPr="00314D64">
        <w:rPr>
          <w:rFonts w:asciiTheme="majorBidi" w:eastAsia="Times New Roman" w:hAnsiTheme="majorBidi" w:cstheme="majorBidi"/>
          <w:b/>
          <w:sz w:val="24"/>
          <w:szCs w:val="24"/>
          <w:rtl/>
        </w:rPr>
        <w:t xml:space="preserve"> </w:t>
      </w:r>
      <w:r w:rsidRPr="00314D64">
        <w:rPr>
          <w:rFonts w:asciiTheme="majorBidi" w:eastAsia="Times New Roman" w:hAnsiTheme="majorBidi" w:cstheme="majorBidi"/>
          <w:sz w:val="24"/>
          <w:szCs w:val="24"/>
        </w:rPr>
        <w:t>0</w:t>
      </w:r>
      <w:r w:rsidRPr="00314D64">
        <w:rPr>
          <w:rFonts w:asciiTheme="majorBidi" w:eastAsia="Times New Roman" w:hAnsiTheme="majorBidi" w:cstheme="majorBidi"/>
          <w:b/>
          <w:sz w:val="24"/>
          <w:szCs w:val="24"/>
        </w:rPr>
        <w:t xml:space="preserve"> </w:t>
      </w:r>
      <w:r w:rsidRPr="00314D64">
        <w:rPr>
          <w:rFonts w:asciiTheme="majorBidi" w:eastAsia="Times New Roman" w:hAnsiTheme="majorBidi" w:cstheme="majorBidi"/>
          <w:sz w:val="24"/>
          <w:szCs w:val="24"/>
        </w:rPr>
        <w:t>–</w:t>
      </w:r>
      <w:r w:rsidRPr="00314D64">
        <w:rPr>
          <w:rFonts w:asciiTheme="majorBidi" w:eastAsia="Times New Roman" w:hAnsiTheme="majorBidi" w:cstheme="majorBidi"/>
          <w:b/>
          <w:sz w:val="24"/>
          <w:szCs w:val="24"/>
        </w:rPr>
        <w:t xml:space="preserve"> </w:t>
      </w:r>
      <w:r w:rsidRPr="00314D64">
        <w:rPr>
          <w:rFonts w:asciiTheme="majorBidi" w:eastAsia="Times New Roman" w:hAnsiTheme="majorBidi" w:cstheme="majorBidi"/>
          <w:sz w:val="24"/>
          <w:szCs w:val="24"/>
        </w:rPr>
        <w:t>255</w:t>
      </w:r>
      <w:r w:rsidRPr="00314D64">
        <w:rPr>
          <w:rFonts w:asciiTheme="majorBidi" w:eastAsia="Times New Roman" w:hAnsiTheme="majorBidi" w:cstheme="majorBidi"/>
          <w:b/>
          <w:sz w:val="24"/>
          <w:szCs w:val="24"/>
          <w:rtl/>
        </w:rPr>
        <w:t xml:space="preserve"> </w:t>
      </w:r>
      <w:r w:rsidRPr="00314D64">
        <w:rPr>
          <w:rFonts w:asciiTheme="majorBidi" w:eastAsia="Times New Roman" w:hAnsiTheme="majorBidi" w:cstheme="majorBidi"/>
          <w:sz w:val="24"/>
          <w:szCs w:val="24"/>
          <w:rtl/>
        </w:rPr>
        <w:t>، الشكل العام</w:t>
      </w:r>
      <w:r w:rsidRPr="00314D64">
        <w:rPr>
          <w:rFonts w:asciiTheme="majorBidi" w:eastAsia="Times New Roman" w:hAnsiTheme="majorBidi" w:cstheme="majorBidi"/>
          <w:b/>
          <w:sz w:val="24"/>
          <w:szCs w:val="24"/>
          <w:rtl/>
        </w:rPr>
        <w:t xml:space="preserve"> </w:t>
      </w:r>
      <w:r w:rsidRPr="00314D64">
        <w:rPr>
          <w:rFonts w:asciiTheme="majorBidi" w:eastAsia="Times New Roman" w:hAnsiTheme="majorBidi" w:cstheme="majorBidi"/>
          <w:sz w:val="24"/>
          <w:szCs w:val="24"/>
          <w:rtl/>
        </w:rPr>
        <w:t>لھذه الدالة:</w:t>
      </w: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380" w:lineRule="exact"/>
        <w:rPr>
          <w:rFonts w:asciiTheme="majorBidi" w:eastAsia="Times New Roman" w:hAnsiTheme="majorBidi" w:cstheme="majorBidi"/>
          <w:sz w:val="24"/>
          <w:szCs w:val="24"/>
        </w:rPr>
      </w:pPr>
      <w:bookmarkStart w:id="2" w:name="page76"/>
      <w:bookmarkEnd w:id="2"/>
    </w:p>
    <w:p w:rsidR="00171C20" w:rsidRPr="00314D64" w:rsidRDefault="00171C20" w:rsidP="00171C20">
      <w:pPr>
        <w:bidi/>
        <w:spacing w:line="265" w:lineRule="auto"/>
        <w:ind w:left="200" w:right="200" w:firstLine="1"/>
        <w:rPr>
          <w:rFonts w:asciiTheme="majorBidi" w:eastAsia="Times New Roman" w:hAnsiTheme="majorBidi" w:cstheme="majorBidi"/>
          <w:sz w:val="24"/>
          <w:szCs w:val="24"/>
          <w:rtl/>
        </w:rPr>
      </w:pPr>
    </w:p>
    <w:p w:rsidR="00171C20" w:rsidRPr="00314D64" w:rsidRDefault="00171C20" w:rsidP="00171C20">
      <w:pPr>
        <w:spacing w:line="20" w:lineRule="exact"/>
        <w:rPr>
          <w:rFonts w:asciiTheme="majorBidi" w:eastAsia="Times New Roman" w:hAnsiTheme="majorBidi" w:cstheme="majorBidi"/>
          <w:sz w:val="24"/>
          <w:szCs w:val="24"/>
        </w:rPr>
      </w:pPr>
    </w:p>
    <w:p w:rsidR="00171C20" w:rsidRPr="00314D64" w:rsidRDefault="00171C20" w:rsidP="00171C20">
      <w:pPr>
        <w:spacing w:line="20" w:lineRule="exact"/>
        <w:rPr>
          <w:rFonts w:asciiTheme="majorBidi" w:eastAsia="Times New Roman" w:hAnsiTheme="majorBidi" w:cstheme="majorBidi"/>
          <w:sz w:val="24"/>
          <w:szCs w:val="24"/>
        </w:rPr>
        <w:sectPr w:rsidR="00171C20" w:rsidRPr="00314D64">
          <w:type w:val="continuous"/>
          <w:pgSz w:w="11900" w:h="16838"/>
          <w:pgMar w:top="915" w:right="520" w:bottom="0" w:left="726" w:header="0" w:footer="0" w:gutter="0"/>
          <w:cols w:space="0" w:equalWidth="0">
            <w:col w:w="10660"/>
          </w:cols>
          <w:bidi/>
          <w:docGrid w:linePitch="360"/>
        </w:sect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p>
    <w:p w:rsidR="00171C20" w:rsidRPr="00314D64" w:rsidRDefault="00171C20" w:rsidP="00171C20">
      <w:pPr>
        <w:spacing w:line="200" w:lineRule="exact"/>
        <w:rPr>
          <w:rFonts w:asciiTheme="majorBidi" w:eastAsia="Times New Roman" w:hAnsiTheme="majorBidi" w:cstheme="majorBidi"/>
          <w:sz w:val="24"/>
          <w:szCs w:val="24"/>
        </w:rPr>
      </w:pPr>
      <w:bookmarkStart w:id="3" w:name="_GoBack"/>
      <w:bookmarkEnd w:id="3"/>
    </w:p>
    <w:sectPr w:rsidR="00171C20" w:rsidRPr="00314D64" w:rsidSect="003C5168">
      <w:type w:val="continuous"/>
      <w:pgSz w:w="11900" w:h="16838"/>
      <w:pgMar w:top="915" w:right="520" w:bottom="0" w:left="726" w:header="0" w:footer="0" w:gutter="0"/>
      <w:cols w:space="0" w:equalWidth="0">
        <w:col w:w="10660"/>
      </w:cols>
      <w:bidi/>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A"/>
    <w:multiLevelType w:val="hybridMultilevel"/>
    <w:tmpl w:val="555C55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4B"/>
    <w:multiLevelType w:val="hybridMultilevel"/>
    <w:tmpl w:val="3FA62AC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4C"/>
    <w:multiLevelType w:val="hybridMultilevel"/>
    <w:tmpl w:val="14FCE74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4D"/>
    <w:multiLevelType w:val="hybridMultilevel"/>
    <w:tmpl w:val="6A3DD3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4E"/>
    <w:multiLevelType w:val="hybridMultilevel"/>
    <w:tmpl w:val="F206773C"/>
    <w:lvl w:ilvl="0" w:tplc="A08A5540">
      <w:start w:val="1"/>
      <w:numFmt w:val="decimal"/>
      <w:lvlText w:val="%1."/>
      <w:lvlJc w:val="left"/>
      <w:rPr>
        <w:lang w:val="en-U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4F"/>
    <w:multiLevelType w:val="hybridMultilevel"/>
    <w:tmpl w:val="09DAF63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50"/>
    <w:multiLevelType w:val="hybridMultilevel"/>
    <w:tmpl w:val="5329993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51"/>
    <w:multiLevelType w:val="hybridMultilevel"/>
    <w:tmpl w:val="1FBFE8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52"/>
    <w:multiLevelType w:val="hybridMultilevel"/>
    <w:tmpl w:val="5092CA7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53"/>
    <w:multiLevelType w:val="hybridMultilevel"/>
    <w:tmpl w:val="1D545C4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54"/>
    <w:multiLevelType w:val="hybridMultilevel"/>
    <w:tmpl w:val="59ADEA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55"/>
    <w:multiLevelType w:val="hybridMultilevel"/>
    <w:tmpl w:val="288F1A3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C20"/>
    <w:rsid w:val="000043A9"/>
    <w:rsid w:val="00096016"/>
    <w:rsid w:val="00171C20"/>
    <w:rsid w:val="00314D64"/>
    <w:rsid w:val="003C5168"/>
    <w:rsid w:val="003C7ECC"/>
    <w:rsid w:val="004D0411"/>
    <w:rsid w:val="00606676"/>
    <w:rsid w:val="006578DA"/>
    <w:rsid w:val="00657D07"/>
    <w:rsid w:val="00683D67"/>
    <w:rsid w:val="006D3E3A"/>
    <w:rsid w:val="006F037D"/>
    <w:rsid w:val="008D47BA"/>
    <w:rsid w:val="00921339"/>
    <w:rsid w:val="00B31E6C"/>
    <w:rsid w:val="00B71B02"/>
    <w:rsid w:val="00BC2D32"/>
    <w:rsid w:val="00C919AE"/>
    <w:rsid w:val="00CE2F0D"/>
    <w:rsid w:val="00D20114"/>
    <w:rsid w:val="00E776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C20"/>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BC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BC2D32"/>
    <w:rPr>
      <w:rFonts w:ascii="Courier New" w:eastAsia="Times New Roman" w:hAnsi="Courier New" w:cs="Courier New"/>
      <w:sz w:val="20"/>
      <w:szCs w:val="20"/>
    </w:rPr>
  </w:style>
  <w:style w:type="paragraph" w:styleId="ListParagraph">
    <w:name w:val="List Paragraph"/>
    <w:basedOn w:val="Normal"/>
    <w:uiPriority w:val="34"/>
    <w:qFormat/>
    <w:rsid w:val="00B31E6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C20"/>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BC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BC2D32"/>
    <w:rPr>
      <w:rFonts w:ascii="Courier New" w:eastAsia="Times New Roman" w:hAnsi="Courier New" w:cs="Courier New"/>
      <w:sz w:val="20"/>
      <w:szCs w:val="20"/>
    </w:rPr>
  </w:style>
  <w:style w:type="paragraph" w:styleId="ListParagraph">
    <w:name w:val="List Paragraph"/>
    <w:basedOn w:val="Normal"/>
    <w:uiPriority w:val="34"/>
    <w:qFormat/>
    <w:rsid w:val="00B31E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96541">
      <w:bodyDiv w:val="1"/>
      <w:marLeft w:val="0"/>
      <w:marRight w:val="0"/>
      <w:marTop w:val="0"/>
      <w:marBottom w:val="0"/>
      <w:divBdr>
        <w:top w:val="none" w:sz="0" w:space="0" w:color="auto"/>
        <w:left w:val="none" w:sz="0" w:space="0" w:color="auto"/>
        <w:bottom w:val="none" w:sz="0" w:space="0" w:color="auto"/>
        <w:right w:val="none" w:sz="0" w:space="0" w:color="auto"/>
      </w:divBdr>
    </w:div>
    <w:div w:id="457645494">
      <w:bodyDiv w:val="1"/>
      <w:marLeft w:val="0"/>
      <w:marRight w:val="0"/>
      <w:marTop w:val="0"/>
      <w:marBottom w:val="0"/>
      <w:divBdr>
        <w:top w:val="none" w:sz="0" w:space="0" w:color="auto"/>
        <w:left w:val="none" w:sz="0" w:space="0" w:color="auto"/>
        <w:bottom w:val="none" w:sz="0" w:space="0" w:color="auto"/>
        <w:right w:val="none" w:sz="0" w:space="0" w:color="auto"/>
      </w:divBdr>
    </w:div>
    <w:div w:id="490372228">
      <w:bodyDiv w:val="1"/>
      <w:marLeft w:val="0"/>
      <w:marRight w:val="0"/>
      <w:marTop w:val="0"/>
      <w:marBottom w:val="0"/>
      <w:divBdr>
        <w:top w:val="none" w:sz="0" w:space="0" w:color="auto"/>
        <w:left w:val="none" w:sz="0" w:space="0" w:color="auto"/>
        <w:bottom w:val="none" w:sz="0" w:space="0" w:color="auto"/>
        <w:right w:val="none" w:sz="0" w:space="0" w:color="auto"/>
      </w:divBdr>
      <w:divsChild>
        <w:div w:id="323096014">
          <w:marLeft w:val="0"/>
          <w:marRight w:val="0"/>
          <w:marTop w:val="0"/>
          <w:marBottom w:val="0"/>
          <w:divBdr>
            <w:top w:val="none" w:sz="0" w:space="0" w:color="auto"/>
            <w:left w:val="none" w:sz="0" w:space="0" w:color="auto"/>
            <w:bottom w:val="none" w:sz="0" w:space="0" w:color="auto"/>
            <w:right w:val="none" w:sz="0" w:space="0" w:color="auto"/>
          </w:divBdr>
          <w:divsChild>
            <w:div w:id="536358866">
              <w:marLeft w:val="0"/>
              <w:marRight w:val="0"/>
              <w:marTop w:val="0"/>
              <w:marBottom w:val="0"/>
              <w:divBdr>
                <w:top w:val="none" w:sz="0" w:space="0" w:color="auto"/>
                <w:left w:val="none" w:sz="0" w:space="0" w:color="auto"/>
                <w:bottom w:val="none" w:sz="0" w:space="0" w:color="auto"/>
                <w:right w:val="none" w:sz="0" w:space="0" w:color="auto"/>
              </w:divBdr>
              <w:divsChild>
                <w:div w:id="1655715354">
                  <w:marLeft w:val="-240"/>
                  <w:marRight w:val="-240"/>
                  <w:marTop w:val="0"/>
                  <w:marBottom w:val="0"/>
                  <w:divBdr>
                    <w:top w:val="none" w:sz="0" w:space="0" w:color="auto"/>
                    <w:left w:val="none" w:sz="0" w:space="0" w:color="auto"/>
                    <w:bottom w:val="none" w:sz="0" w:space="0" w:color="auto"/>
                    <w:right w:val="none" w:sz="0" w:space="0" w:color="auto"/>
                  </w:divBdr>
                  <w:divsChild>
                    <w:div w:id="2007856652">
                      <w:marLeft w:val="0"/>
                      <w:marRight w:val="0"/>
                      <w:marTop w:val="0"/>
                      <w:marBottom w:val="0"/>
                      <w:divBdr>
                        <w:top w:val="none" w:sz="0" w:space="0" w:color="auto"/>
                        <w:left w:val="none" w:sz="0" w:space="0" w:color="auto"/>
                        <w:bottom w:val="none" w:sz="0" w:space="0" w:color="auto"/>
                        <w:right w:val="none" w:sz="0" w:space="0" w:color="auto"/>
                      </w:divBdr>
                      <w:divsChild>
                        <w:div w:id="1483353206">
                          <w:marLeft w:val="0"/>
                          <w:marRight w:val="0"/>
                          <w:marTop w:val="0"/>
                          <w:marBottom w:val="0"/>
                          <w:divBdr>
                            <w:top w:val="none" w:sz="0" w:space="0" w:color="auto"/>
                            <w:left w:val="none" w:sz="0" w:space="0" w:color="auto"/>
                            <w:bottom w:val="none" w:sz="0" w:space="0" w:color="auto"/>
                            <w:right w:val="none" w:sz="0" w:space="0" w:color="auto"/>
                          </w:divBdr>
                        </w:div>
                        <w:div w:id="279455289">
                          <w:marLeft w:val="0"/>
                          <w:marRight w:val="0"/>
                          <w:marTop w:val="0"/>
                          <w:marBottom w:val="0"/>
                          <w:divBdr>
                            <w:top w:val="none" w:sz="0" w:space="0" w:color="auto"/>
                            <w:left w:val="none" w:sz="0" w:space="0" w:color="auto"/>
                            <w:bottom w:val="none" w:sz="0" w:space="0" w:color="auto"/>
                            <w:right w:val="none" w:sz="0" w:space="0" w:color="auto"/>
                          </w:divBdr>
                          <w:divsChild>
                            <w:div w:id="894464665">
                              <w:marLeft w:val="165"/>
                              <w:marRight w:val="165"/>
                              <w:marTop w:val="0"/>
                              <w:marBottom w:val="0"/>
                              <w:divBdr>
                                <w:top w:val="none" w:sz="0" w:space="0" w:color="auto"/>
                                <w:left w:val="none" w:sz="0" w:space="0" w:color="auto"/>
                                <w:bottom w:val="none" w:sz="0" w:space="0" w:color="auto"/>
                                <w:right w:val="none" w:sz="0" w:space="0" w:color="auto"/>
                              </w:divBdr>
                              <w:divsChild>
                                <w:div w:id="1057319448">
                                  <w:marLeft w:val="0"/>
                                  <w:marRight w:val="0"/>
                                  <w:marTop w:val="0"/>
                                  <w:marBottom w:val="0"/>
                                  <w:divBdr>
                                    <w:top w:val="none" w:sz="0" w:space="0" w:color="auto"/>
                                    <w:left w:val="none" w:sz="0" w:space="0" w:color="auto"/>
                                    <w:bottom w:val="none" w:sz="0" w:space="0" w:color="auto"/>
                                    <w:right w:val="none" w:sz="0" w:space="0" w:color="auto"/>
                                  </w:divBdr>
                                  <w:divsChild>
                                    <w:div w:id="94642525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5183858">
      <w:bodyDiv w:val="1"/>
      <w:marLeft w:val="0"/>
      <w:marRight w:val="0"/>
      <w:marTop w:val="0"/>
      <w:marBottom w:val="0"/>
      <w:divBdr>
        <w:top w:val="none" w:sz="0" w:space="0" w:color="auto"/>
        <w:left w:val="none" w:sz="0" w:space="0" w:color="auto"/>
        <w:bottom w:val="none" w:sz="0" w:space="0" w:color="auto"/>
        <w:right w:val="none" w:sz="0" w:space="0" w:color="auto"/>
      </w:divBdr>
    </w:div>
    <w:div w:id="956640944">
      <w:bodyDiv w:val="1"/>
      <w:marLeft w:val="0"/>
      <w:marRight w:val="0"/>
      <w:marTop w:val="0"/>
      <w:marBottom w:val="0"/>
      <w:divBdr>
        <w:top w:val="none" w:sz="0" w:space="0" w:color="auto"/>
        <w:left w:val="none" w:sz="0" w:space="0" w:color="auto"/>
        <w:bottom w:val="none" w:sz="0" w:space="0" w:color="auto"/>
        <w:right w:val="none" w:sz="0" w:space="0" w:color="auto"/>
      </w:divBdr>
      <w:divsChild>
        <w:div w:id="379672450">
          <w:marLeft w:val="0"/>
          <w:marRight w:val="0"/>
          <w:marTop w:val="0"/>
          <w:marBottom w:val="0"/>
          <w:divBdr>
            <w:top w:val="none" w:sz="0" w:space="0" w:color="auto"/>
            <w:left w:val="none" w:sz="0" w:space="0" w:color="auto"/>
            <w:bottom w:val="none" w:sz="0" w:space="0" w:color="auto"/>
            <w:right w:val="none" w:sz="0" w:space="0" w:color="auto"/>
          </w:divBdr>
          <w:divsChild>
            <w:div w:id="460269861">
              <w:marLeft w:val="0"/>
              <w:marRight w:val="0"/>
              <w:marTop w:val="0"/>
              <w:marBottom w:val="0"/>
              <w:divBdr>
                <w:top w:val="none" w:sz="0" w:space="0" w:color="auto"/>
                <w:left w:val="none" w:sz="0" w:space="0" w:color="auto"/>
                <w:bottom w:val="none" w:sz="0" w:space="0" w:color="auto"/>
                <w:right w:val="none" w:sz="0" w:space="0" w:color="auto"/>
              </w:divBdr>
              <w:divsChild>
                <w:div w:id="979964009">
                  <w:marLeft w:val="-240"/>
                  <w:marRight w:val="-240"/>
                  <w:marTop w:val="0"/>
                  <w:marBottom w:val="0"/>
                  <w:divBdr>
                    <w:top w:val="none" w:sz="0" w:space="0" w:color="auto"/>
                    <w:left w:val="none" w:sz="0" w:space="0" w:color="auto"/>
                    <w:bottom w:val="none" w:sz="0" w:space="0" w:color="auto"/>
                    <w:right w:val="none" w:sz="0" w:space="0" w:color="auto"/>
                  </w:divBdr>
                  <w:divsChild>
                    <w:div w:id="407189626">
                      <w:marLeft w:val="0"/>
                      <w:marRight w:val="0"/>
                      <w:marTop w:val="0"/>
                      <w:marBottom w:val="0"/>
                      <w:divBdr>
                        <w:top w:val="none" w:sz="0" w:space="0" w:color="auto"/>
                        <w:left w:val="none" w:sz="0" w:space="0" w:color="auto"/>
                        <w:bottom w:val="none" w:sz="0" w:space="0" w:color="auto"/>
                        <w:right w:val="none" w:sz="0" w:space="0" w:color="auto"/>
                      </w:divBdr>
                      <w:divsChild>
                        <w:div w:id="755395659">
                          <w:marLeft w:val="0"/>
                          <w:marRight w:val="0"/>
                          <w:marTop w:val="0"/>
                          <w:marBottom w:val="0"/>
                          <w:divBdr>
                            <w:top w:val="none" w:sz="0" w:space="0" w:color="auto"/>
                            <w:left w:val="none" w:sz="0" w:space="0" w:color="auto"/>
                            <w:bottom w:val="none" w:sz="0" w:space="0" w:color="auto"/>
                            <w:right w:val="none" w:sz="0" w:space="0" w:color="auto"/>
                          </w:divBdr>
                        </w:div>
                        <w:div w:id="2061247234">
                          <w:marLeft w:val="0"/>
                          <w:marRight w:val="0"/>
                          <w:marTop w:val="0"/>
                          <w:marBottom w:val="0"/>
                          <w:divBdr>
                            <w:top w:val="none" w:sz="0" w:space="0" w:color="auto"/>
                            <w:left w:val="none" w:sz="0" w:space="0" w:color="auto"/>
                            <w:bottom w:val="none" w:sz="0" w:space="0" w:color="auto"/>
                            <w:right w:val="none" w:sz="0" w:space="0" w:color="auto"/>
                          </w:divBdr>
                          <w:divsChild>
                            <w:div w:id="1632710085">
                              <w:marLeft w:val="165"/>
                              <w:marRight w:val="165"/>
                              <w:marTop w:val="0"/>
                              <w:marBottom w:val="0"/>
                              <w:divBdr>
                                <w:top w:val="none" w:sz="0" w:space="0" w:color="auto"/>
                                <w:left w:val="none" w:sz="0" w:space="0" w:color="auto"/>
                                <w:bottom w:val="none" w:sz="0" w:space="0" w:color="auto"/>
                                <w:right w:val="none" w:sz="0" w:space="0" w:color="auto"/>
                              </w:divBdr>
                              <w:divsChild>
                                <w:div w:id="680279500">
                                  <w:marLeft w:val="0"/>
                                  <w:marRight w:val="0"/>
                                  <w:marTop w:val="0"/>
                                  <w:marBottom w:val="0"/>
                                  <w:divBdr>
                                    <w:top w:val="none" w:sz="0" w:space="0" w:color="auto"/>
                                    <w:left w:val="none" w:sz="0" w:space="0" w:color="auto"/>
                                    <w:bottom w:val="none" w:sz="0" w:space="0" w:color="auto"/>
                                    <w:right w:val="none" w:sz="0" w:space="0" w:color="auto"/>
                                  </w:divBdr>
                                  <w:divsChild>
                                    <w:div w:id="77898856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1905581">
      <w:bodyDiv w:val="1"/>
      <w:marLeft w:val="0"/>
      <w:marRight w:val="0"/>
      <w:marTop w:val="0"/>
      <w:marBottom w:val="0"/>
      <w:divBdr>
        <w:top w:val="none" w:sz="0" w:space="0" w:color="auto"/>
        <w:left w:val="none" w:sz="0" w:space="0" w:color="auto"/>
        <w:bottom w:val="none" w:sz="0" w:space="0" w:color="auto"/>
        <w:right w:val="none" w:sz="0" w:space="0" w:color="auto"/>
      </w:divBdr>
      <w:divsChild>
        <w:div w:id="549926774">
          <w:marLeft w:val="0"/>
          <w:marRight w:val="0"/>
          <w:marTop w:val="0"/>
          <w:marBottom w:val="0"/>
          <w:divBdr>
            <w:top w:val="none" w:sz="0" w:space="0" w:color="auto"/>
            <w:left w:val="none" w:sz="0" w:space="0" w:color="auto"/>
            <w:bottom w:val="none" w:sz="0" w:space="0" w:color="auto"/>
            <w:right w:val="none" w:sz="0" w:space="0" w:color="auto"/>
          </w:divBdr>
          <w:divsChild>
            <w:div w:id="150415550">
              <w:marLeft w:val="0"/>
              <w:marRight w:val="0"/>
              <w:marTop w:val="0"/>
              <w:marBottom w:val="0"/>
              <w:divBdr>
                <w:top w:val="none" w:sz="0" w:space="0" w:color="auto"/>
                <w:left w:val="none" w:sz="0" w:space="0" w:color="auto"/>
                <w:bottom w:val="none" w:sz="0" w:space="0" w:color="auto"/>
                <w:right w:val="none" w:sz="0" w:space="0" w:color="auto"/>
              </w:divBdr>
              <w:divsChild>
                <w:div w:id="1496259883">
                  <w:marLeft w:val="-240"/>
                  <w:marRight w:val="-240"/>
                  <w:marTop w:val="0"/>
                  <w:marBottom w:val="0"/>
                  <w:divBdr>
                    <w:top w:val="none" w:sz="0" w:space="0" w:color="auto"/>
                    <w:left w:val="none" w:sz="0" w:space="0" w:color="auto"/>
                    <w:bottom w:val="none" w:sz="0" w:space="0" w:color="auto"/>
                    <w:right w:val="none" w:sz="0" w:space="0" w:color="auto"/>
                  </w:divBdr>
                  <w:divsChild>
                    <w:div w:id="370149756">
                      <w:marLeft w:val="0"/>
                      <w:marRight w:val="0"/>
                      <w:marTop w:val="0"/>
                      <w:marBottom w:val="0"/>
                      <w:divBdr>
                        <w:top w:val="none" w:sz="0" w:space="0" w:color="auto"/>
                        <w:left w:val="none" w:sz="0" w:space="0" w:color="auto"/>
                        <w:bottom w:val="none" w:sz="0" w:space="0" w:color="auto"/>
                        <w:right w:val="none" w:sz="0" w:space="0" w:color="auto"/>
                      </w:divBdr>
                      <w:divsChild>
                        <w:div w:id="162668720">
                          <w:marLeft w:val="0"/>
                          <w:marRight w:val="0"/>
                          <w:marTop w:val="0"/>
                          <w:marBottom w:val="0"/>
                          <w:divBdr>
                            <w:top w:val="none" w:sz="0" w:space="0" w:color="auto"/>
                            <w:left w:val="none" w:sz="0" w:space="0" w:color="auto"/>
                            <w:bottom w:val="none" w:sz="0" w:space="0" w:color="auto"/>
                            <w:right w:val="none" w:sz="0" w:space="0" w:color="auto"/>
                          </w:divBdr>
                        </w:div>
                        <w:div w:id="380179905">
                          <w:marLeft w:val="0"/>
                          <w:marRight w:val="0"/>
                          <w:marTop w:val="0"/>
                          <w:marBottom w:val="0"/>
                          <w:divBdr>
                            <w:top w:val="none" w:sz="0" w:space="0" w:color="auto"/>
                            <w:left w:val="none" w:sz="0" w:space="0" w:color="auto"/>
                            <w:bottom w:val="none" w:sz="0" w:space="0" w:color="auto"/>
                            <w:right w:val="none" w:sz="0" w:space="0" w:color="auto"/>
                          </w:divBdr>
                          <w:divsChild>
                            <w:div w:id="1694459515">
                              <w:marLeft w:val="165"/>
                              <w:marRight w:val="165"/>
                              <w:marTop w:val="0"/>
                              <w:marBottom w:val="0"/>
                              <w:divBdr>
                                <w:top w:val="none" w:sz="0" w:space="0" w:color="auto"/>
                                <w:left w:val="none" w:sz="0" w:space="0" w:color="auto"/>
                                <w:bottom w:val="none" w:sz="0" w:space="0" w:color="auto"/>
                                <w:right w:val="none" w:sz="0" w:space="0" w:color="auto"/>
                              </w:divBdr>
                              <w:divsChild>
                                <w:div w:id="1321347958">
                                  <w:marLeft w:val="0"/>
                                  <w:marRight w:val="0"/>
                                  <w:marTop w:val="0"/>
                                  <w:marBottom w:val="0"/>
                                  <w:divBdr>
                                    <w:top w:val="none" w:sz="0" w:space="0" w:color="auto"/>
                                    <w:left w:val="none" w:sz="0" w:space="0" w:color="auto"/>
                                    <w:bottom w:val="none" w:sz="0" w:space="0" w:color="auto"/>
                                    <w:right w:val="none" w:sz="0" w:space="0" w:color="auto"/>
                                  </w:divBdr>
                                  <w:divsChild>
                                    <w:div w:id="52718136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6196014">
      <w:bodyDiv w:val="1"/>
      <w:marLeft w:val="0"/>
      <w:marRight w:val="0"/>
      <w:marTop w:val="0"/>
      <w:marBottom w:val="0"/>
      <w:divBdr>
        <w:top w:val="none" w:sz="0" w:space="0" w:color="auto"/>
        <w:left w:val="none" w:sz="0" w:space="0" w:color="auto"/>
        <w:bottom w:val="none" w:sz="0" w:space="0" w:color="auto"/>
        <w:right w:val="none" w:sz="0" w:space="0" w:color="auto"/>
      </w:divBdr>
      <w:divsChild>
        <w:div w:id="1925189742">
          <w:marLeft w:val="0"/>
          <w:marRight w:val="0"/>
          <w:marTop w:val="0"/>
          <w:marBottom w:val="0"/>
          <w:divBdr>
            <w:top w:val="none" w:sz="0" w:space="0" w:color="auto"/>
            <w:left w:val="none" w:sz="0" w:space="0" w:color="auto"/>
            <w:bottom w:val="none" w:sz="0" w:space="0" w:color="auto"/>
            <w:right w:val="none" w:sz="0" w:space="0" w:color="auto"/>
          </w:divBdr>
          <w:divsChild>
            <w:div w:id="389379493">
              <w:marLeft w:val="0"/>
              <w:marRight w:val="0"/>
              <w:marTop w:val="0"/>
              <w:marBottom w:val="0"/>
              <w:divBdr>
                <w:top w:val="none" w:sz="0" w:space="0" w:color="auto"/>
                <w:left w:val="none" w:sz="0" w:space="0" w:color="auto"/>
                <w:bottom w:val="none" w:sz="0" w:space="0" w:color="auto"/>
                <w:right w:val="none" w:sz="0" w:space="0" w:color="auto"/>
              </w:divBdr>
              <w:divsChild>
                <w:div w:id="262301083">
                  <w:marLeft w:val="-240"/>
                  <w:marRight w:val="-240"/>
                  <w:marTop w:val="0"/>
                  <w:marBottom w:val="0"/>
                  <w:divBdr>
                    <w:top w:val="none" w:sz="0" w:space="0" w:color="auto"/>
                    <w:left w:val="none" w:sz="0" w:space="0" w:color="auto"/>
                    <w:bottom w:val="none" w:sz="0" w:space="0" w:color="auto"/>
                    <w:right w:val="none" w:sz="0" w:space="0" w:color="auto"/>
                  </w:divBdr>
                  <w:divsChild>
                    <w:div w:id="480273442">
                      <w:marLeft w:val="0"/>
                      <w:marRight w:val="0"/>
                      <w:marTop w:val="0"/>
                      <w:marBottom w:val="0"/>
                      <w:divBdr>
                        <w:top w:val="none" w:sz="0" w:space="0" w:color="auto"/>
                        <w:left w:val="none" w:sz="0" w:space="0" w:color="auto"/>
                        <w:bottom w:val="none" w:sz="0" w:space="0" w:color="auto"/>
                        <w:right w:val="none" w:sz="0" w:space="0" w:color="auto"/>
                      </w:divBdr>
                      <w:divsChild>
                        <w:div w:id="664163004">
                          <w:marLeft w:val="0"/>
                          <w:marRight w:val="0"/>
                          <w:marTop w:val="0"/>
                          <w:marBottom w:val="0"/>
                          <w:divBdr>
                            <w:top w:val="none" w:sz="0" w:space="0" w:color="auto"/>
                            <w:left w:val="none" w:sz="0" w:space="0" w:color="auto"/>
                            <w:bottom w:val="none" w:sz="0" w:space="0" w:color="auto"/>
                            <w:right w:val="none" w:sz="0" w:space="0" w:color="auto"/>
                          </w:divBdr>
                        </w:div>
                        <w:div w:id="1692755896">
                          <w:marLeft w:val="0"/>
                          <w:marRight w:val="0"/>
                          <w:marTop w:val="0"/>
                          <w:marBottom w:val="0"/>
                          <w:divBdr>
                            <w:top w:val="none" w:sz="0" w:space="0" w:color="auto"/>
                            <w:left w:val="none" w:sz="0" w:space="0" w:color="auto"/>
                            <w:bottom w:val="none" w:sz="0" w:space="0" w:color="auto"/>
                            <w:right w:val="none" w:sz="0" w:space="0" w:color="auto"/>
                          </w:divBdr>
                          <w:divsChild>
                            <w:div w:id="808716925">
                              <w:marLeft w:val="165"/>
                              <w:marRight w:val="165"/>
                              <w:marTop w:val="0"/>
                              <w:marBottom w:val="0"/>
                              <w:divBdr>
                                <w:top w:val="none" w:sz="0" w:space="0" w:color="auto"/>
                                <w:left w:val="none" w:sz="0" w:space="0" w:color="auto"/>
                                <w:bottom w:val="none" w:sz="0" w:space="0" w:color="auto"/>
                                <w:right w:val="none" w:sz="0" w:space="0" w:color="auto"/>
                              </w:divBdr>
                              <w:divsChild>
                                <w:div w:id="2103452532">
                                  <w:marLeft w:val="0"/>
                                  <w:marRight w:val="0"/>
                                  <w:marTop w:val="0"/>
                                  <w:marBottom w:val="0"/>
                                  <w:divBdr>
                                    <w:top w:val="none" w:sz="0" w:space="0" w:color="auto"/>
                                    <w:left w:val="none" w:sz="0" w:space="0" w:color="auto"/>
                                    <w:bottom w:val="none" w:sz="0" w:space="0" w:color="auto"/>
                                    <w:right w:val="none" w:sz="0" w:space="0" w:color="auto"/>
                                  </w:divBdr>
                                  <w:divsChild>
                                    <w:div w:id="44847365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7576937">
      <w:bodyDiv w:val="1"/>
      <w:marLeft w:val="0"/>
      <w:marRight w:val="0"/>
      <w:marTop w:val="0"/>
      <w:marBottom w:val="0"/>
      <w:divBdr>
        <w:top w:val="none" w:sz="0" w:space="0" w:color="auto"/>
        <w:left w:val="none" w:sz="0" w:space="0" w:color="auto"/>
        <w:bottom w:val="none" w:sz="0" w:space="0" w:color="auto"/>
        <w:right w:val="none" w:sz="0" w:space="0" w:color="auto"/>
      </w:divBdr>
      <w:divsChild>
        <w:div w:id="1178468604">
          <w:marLeft w:val="0"/>
          <w:marRight w:val="0"/>
          <w:marTop w:val="0"/>
          <w:marBottom w:val="0"/>
          <w:divBdr>
            <w:top w:val="none" w:sz="0" w:space="0" w:color="auto"/>
            <w:left w:val="none" w:sz="0" w:space="0" w:color="auto"/>
            <w:bottom w:val="none" w:sz="0" w:space="0" w:color="auto"/>
            <w:right w:val="none" w:sz="0" w:space="0" w:color="auto"/>
          </w:divBdr>
          <w:divsChild>
            <w:div w:id="1180243090">
              <w:marLeft w:val="0"/>
              <w:marRight w:val="0"/>
              <w:marTop w:val="0"/>
              <w:marBottom w:val="0"/>
              <w:divBdr>
                <w:top w:val="none" w:sz="0" w:space="0" w:color="auto"/>
                <w:left w:val="none" w:sz="0" w:space="0" w:color="auto"/>
                <w:bottom w:val="none" w:sz="0" w:space="0" w:color="auto"/>
                <w:right w:val="none" w:sz="0" w:space="0" w:color="auto"/>
              </w:divBdr>
              <w:divsChild>
                <w:div w:id="1891266573">
                  <w:marLeft w:val="-240"/>
                  <w:marRight w:val="-240"/>
                  <w:marTop w:val="0"/>
                  <w:marBottom w:val="0"/>
                  <w:divBdr>
                    <w:top w:val="none" w:sz="0" w:space="0" w:color="auto"/>
                    <w:left w:val="none" w:sz="0" w:space="0" w:color="auto"/>
                    <w:bottom w:val="none" w:sz="0" w:space="0" w:color="auto"/>
                    <w:right w:val="none" w:sz="0" w:space="0" w:color="auto"/>
                  </w:divBdr>
                  <w:divsChild>
                    <w:div w:id="838421786">
                      <w:marLeft w:val="0"/>
                      <w:marRight w:val="0"/>
                      <w:marTop w:val="0"/>
                      <w:marBottom w:val="0"/>
                      <w:divBdr>
                        <w:top w:val="none" w:sz="0" w:space="0" w:color="auto"/>
                        <w:left w:val="none" w:sz="0" w:space="0" w:color="auto"/>
                        <w:bottom w:val="none" w:sz="0" w:space="0" w:color="auto"/>
                        <w:right w:val="none" w:sz="0" w:space="0" w:color="auto"/>
                      </w:divBdr>
                      <w:divsChild>
                        <w:div w:id="412051209">
                          <w:marLeft w:val="0"/>
                          <w:marRight w:val="0"/>
                          <w:marTop w:val="0"/>
                          <w:marBottom w:val="0"/>
                          <w:divBdr>
                            <w:top w:val="none" w:sz="0" w:space="0" w:color="auto"/>
                            <w:left w:val="none" w:sz="0" w:space="0" w:color="auto"/>
                            <w:bottom w:val="none" w:sz="0" w:space="0" w:color="auto"/>
                            <w:right w:val="none" w:sz="0" w:space="0" w:color="auto"/>
                          </w:divBdr>
                        </w:div>
                        <w:div w:id="141964603">
                          <w:marLeft w:val="0"/>
                          <w:marRight w:val="0"/>
                          <w:marTop w:val="0"/>
                          <w:marBottom w:val="0"/>
                          <w:divBdr>
                            <w:top w:val="none" w:sz="0" w:space="0" w:color="auto"/>
                            <w:left w:val="none" w:sz="0" w:space="0" w:color="auto"/>
                            <w:bottom w:val="none" w:sz="0" w:space="0" w:color="auto"/>
                            <w:right w:val="none" w:sz="0" w:space="0" w:color="auto"/>
                          </w:divBdr>
                          <w:divsChild>
                            <w:div w:id="278948908">
                              <w:marLeft w:val="165"/>
                              <w:marRight w:val="165"/>
                              <w:marTop w:val="0"/>
                              <w:marBottom w:val="0"/>
                              <w:divBdr>
                                <w:top w:val="none" w:sz="0" w:space="0" w:color="auto"/>
                                <w:left w:val="none" w:sz="0" w:space="0" w:color="auto"/>
                                <w:bottom w:val="none" w:sz="0" w:space="0" w:color="auto"/>
                                <w:right w:val="none" w:sz="0" w:space="0" w:color="auto"/>
                              </w:divBdr>
                              <w:divsChild>
                                <w:div w:id="1134519884">
                                  <w:marLeft w:val="0"/>
                                  <w:marRight w:val="0"/>
                                  <w:marTop w:val="0"/>
                                  <w:marBottom w:val="0"/>
                                  <w:divBdr>
                                    <w:top w:val="none" w:sz="0" w:space="0" w:color="auto"/>
                                    <w:left w:val="none" w:sz="0" w:space="0" w:color="auto"/>
                                    <w:bottom w:val="none" w:sz="0" w:space="0" w:color="auto"/>
                                    <w:right w:val="none" w:sz="0" w:space="0" w:color="auto"/>
                                  </w:divBdr>
                                  <w:divsChild>
                                    <w:div w:id="18197617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998071">
      <w:bodyDiv w:val="1"/>
      <w:marLeft w:val="0"/>
      <w:marRight w:val="0"/>
      <w:marTop w:val="0"/>
      <w:marBottom w:val="0"/>
      <w:divBdr>
        <w:top w:val="none" w:sz="0" w:space="0" w:color="auto"/>
        <w:left w:val="none" w:sz="0" w:space="0" w:color="auto"/>
        <w:bottom w:val="none" w:sz="0" w:space="0" w:color="auto"/>
        <w:right w:val="none" w:sz="0" w:space="0" w:color="auto"/>
      </w:divBdr>
      <w:divsChild>
        <w:div w:id="1371538989">
          <w:marLeft w:val="0"/>
          <w:marRight w:val="0"/>
          <w:marTop w:val="0"/>
          <w:marBottom w:val="0"/>
          <w:divBdr>
            <w:top w:val="none" w:sz="0" w:space="0" w:color="auto"/>
            <w:left w:val="none" w:sz="0" w:space="0" w:color="auto"/>
            <w:bottom w:val="none" w:sz="0" w:space="0" w:color="auto"/>
            <w:right w:val="none" w:sz="0" w:space="0" w:color="auto"/>
          </w:divBdr>
          <w:divsChild>
            <w:div w:id="2001077791">
              <w:marLeft w:val="0"/>
              <w:marRight w:val="0"/>
              <w:marTop w:val="0"/>
              <w:marBottom w:val="0"/>
              <w:divBdr>
                <w:top w:val="none" w:sz="0" w:space="0" w:color="auto"/>
                <w:left w:val="none" w:sz="0" w:space="0" w:color="auto"/>
                <w:bottom w:val="none" w:sz="0" w:space="0" w:color="auto"/>
                <w:right w:val="none" w:sz="0" w:space="0" w:color="auto"/>
              </w:divBdr>
              <w:divsChild>
                <w:div w:id="1316181551">
                  <w:marLeft w:val="-240"/>
                  <w:marRight w:val="-240"/>
                  <w:marTop w:val="0"/>
                  <w:marBottom w:val="0"/>
                  <w:divBdr>
                    <w:top w:val="none" w:sz="0" w:space="0" w:color="auto"/>
                    <w:left w:val="none" w:sz="0" w:space="0" w:color="auto"/>
                    <w:bottom w:val="none" w:sz="0" w:space="0" w:color="auto"/>
                    <w:right w:val="none" w:sz="0" w:space="0" w:color="auto"/>
                  </w:divBdr>
                  <w:divsChild>
                    <w:div w:id="89784415">
                      <w:marLeft w:val="0"/>
                      <w:marRight w:val="0"/>
                      <w:marTop w:val="0"/>
                      <w:marBottom w:val="0"/>
                      <w:divBdr>
                        <w:top w:val="none" w:sz="0" w:space="0" w:color="auto"/>
                        <w:left w:val="none" w:sz="0" w:space="0" w:color="auto"/>
                        <w:bottom w:val="none" w:sz="0" w:space="0" w:color="auto"/>
                        <w:right w:val="none" w:sz="0" w:space="0" w:color="auto"/>
                      </w:divBdr>
                      <w:divsChild>
                        <w:div w:id="2141683229">
                          <w:marLeft w:val="0"/>
                          <w:marRight w:val="0"/>
                          <w:marTop w:val="0"/>
                          <w:marBottom w:val="0"/>
                          <w:divBdr>
                            <w:top w:val="none" w:sz="0" w:space="0" w:color="auto"/>
                            <w:left w:val="none" w:sz="0" w:space="0" w:color="auto"/>
                            <w:bottom w:val="none" w:sz="0" w:space="0" w:color="auto"/>
                            <w:right w:val="none" w:sz="0" w:space="0" w:color="auto"/>
                          </w:divBdr>
                        </w:div>
                        <w:div w:id="144322667">
                          <w:marLeft w:val="0"/>
                          <w:marRight w:val="0"/>
                          <w:marTop w:val="0"/>
                          <w:marBottom w:val="0"/>
                          <w:divBdr>
                            <w:top w:val="none" w:sz="0" w:space="0" w:color="auto"/>
                            <w:left w:val="none" w:sz="0" w:space="0" w:color="auto"/>
                            <w:bottom w:val="none" w:sz="0" w:space="0" w:color="auto"/>
                            <w:right w:val="none" w:sz="0" w:space="0" w:color="auto"/>
                          </w:divBdr>
                          <w:divsChild>
                            <w:div w:id="174535747">
                              <w:marLeft w:val="165"/>
                              <w:marRight w:val="165"/>
                              <w:marTop w:val="0"/>
                              <w:marBottom w:val="0"/>
                              <w:divBdr>
                                <w:top w:val="none" w:sz="0" w:space="0" w:color="auto"/>
                                <w:left w:val="none" w:sz="0" w:space="0" w:color="auto"/>
                                <w:bottom w:val="none" w:sz="0" w:space="0" w:color="auto"/>
                                <w:right w:val="none" w:sz="0" w:space="0" w:color="auto"/>
                              </w:divBdr>
                              <w:divsChild>
                                <w:div w:id="2045132644">
                                  <w:marLeft w:val="0"/>
                                  <w:marRight w:val="0"/>
                                  <w:marTop w:val="0"/>
                                  <w:marBottom w:val="0"/>
                                  <w:divBdr>
                                    <w:top w:val="none" w:sz="0" w:space="0" w:color="auto"/>
                                    <w:left w:val="none" w:sz="0" w:space="0" w:color="auto"/>
                                    <w:bottom w:val="none" w:sz="0" w:space="0" w:color="auto"/>
                                    <w:right w:val="none" w:sz="0" w:space="0" w:color="auto"/>
                                  </w:divBdr>
                                  <w:divsChild>
                                    <w:div w:id="114276716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090009">
      <w:bodyDiv w:val="1"/>
      <w:marLeft w:val="0"/>
      <w:marRight w:val="0"/>
      <w:marTop w:val="0"/>
      <w:marBottom w:val="0"/>
      <w:divBdr>
        <w:top w:val="none" w:sz="0" w:space="0" w:color="auto"/>
        <w:left w:val="none" w:sz="0" w:space="0" w:color="auto"/>
        <w:bottom w:val="none" w:sz="0" w:space="0" w:color="auto"/>
        <w:right w:val="none" w:sz="0" w:space="0" w:color="auto"/>
      </w:divBdr>
      <w:divsChild>
        <w:div w:id="124013219">
          <w:marLeft w:val="0"/>
          <w:marRight w:val="0"/>
          <w:marTop w:val="0"/>
          <w:marBottom w:val="0"/>
          <w:divBdr>
            <w:top w:val="none" w:sz="0" w:space="0" w:color="auto"/>
            <w:left w:val="none" w:sz="0" w:space="0" w:color="auto"/>
            <w:bottom w:val="none" w:sz="0" w:space="0" w:color="auto"/>
            <w:right w:val="none" w:sz="0" w:space="0" w:color="auto"/>
          </w:divBdr>
          <w:divsChild>
            <w:div w:id="1665930645">
              <w:marLeft w:val="0"/>
              <w:marRight w:val="0"/>
              <w:marTop w:val="0"/>
              <w:marBottom w:val="0"/>
              <w:divBdr>
                <w:top w:val="none" w:sz="0" w:space="0" w:color="auto"/>
                <w:left w:val="none" w:sz="0" w:space="0" w:color="auto"/>
                <w:bottom w:val="none" w:sz="0" w:space="0" w:color="auto"/>
                <w:right w:val="none" w:sz="0" w:space="0" w:color="auto"/>
              </w:divBdr>
              <w:divsChild>
                <w:div w:id="1592155615">
                  <w:marLeft w:val="-240"/>
                  <w:marRight w:val="-240"/>
                  <w:marTop w:val="0"/>
                  <w:marBottom w:val="0"/>
                  <w:divBdr>
                    <w:top w:val="none" w:sz="0" w:space="0" w:color="auto"/>
                    <w:left w:val="none" w:sz="0" w:space="0" w:color="auto"/>
                    <w:bottom w:val="none" w:sz="0" w:space="0" w:color="auto"/>
                    <w:right w:val="none" w:sz="0" w:space="0" w:color="auto"/>
                  </w:divBdr>
                  <w:divsChild>
                    <w:div w:id="1761367665">
                      <w:marLeft w:val="0"/>
                      <w:marRight w:val="0"/>
                      <w:marTop w:val="0"/>
                      <w:marBottom w:val="0"/>
                      <w:divBdr>
                        <w:top w:val="none" w:sz="0" w:space="0" w:color="auto"/>
                        <w:left w:val="none" w:sz="0" w:space="0" w:color="auto"/>
                        <w:bottom w:val="none" w:sz="0" w:space="0" w:color="auto"/>
                        <w:right w:val="none" w:sz="0" w:space="0" w:color="auto"/>
                      </w:divBdr>
                      <w:divsChild>
                        <w:div w:id="1329286225">
                          <w:marLeft w:val="0"/>
                          <w:marRight w:val="0"/>
                          <w:marTop w:val="0"/>
                          <w:marBottom w:val="0"/>
                          <w:divBdr>
                            <w:top w:val="none" w:sz="0" w:space="0" w:color="auto"/>
                            <w:left w:val="none" w:sz="0" w:space="0" w:color="auto"/>
                            <w:bottom w:val="none" w:sz="0" w:space="0" w:color="auto"/>
                            <w:right w:val="none" w:sz="0" w:space="0" w:color="auto"/>
                          </w:divBdr>
                        </w:div>
                        <w:div w:id="2070763349">
                          <w:marLeft w:val="0"/>
                          <w:marRight w:val="0"/>
                          <w:marTop w:val="0"/>
                          <w:marBottom w:val="0"/>
                          <w:divBdr>
                            <w:top w:val="none" w:sz="0" w:space="0" w:color="auto"/>
                            <w:left w:val="none" w:sz="0" w:space="0" w:color="auto"/>
                            <w:bottom w:val="none" w:sz="0" w:space="0" w:color="auto"/>
                            <w:right w:val="none" w:sz="0" w:space="0" w:color="auto"/>
                          </w:divBdr>
                          <w:divsChild>
                            <w:div w:id="1024938770">
                              <w:marLeft w:val="165"/>
                              <w:marRight w:val="165"/>
                              <w:marTop w:val="0"/>
                              <w:marBottom w:val="0"/>
                              <w:divBdr>
                                <w:top w:val="none" w:sz="0" w:space="0" w:color="auto"/>
                                <w:left w:val="none" w:sz="0" w:space="0" w:color="auto"/>
                                <w:bottom w:val="none" w:sz="0" w:space="0" w:color="auto"/>
                                <w:right w:val="none" w:sz="0" w:space="0" w:color="auto"/>
                              </w:divBdr>
                              <w:divsChild>
                                <w:div w:id="616177975">
                                  <w:marLeft w:val="0"/>
                                  <w:marRight w:val="0"/>
                                  <w:marTop w:val="0"/>
                                  <w:marBottom w:val="0"/>
                                  <w:divBdr>
                                    <w:top w:val="none" w:sz="0" w:space="0" w:color="auto"/>
                                    <w:left w:val="none" w:sz="0" w:space="0" w:color="auto"/>
                                    <w:bottom w:val="none" w:sz="0" w:space="0" w:color="auto"/>
                                    <w:right w:val="none" w:sz="0" w:space="0" w:color="auto"/>
                                  </w:divBdr>
                                  <w:divsChild>
                                    <w:div w:id="152104054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Pages>
  <Words>524</Words>
  <Characters>2988</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3505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DR.Ahmed Saker</cp:lastModifiedBy>
  <cp:revision>21</cp:revision>
  <dcterms:created xsi:type="dcterms:W3CDTF">2020-03-31T06:52:00Z</dcterms:created>
  <dcterms:modified xsi:type="dcterms:W3CDTF">2020-03-31T07:20:00Z</dcterms:modified>
</cp:coreProperties>
</file>