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6804" w:type="dxa"/>
        <w:jc w:val="center"/>
        <w:tblCellMar>
          <w:left w:w="0" w:type="dxa"/>
          <w:right w:w="0" w:type="dxa"/>
        </w:tblCellMar>
        <w:tblLook w:val="0000" w:firstRow="0" w:lastRow="0" w:firstColumn="0" w:lastColumn="0" w:noHBand="0" w:noVBand="0"/>
      </w:tblPr>
      <w:tblGrid>
        <w:gridCol w:w="6804"/>
      </w:tblGrid>
      <w:tr w:rsidR="00973B66" w:rsidRPr="00973B66" w:rsidTr="00FD1D0A">
        <w:tblPrEx>
          <w:tblCellMar>
            <w:top w:w="0" w:type="dxa"/>
            <w:bottom w:w="0" w:type="dxa"/>
          </w:tblCellMar>
        </w:tblPrEx>
        <w:trPr>
          <w:jc w:val="center"/>
        </w:trPr>
        <w:tc>
          <w:tcPr>
            <w:tcW w:w="6804" w:type="dxa"/>
            <w:tcBorders>
              <w:top w:val="nil"/>
              <w:left w:val="nil"/>
              <w:bottom w:val="nil"/>
              <w:right w:val="nil"/>
            </w:tcBorders>
            <w:shd w:val="clear" w:color="auto" w:fill="CCFFFF"/>
          </w:tcPr>
          <w:p w:rsidR="00973B66" w:rsidRPr="00973B66" w:rsidRDefault="00973B66" w:rsidP="00973B66">
            <w:pPr>
              <w:jc w:val="center"/>
              <w:rPr>
                <w:b/>
                <w:bCs/>
                <w:sz w:val="32"/>
                <w:szCs w:val="32"/>
                <w:lang w:val="fr-FR"/>
              </w:rPr>
            </w:pPr>
            <w:r w:rsidRPr="00973B66">
              <w:rPr>
                <w:b/>
                <w:bCs/>
                <w:sz w:val="32"/>
                <w:szCs w:val="32"/>
                <w:rtl/>
                <w:lang w:val="fr-FR"/>
              </w:rPr>
              <w:t>الواقـع الديـمغرافـي في البـرازيـل :</w:t>
            </w:r>
          </w:p>
        </w:tc>
      </w:tr>
    </w:tbl>
    <w:p w:rsidR="00973B66" w:rsidRPr="00973B66" w:rsidRDefault="00973B66" w:rsidP="00973B66">
      <w:pPr>
        <w:jc w:val="right"/>
        <w:rPr>
          <w:b/>
          <w:bCs/>
          <w:sz w:val="32"/>
          <w:szCs w:val="32"/>
          <w:rtl/>
        </w:rPr>
      </w:pPr>
    </w:p>
    <w:p w:rsidR="00973B66" w:rsidRPr="00973B66" w:rsidRDefault="00973B66" w:rsidP="00973B66">
      <w:pPr>
        <w:jc w:val="right"/>
        <w:rPr>
          <w:b/>
          <w:bCs/>
          <w:sz w:val="32"/>
          <w:szCs w:val="32"/>
          <w:rtl/>
        </w:rPr>
      </w:pPr>
      <w:r w:rsidRPr="00973B66">
        <w:rPr>
          <w:b/>
          <w:bCs/>
          <w:sz w:val="32"/>
          <w:szCs w:val="32"/>
          <w:rtl/>
        </w:rPr>
        <w:t xml:space="preserve">    </w:t>
      </w:r>
      <w:bookmarkStart w:id="0" w:name="_GoBack"/>
      <w:bookmarkEnd w:id="0"/>
      <w:r w:rsidRPr="00973B66">
        <w:rPr>
          <w:b/>
          <w:bCs/>
          <w:sz w:val="32"/>
          <w:szCs w:val="32"/>
          <w:lang w:val="fr-FR"/>
        </w:rPr>
        <w:t>–</w:t>
      </w:r>
      <w:r w:rsidRPr="00973B66">
        <w:rPr>
          <w:b/>
          <w:bCs/>
          <w:sz w:val="32"/>
          <w:szCs w:val="32"/>
          <w:rtl/>
        </w:rPr>
        <w:t xml:space="preserve"> الواقـع الديـمغرافـي في البـرازيـل :</w:t>
      </w:r>
    </w:p>
    <w:p w:rsidR="00973B66" w:rsidRPr="00973B66" w:rsidRDefault="00973B66" w:rsidP="00973B66">
      <w:pPr>
        <w:jc w:val="right"/>
        <w:rPr>
          <w:rFonts w:hint="cs"/>
          <w:b/>
          <w:bCs/>
          <w:sz w:val="32"/>
          <w:szCs w:val="32"/>
          <w:rtl/>
        </w:rPr>
      </w:pPr>
    </w:p>
    <w:p w:rsidR="00973B66" w:rsidRPr="00973B66" w:rsidRDefault="00973B66" w:rsidP="00973B66">
      <w:pPr>
        <w:bidi/>
        <w:jc w:val="both"/>
        <w:rPr>
          <w:sz w:val="32"/>
          <w:szCs w:val="32"/>
          <w:rtl/>
        </w:rPr>
      </w:pPr>
      <w:r w:rsidRPr="00973B66">
        <w:rPr>
          <w:b/>
          <w:bCs/>
          <w:sz w:val="32"/>
          <w:szCs w:val="32"/>
          <w:rtl/>
        </w:rPr>
        <w:t xml:space="preserve">       أ </w:t>
      </w:r>
      <w:r w:rsidRPr="00973B66">
        <w:rPr>
          <w:b/>
          <w:bCs/>
          <w:sz w:val="32"/>
          <w:szCs w:val="32"/>
          <w:lang w:val="fr-FR"/>
        </w:rPr>
        <w:t>–</w:t>
      </w:r>
      <w:r w:rsidRPr="00973B66">
        <w:rPr>
          <w:b/>
          <w:bCs/>
          <w:sz w:val="32"/>
          <w:szCs w:val="32"/>
          <w:rtl/>
        </w:rPr>
        <w:t xml:space="preserve"> تركيب السكان : </w:t>
      </w:r>
      <w:r w:rsidRPr="00973B66">
        <w:rPr>
          <w:sz w:val="32"/>
          <w:szCs w:val="32"/>
          <w:rtl/>
        </w:rPr>
        <w:t xml:space="preserve">يقدر عدد سكان البرازيل حوالي 159.2 مليون نسمة (1993). ينحدرون من سلالات مختلفة نتيجة للهجرات البشرية التي عرفتها البلاد، تتمثل في : </w:t>
      </w:r>
    </w:p>
    <w:p w:rsidR="00973B66" w:rsidRPr="00973B66" w:rsidRDefault="00973B66" w:rsidP="00973B66">
      <w:pPr>
        <w:bidi/>
        <w:jc w:val="both"/>
        <w:rPr>
          <w:sz w:val="32"/>
          <w:szCs w:val="32"/>
          <w:rtl/>
        </w:rPr>
      </w:pPr>
      <w:r w:rsidRPr="00973B66">
        <w:rPr>
          <w:b/>
          <w:bCs/>
          <w:sz w:val="32"/>
          <w:szCs w:val="32"/>
          <w:rtl/>
        </w:rPr>
        <w:t>- البيض :</w:t>
      </w:r>
      <w:r w:rsidRPr="00973B66">
        <w:rPr>
          <w:sz w:val="32"/>
          <w:szCs w:val="32"/>
          <w:rtl/>
        </w:rPr>
        <w:t xml:space="preserve"> وهم من أصل برتغالي، ألماني، إيطالي، إسباني، هولندي، لبناني، سوري، وفرنسي و يمثلون 53</w:t>
      </w:r>
      <w:r w:rsidRPr="00973B66">
        <w:rPr>
          <w:sz w:val="32"/>
          <w:szCs w:val="32"/>
          <w:lang w:val="fr-FR"/>
        </w:rPr>
        <w:t xml:space="preserve">  %</w:t>
      </w:r>
      <w:r w:rsidRPr="00973B66">
        <w:rPr>
          <w:sz w:val="32"/>
          <w:szCs w:val="32"/>
          <w:rtl/>
        </w:rPr>
        <w:t>.</w:t>
      </w:r>
    </w:p>
    <w:p w:rsidR="00973B66" w:rsidRPr="00973B66" w:rsidRDefault="00973B66" w:rsidP="00973B66">
      <w:pPr>
        <w:bidi/>
        <w:jc w:val="both"/>
        <w:rPr>
          <w:sz w:val="32"/>
          <w:szCs w:val="32"/>
          <w:rtl/>
        </w:rPr>
      </w:pPr>
      <w:r w:rsidRPr="00973B66">
        <w:rPr>
          <w:b/>
          <w:bCs/>
          <w:sz w:val="32"/>
          <w:szCs w:val="32"/>
          <w:rtl/>
        </w:rPr>
        <w:t>- السود</w:t>
      </w:r>
      <w:r w:rsidRPr="00973B66">
        <w:rPr>
          <w:sz w:val="32"/>
          <w:szCs w:val="32"/>
          <w:rtl/>
        </w:rPr>
        <w:t xml:space="preserve"> : أصلهم من عبيد إفريقيا يمثلون 15</w:t>
      </w:r>
      <w:r w:rsidRPr="00973B66">
        <w:rPr>
          <w:sz w:val="32"/>
          <w:szCs w:val="32"/>
          <w:lang w:val="fr-FR"/>
        </w:rPr>
        <w:t>%</w:t>
      </w:r>
      <w:r w:rsidRPr="00973B66">
        <w:rPr>
          <w:sz w:val="32"/>
          <w:szCs w:val="32"/>
          <w:rtl/>
        </w:rPr>
        <w:t xml:space="preserve"> .</w:t>
      </w:r>
    </w:p>
    <w:p w:rsidR="00973B66" w:rsidRPr="00973B66" w:rsidRDefault="00973B66" w:rsidP="00973B66">
      <w:pPr>
        <w:bidi/>
        <w:jc w:val="both"/>
        <w:rPr>
          <w:sz w:val="32"/>
          <w:szCs w:val="32"/>
          <w:rtl/>
        </w:rPr>
      </w:pPr>
      <w:r w:rsidRPr="00973B66">
        <w:rPr>
          <w:b/>
          <w:bCs/>
          <w:sz w:val="32"/>
          <w:szCs w:val="32"/>
          <w:rtl/>
        </w:rPr>
        <w:t>- الهنود الحمر :</w:t>
      </w:r>
      <w:r w:rsidRPr="00973B66">
        <w:rPr>
          <w:sz w:val="32"/>
          <w:szCs w:val="32"/>
          <w:rtl/>
        </w:rPr>
        <w:t xml:space="preserve"> وهم السكان الأصليين يعيشون في غابات الأمازون حياة بدائية 3</w:t>
      </w:r>
      <w:r w:rsidRPr="00973B66">
        <w:rPr>
          <w:sz w:val="32"/>
          <w:szCs w:val="32"/>
          <w:lang w:val="fr-FR"/>
        </w:rPr>
        <w:t>%</w:t>
      </w:r>
      <w:r w:rsidRPr="00973B66">
        <w:rPr>
          <w:sz w:val="32"/>
          <w:szCs w:val="32"/>
          <w:rtl/>
        </w:rPr>
        <w:t>، والخلاسيون من أصل أبيض وأحمر أو من أصل أبيض و أسود و يمثلون 26</w:t>
      </w:r>
      <w:r w:rsidRPr="00973B66">
        <w:rPr>
          <w:sz w:val="32"/>
          <w:szCs w:val="32"/>
          <w:lang w:val="fr-FR"/>
        </w:rPr>
        <w:t>%</w:t>
      </w:r>
      <w:r w:rsidRPr="00973B66">
        <w:rPr>
          <w:sz w:val="32"/>
          <w:szCs w:val="32"/>
          <w:rtl/>
        </w:rPr>
        <w:t xml:space="preserve"> .</w:t>
      </w:r>
    </w:p>
    <w:p w:rsidR="00973B66" w:rsidRPr="00973B66" w:rsidRDefault="00973B66" w:rsidP="00973B66">
      <w:pPr>
        <w:bidi/>
        <w:jc w:val="both"/>
        <w:rPr>
          <w:sz w:val="32"/>
          <w:szCs w:val="32"/>
          <w:rtl/>
        </w:rPr>
      </w:pPr>
      <w:r w:rsidRPr="00973B66">
        <w:rPr>
          <w:b/>
          <w:bCs/>
          <w:sz w:val="32"/>
          <w:szCs w:val="32"/>
          <w:rtl/>
        </w:rPr>
        <w:t xml:space="preserve">       ب </w:t>
      </w:r>
      <w:r w:rsidRPr="00973B66">
        <w:rPr>
          <w:b/>
          <w:bCs/>
          <w:sz w:val="32"/>
          <w:szCs w:val="32"/>
          <w:lang w:val="fr-FR"/>
        </w:rPr>
        <w:t>–</w:t>
      </w:r>
      <w:r w:rsidRPr="00973B66">
        <w:rPr>
          <w:b/>
          <w:bCs/>
          <w:sz w:val="32"/>
          <w:szCs w:val="32"/>
          <w:rtl/>
        </w:rPr>
        <w:t xml:space="preserve"> نمو سكان البرازيل :</w:t>
      </w:r>
      <w:r w:rsidRPr="00973B66">
        <w:rPr>
          <w:sz w:val="32"/>
          <w:szCs w:val="32"/>
          <w:rtl/>
        </w:rPr>
        <w:t xml:space="preserve"> تشهد البرازيل نموًا سكانيا ملتفتًا للانتباه، فقد بلغ عددهم 2.5 مليون نسمة سنة 1808، وأصبح 23 مليون نسمة سنة 1910 وفي عام 1975 بلغ عددهم 107 مليون نسمة ليصل أخيرًا إلى أكثر من 159.2 مليون نسمة عام 1993، وتقدر الزيادة السنوية بحوالي1.5 مليون نسمة.</w:t>
      </w:r>
    </w:p>
    <w:p w:rsidR="00973B66" w:rsidRPr="00973B66" w:rsidRDefault="00973B66" w:rsidP="00973B66">
      <w:pPr>
        <w:bidi/>
        <w:jc w:val="both"/>
        <w:rPr>
          <w:sz w:val="32"/>
          <w:szCs w:val="32"/>
          <w:rtl/>
        </w:rPr>
      </w:pPr>
      <w:r w:rsidRPr="00973B66">
        <w:rPr>
          <w:b/>
          <w:bCs/>
          <w:sz w:val="32"/>
          <w:szCs w:val="32"/>
          <w:rtl/>
        </w:rPr>
        <w:t xml:space="preserve">       جـ </w:t>
      </w:r>
      <w:r w:rsidRPr="00973B66">
        <w:rPr>
          <w:b/>
          <w:bCs/>
          <w:sz w:val="32"/>
          <w:szCs w:val="32"/>
          <w:lang w:val="fr-FR"/>
        </w:rPr>
        <w:t>–</w:t>
      </w:r>
      <w:r w:rsidRPr="00973B66">
        <w:rPr>
          <w:b/>
          <w:bCs/>
          <w:sz w:val="32"/>
          <w:szCs w:val="32"/>
          <w:rtl/>
        </w:rPr>
        <w:t xml:space="preserve"> توزيع السكان : </w:t>
      </w:r>
      <w:r w:rsidRPr="00973B66">
        <w:rPr>
          <w:sz w:val="32"/>
          <w:szCs w:val="32"/>
          <w:rtl/>
        </w:rPr>
        <w:t>إذا ما قمنا بتقسيم عدد السكان على المساحة الاجمالية فإن الكثافة السكانية تساوي حوالي 18ن/كـم2، لكن هذه الكثافة السكانية نجدها تختلف من جهة إلى أخرى.</w:t>
      </w:r>
    </w:p>
    <w:p w:rsidR="00973B66" w:rsidRPr="00973B66" w:rsidRDefault="00973B66" w:rsidP="00973B66">
      <w:pPr>
        <w:bidi/>
        <w:jc w:val="both"/>
        <w:rPr>
          <w:sz w:val="32"/>
          <w:szCs w:val="32"/>
          <w:rtl/>
        </w:rPr>
      </w:pPr>
      <w:r w:rsidRPr="00973B66">
        <w:rPr>
          <w:sz w:val="32"/>
          <w:szCs w:val="32"/>
          <w:rtl/>
        </w:rPr>
        <w:t>فمثلا نجد معظم السكان يتمركزون على السواحل الشرقية، إذا تزيد الكثافة السكانية عن 1000 ن/كلم2 بينما نجد هذه الكثافة السكانية تقل بكثير في الهضاب الداخلية حيث تبلغ 6 ن/كم2 و في حوض الأمازون شخصان في الكلم2 الواحد.</w:t>
      </w:r>
    </w:p>
    <w:p w:rsidR="00973B66" w:rsidRDefault="00973B66" w:rsidP="00973B66">
      <w:pPr>
        <w:bidi/>
        <w:jc w:val="both"/>
        <w:rPr>
          <w:rFonts w:hint="cs"/>
          <w:b/>
          <w:bCs/>
          <w:sz w:val="32"/>
          <w:szCs w:val="32"/>
          <w:rtl/>
        </w:rPr>
      </w:pPr>
    </w:p>
    <w:p w:rsidR="00973B66" w:rsidRPr="00973B66" w:rsidRDefault="00973B66" w:rsidP="00973B66">
      <w:pPr>
        <w:bidi/>
        <w:jc w:val="both"/>
        <w:rPr>
          <w:b/>
          <w:bCs/>
          <w:sz w:val="32"/>
          <w:szCs w:val="32"/>
          <w:rtl/>
        </w:rPr>
      </w:pPr>
    </w:p>
    <w:p w:rsidR="00973B66" w:rsidRPr="00973B66" w:rsidRDefault="00973B66" w:rsidP="00973B66">
      <w:pPr>
        <w:bidi/>
        <w:jc w:val="both"/>
        <w:rPr>
          <w:b/>
          <w:bCs/>
          <w:sz w:val="32"/>
          <w:szCs w:val="32"/>
          <w:rtl/>
        </w:rPr>
      </w:pPr>
      <w:r w:rsidRPr="00973B66">
        <w:rPr>
          <w:b/>
          <w:bCs/>
          <w:sz w:val="32"/>
          <w:szCs w:val="32"/>
          <w:rtl/>
        </w:rPr>
        <w:lastRenderedPageBreak/>
        <w:t>ماهي أسباب هذا التفاوت ؟</w:t>
      </w:r>
    </w:p>
    <w:p w:rsidR="00973B66" w:rsidRPr="00973B66" w:rsidRDefault="00973B66" w:rsidP="00973B66">
      <w:pPr>
        <w:bidi/>
        <w:jc w:val="both"/>
        <w:rPr>
          <w:sz w:val="32"/>
          <w:szCs w:val="32"/>
          <w:rtl/>
        </w:rPr>
      </w:pPr>
      <w:r w:rsidRPr="00973B66">
        <w:rPr>
          <w:sz w:val="32"/>
          <w:szCs w:val="32"/>
          <w:rtl/>
        </w:rPr>
        <w:t xml:space="preserve">يعود التفاوت إلى الظروف الطبيعية الملائمة كما هو عليه في السهول الشرقية الخصبة وكذلك إلى عوامل تاريخية حيث نجد أن المناطق الساحلية هي أولى المناطق التي عمرت بالمهاجرين ونشأت بها أنشطة </w:t>
      </w:r>
      <w:proofErr w:type="spellStart"/>
      <w:r w:rsidRPr="00973B66">
        <w:rPr>
          <w:sz w:val="32"/>
          <w:szCs w:val="32"/>
          <w:rtl/>
        </w:rPr>
        <w:t>إقتصادية</w:t>
      </w:r>
      <w:proofErr w:type="spellEnd"/>
      <w:r w:rsidRPr="00973B66">
        <w:rPr>
          <w:sz w:val="32"/>
          <w:szCs w:val="32"/>
          <w:rtl/>
        </w:rPr>
        <w:t xml:space="preserve"> هامة.</w:t>
      </w:r>
    </w:p>
    <w:p w:rsidR="00973B66" w:rsidRPr="00973B66" w:rsidRDefault="00973B66" w:rsidP="00973B66">
      <w:pPr>
        <w:bidi/>
        <w:jc w:val="both"/>
        <w:rPr>
          <w:sz w:val="32"/>
          <w:szCs w:val="32"/>
          <w:rtl/>
        </w:rPr>
      </w:pPr>
      <w:r w:rsidRPr="00973B66">
        <w:rPr>
          <w:sz w:val="32"/>
          <w:szCs w:val="32"/>
          <w:rtl/>
        </w:rPr>
        <w:t>تلك هي أهم الأسباب التي جعلت الجهات الشرقية أكثر كثافة من غيرها.</w:t>
      </w:r>
    </w:p>
    <w:p w:rsidR="00973B66" w:rsidRPr="00973B66" w:rsidRDefault="00973B66" w:rsidP="00973B66">
      <w:pPr>
        <w:bidi/>
        <w:jc w:val="both"/>
        <w:rPr>
          <w:sz w:val="32"/>
          <w:szCs w:val="32"/>
          <w:rtl/>
        </w:rPr>
      </w:pPr>
    </w:p>
    <w:tbl>
      <w:tblPr>
        <w:bidiVisual/>
        <w:tblW w:w="0" w:type="auto"/>
        <w:tblLayout w:type="fixed"/>
        <w:tblCellMar>
          <w:left w:w="70" w:type="dxa"/>
          <w:right w:w="70" w:type="dxa"/>
        </w:tblCellMar>
        <w:tblLook w:val="0000" w:firstRow="0" w:lastRow="0" w:firstColumn="0" w:lastColumn="0" w:noHBand="0" w:noVBand="0"/>
      </w:tblPr>
      <w:tblGrid>
        <w:gridCol w:w="6204"/>
      </w:tblGrid>
      <w:tr w:rsidR="00973B66" w:rsidRPr="00973B66" w:rsidTr="00FD1D0A">
        <w:tblPrEx>
          <w:tblCellMar>
            <w:top w:w="0" w:type="dxa"/>
            <w:bottom w:w="0" w:type="dxa"/>
          </w:tblCellMar>
        </w:tblPrEx>
        <w:tc>
          <w:tcPr>
            <w:tcW w:w="6204" w:type="dxa"/>
            <w:tcBorders>
              <w:top w:val="single" w:sz="6" w:space="0" w:color="auto"/>
              <w:left w:val="single" w:sz="6" w:space="0" w:color="auto"/>
              <w:bottom w:val="single" w:sz="6" w:space="0" w:color="auto"/>
              <w:right w:val="single" w:sz="6" w:space="0" w:color="auto"/>
            </w:tcBorders>
          </w:tcPr>
          <w:p w:rsidR="00973B66" w:rsidRPr="00973B66" w:rsidRDefault="00973B66" w:rsidP="00973B66">
            <w:pPr>
              <w:bidi/>
              <w:jc w:val="both"/>
              <w:rPr>
                <w:sz w:val="32"/>
                <w:szCs w:val="32"/>
                <w:rtl/>
              </w:rPr>
            </w:pPr>
            <w:r w:rsidRPr="00973B66">
              <w:rPr>
                <w:sz w:val="32"/>
                <w:szCs w:val="32"/>
                <w:rtl/>
              </w:rPr>
              <w:t xml:space="preserve">        ونستنتج أن أكثر من نصف سكان البرازيل في المدن التي يتركز أغلبها على الساحل الشرقي والجنوبي.</w:t>
            </w:r>
          </w:p>
        </w:tc>
      </w:tr>
    </w:tbl>
    <w:p w:rsidR="00973B66" w:rsidRPr="00973B66" w:rsidRDefault="00973B66" w:rsidP="00973B66">
      <w:pPr>
        <w:bidi/>
        <w:jc w:val="both"/>
        <w:rPr>
          <w:b/>
          <w:bCs/>
          <w:sz w:val="32"/>
          <w:szCs w:val="32"/>
          <w:rtl/>
        </w:rPr>
      </w:pPr>
    </w:p>
    <w:p w:rsidR="00973B66" w:rsidRPr="00973B66" w:rsidRDefault="00973B66" w:rsidP="00973B66">
      <w:pPr>
        <w:bidi/>
        <w:jc w:val="both"/>
        <w:rPr>
          <w:b/>
          <w:bCs/>
          <w:sz w:val="32"/>
          <w:szCs w:val="32"/>
          <w:rtl/>
        </w:rPr>
      </w:pPr>
      <w:r w:rsidRPr="00973B66">
        <w:rPr>
          <w:b/>
          <w:bCs/>
          <w:sz w:val="32"/>
          <w:szCs w:val="32"/>
          <w:rtl/>
        </w:rPr>
        <w:t xml:space="preserve">2 </w:t>
      </w:r>
      <w:r w:rsidRPr="00973B66">
        <w:rPr>
          <w:b/>
          <w:bCs/>
          <w:sz w:val="32"/>
          <w:szCs w:val="32"/>
          <w:lang w:val="fr-FR"/>
        </w:rPr>
        <w:t>–</w:t>
      </w:r>
      <w:r w:rsidRPr="00973B66">
        <w:rPr>
          <w:b/>
          <w:bCs/>
          <w:sz w:val="32"/>
          <w:szCs w:val="32"/>
          <w:rtl/>
        </w:rPr>
        <w:t xml:space="preserve"> مـشـاكـل الـسـكـان :</w:t>
      </w:r>
    </w:p>
    <w:p w:rsidR="00973B66" w:rsidRPr="00973B66" w:rsidRDefault="00973B66" w:rsidP="00973B66">
      <w:pPr>
        <w:bidi/>
        <w:jc w:val="both"/>
        <w:rPr>
          <w:sz w:val="32"/>
          <w:szCs w:val="32"/>
          <w:rtl/>
        </w:rPr>
      </w:pPr>
      <w:r w:rsidRPr="00973B66">
        <w:rPr>
          <w:sz w:val="32"/>
          <w:szCs w:val="32"/>
          <w:rtl/>
        </w:rPr>
        <w:t>البرازيل دولة من الدول السائرة في طريق النمو، بالرغم من كبر مساحتها وثرواتها الطبيعية الكبيرة، فالثروة توجد بها جنبا إلى جنب مع الفقر و التقدم الكبيرين في مجال التصنيع.</w:t>
      </w:r>
    </w:p>
    <w:p w:rsidR="00973B66" w:rsidRPr="00973B66" w:rsidRDefault="00973B66" w:rsidP="00973B66">
      <w:pPr>
        <w:bidi/>
        <w:jc w:val="both"/>
        <w:rPr>
          <w:sz w:val="32"/>
          <w:szCs w:val="32"/>
          <w:rtl/>
        </w:rPr>
      </w:pPr>
      <w:r w:rsidRPr="00973B66">
        <w:rPr>
          <w:rFonts w:hint="cs"/>
          <w:sz w:val="32"/>
          <w:szCs w:val="32"/>
          <w:rtl/>
        </w:rPr>
        <w:t xml:space="preserve">- </w:t>
      </w:r>
      <w:r w:rsidRPr="00973B66">
        <w:rPr>
          <w:sz w:val="32"/>
          <w:szCs w:val="32"/>
          <w:rtl/>
        </w:rPr>
        <w:t>نسبة كبيرة من السكان ما</w:t>
      </w:r>
      <w:r w:rsidRPr="00973B66">
        <w:rPr>
          <w:rFonts w:hint="cs"/>
          <w:sz w:val="32"/>
          <w:szCs w:val="32"/>
          <w:rtl/>
        </w:rPr>
        <w:t xml:space="preserve"> </w:t>
      </w:r>
      <w:r w:rsidRPr="00973B66">
        <w:rPr>
          <w:sz w:val="32"/>
          <w:szCs w:val="32"/>
          <w:rtl/>
        </w:rPr>
        <w:t xml:space="preserve">تزال أمية تسكن في أحياء </w:t>
      </w:r>
      <w:proofErr w:type="spellStart"/>
      <w:r w:rsidRPr="00973B66">
        <w:rPr>
          <w:sz w:val="32"/>
          <w:szCs w:val="32"/>
          <w:rtl/>
        </w:rPr>
        <w:t>قصديرية</w:t>
      </w:r>
      <w:proofErr w:type="spellEnd"/>
      <w:r w:rsidRPr="00973B66">
        <w:rPr>
          <w:sz w:val="32"/>
          <w:szCs w:val="32"/>
          <w:rtl/>
        </w:rPr>
        <w:t xml:space="preserve"> آهلة بالفقراء.</w:t>
      </w:r>
    </w:p>
    <w:p w:rsidR="00973B66" w:rsidRPr="00973B66" w:rsidRDefault="00973B66" w:rsidP="00973B66">
      <w:pPr>
        <w:bidi/>
        <w:jc w:val="both"/>
        <w:rPr>
          <w:sz w:val="32"/>
          <w:szCs w:val="32"/>
          <w:rtl/>
        </w:rPr>
      </w:pPr>
      <w:r w:rsidRPr="00973B66">
        <w:rPr>
          <w:sz w:val="32"/>
          <w:szCs w:val="32"/>
          <w:rtl/>
        </w:rPr>
        <w:t xml:space="preserve">- توجد </w:t>
      </w:r>
      <w:proofErr w:type="spellStart"/>
      <w:r w:rsidRPr="00973B66">
        <w:rPr>
          <w:sz w:val="32"/>
          <w:szCs w:val="32"/>
          <w:rtl/>
        </w:rPr>
        <w:t>فرقات</w:t>
      </w:r>
      <w:proofErr w:type="spellEnd"/>
      <w:r w:rsidRPr="00973B66">
        <w:rPr>
          <w:sz w:val="32"/>
          <w:szCs w:val="32"/>
          <w:rtl/>
        </w:rPr>
        <w:t xml:space="preserve"> شاسعة بين دخل الأفراد، حيث نجد طبقات غنية تتركز الثروة في أيديها، بينما توجد طبقات كادحة تعيش في فقر وحرمان.</w:t>
      </w:r>
    </w:p>
    <w:p w:rsidR="00973B66" w:rsidRPr="00973B66" w:rsidRDefault="00973B66" w:rsidP="00973B66">
      <w:pPr>
        <w:bidi/>
        <w:jc w:val="both"/>
        <w:rPr>
          <w:sz w:val="32"/>
          <w:szCs w:val="32"/>
          <w:rtl/>
        </w:rPr>
      </w:pPr>
      <w:r w:rsidRPr="00973B66">
        <w:rPr>
          <w:sz w:val="32"/>
          <w:szCs w:val="32"/>
          <w:rtl/>
        </w:rPr>
        <w:t>- يسود البرازيل تنظيم اجتماعي ذو طابع اقطاعي فالفلاح يعمل في أراضي الغير كأجير بسعر منخفض بينما أصحابها يعيشون في المدن.</w:t>
      </w:r>
    </w:p>
    <w:p w:rsidR="00973B66" w:rsidRPr="00973B66" w:rsidRDefault="00973B66" w:rsidP="00973B66">
      <w:pPr>
        <w:bidi/>
        <w:jc w:val="both"/>
        <w:rPr>
          <w:rFonts w:hint="cs"/>
          <w:sz w:val="32"/>
          <w:szCs w:val="32"/>
          <w:rtl/>
        </w:rPr>
      </w:pPr>
      <w:r w:rsidRPr="00973B66">
        <w:rPr>
          <w:sz w:val="32"/>
          <w:szCs w:val="32"/>
          <w:rtl/>
        </w:rPr>
        <w:t>- أصحاب الأراضي لهم تأثير كبير على النشاط السياسي في البلاد وخاصة على الفلاحين الفقراء.</w:t>
      </w:r>
    </w:p>
    <w:p w:rsidR="00DE2B50" w:rsidRPr="00973B66" w:rsidRDefault="00973B66" w:rsidP="00973B66">
      <w:pPr>
        <w:jc w:val="right"/>
        <w:rPr>
          <w:sz w:val="32"/>
          <w:szCs w:val="32"/>
        </w:rPr>
      </w:pPr>
    </w:p>
    <w:sectPr w:rsidR="00DE2B50" w:rsidRPr="00973B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66"/>
    <w:rsid w:val="00973B66"/>
    <w:rsid w:val="00B85646"/>
    <w:rsid w:val="00CC3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najla.ajeel</dc:creator>
  <cp:lastModifiedBy>najla.ajeel</cp:lastModifiedBy>
  <cp:revision>1</cp:revision>
  <dcterms:created xsi:type="dcterms:W3CDTF">2017-04-06T13:21:00Z</dcterms:created>
  <dcterms:modified xsi:type="dcterms:W3CDTF">2017-04-06T13:23:00Z</dcterms:modified>
</cp:coreProperties>
</file>