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0F" w:rsidRPr="009E500F" w:rsidRDefault="009E500F" w:rsidP="009E500F">
      <w:pPr>
        <w:bidi/>
        <w:jc w:val="center"/>
        <w:rPr>
          <w:rFonts w:asciiTheme="minorBidi" w:hAnsiTheme="minorBidi"/>
          <w:i/>
          <w:iCs/>
          <w:color w:val="FF0000"/>
          <w:sz w:val="36"/>
          <w:szCs w:val="36"/>
          <w:u w:val="single"/>
        </w:rPr>
      </w:pPr>
      <w:r w:rsidRPr="009E500F">
        <w:rPr>
          <w:rFonts w:asciiTheme="minorBidi" w:hAnsiTheme="minorBidi"/>
          <w:color w:val="FF0000"/>
          <w:sz w:val="36"/>
          <w:szCs w:val="36"/>
          <w:u w:val="single"/>
          <w:rtl/>
          <w:lang w:bidi="ar-IQ"/>
        </w:rPr>
        <w:t>الموارد المائية في قارة امريكا الشمالية :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تمتلك قارة أمريكا الشمالية شبكة من الانهار والبحار والبحيرات تشكل حوالي(13%)من التصريف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العالمي،وتتميز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بتباينها المكاني والذي يرجع الى التباين في الخصائص المناخية وطبيعة السطح والبنية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الجيلوجية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وهي تتمثل بما يلي :</w:t>
      </w:r>
    </w:p>
    <w:p w:rsidR="009E500F" w:rsidRPr="009E500F" w:rsidRDefault="009E500F" w:rsidP="009E500F">
      <w:pPr>
        <w:numPr>
          <w:ilvl w:val="0"/>
          <w:numId w:val="1"/>
        </w:numPr>
        <w:bidi/>
        <w:jc w:val="both"/>
        <w:rPr>
          <w:rFonts w:asciiTheme="minorBidi" w:hAnsiTheme="minorBidi"/>
          <w:i/>
          <w:iCs/>
          <w:sz w:val="28"/>
          <w:szCs w:val="28"/>
          <w:u w:val="single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9E500F">
        <w:rPr>
          <w:rFonts w:asciiTheme="minorBidi" w:hAnsiTheme="minorBidi"/>
          <w:i/>
          <w:iCs/>
          <w:sz w:val="28"/>
          <w:szCs w:val="28"/>
          <w:u w:val="single"/>
          <w:rtl/>
          <w:lang w:bidi="ar-IQ"/>
        </w:rPr>
        <w:t>شبكة الأنهار السطحية في القارة وتوزيعها الجغرافي: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>تقسم شبكة الانهار في القارة على وفقآ لمنابعها ومصباتها على المجموعات الأتية:</w:t>
      </w:r>
    </w:p>
    <w:p w:rsidR="009E500F" w:rsidRPr="009E500F" w:rsidRDefault="009E500F" w:rsidP="009E500F">
      <w:pPr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i/>
          <w:iCs/>
          <w:sz w:val="28"/>
          <w:szCs w:val="28"/>
          <w:rtl/>
          <w:lang w:bidi="ar-IQ"/>
        </w:rPr>
        <w:t>مجموعة الأنهار التي تتجه غربا وتصب في المحيط الهادي: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المجموعة من الانهار بأنها تنبع من منظومة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كورداليرا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وتصب في المحيط الهادي وهي قصيرة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نسبيآ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وسريعة الجريان ومنها: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1.نهر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يوكان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proofErr w:type="spellStart"/>
      <w:r w:rsidRPr="009E500F">
        <w:rPr>
          <w:rFonts w:asciiTheme="minorBidi" w:hAnsiTheme="minorBidi"/>
          <w:sz w:val="28"/>
          <w:szCs w:val="28"/>
        </w:rPr>
        <w:t>Yukan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:ينبع نهر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يوكان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من هضبة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يوكان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ومرتفعات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يوكان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ومرتفعات الاسكا ويصب في حوض نورتن</w:t>
      </w:r>
      <w:r w:rsidRPr="009E500F">
        <w:rPr>
          <w:rFonts w:asciiTheme="minorBidi" w:hAnsiTheme="minorBidi"/>
          <w:sz w:val="28"/>
          <w:szCs w:val="28"/>
        </w:rPr>
        <w:t>Norton</w:t>
      </w: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 في بحر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بيرنك,بطول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يبلغ (3180كم),اما مساحة حوضه فبلغ(900 ألف كم مربع)وبمعدل تصريف يصل الى (10,000م مكعب /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ثا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>)وتميز النهر بانه يتجمد لمدة 7أشهر.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2.نهر فريزر </w:t>
      </w:r>
      <w:proofErr w:type="spellStart"/>
      <w:r w:rsidRPr="009E500F">
        <w:rPr>
          <w:rFonts w:asciiTheme="minorBidi" w:hAnsiTheme="minorBidi"/>
          <w:sz w:val="28"/>
          <w:szCs w:val="28"/>
        </w:rPr>
        <w:t>Freazer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>:ينبع من جبال روكي الكندية بطول يصل الى(1368الف كم )ومعدل تصريف (23740)متر مكعب /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ثا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اما مساحة حوضه فتبلغ(238الف كم مربع) ويتميز بغزارة مياهه وانحداره الشديد مع وجود المساقط المائية التي جعلته صالحا في توليد الطاقة الكهربائية .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>3.نهر كولومبيا :ينبع من جبال روكي وبطول 1950كم ومعل تصريف (6ألاف م مكعب /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ثا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>) اما مساحة حوضه فتبلغ (772 ألف كم مربع)،يصب فيه رافد(سنيك</w:t>
      </w:r>
      <w:r w:rsidRPr="009E500F">
        <w:rPr>
          <w:rFonts w:asciiTheme="minorBidi" w:hAnsiTheme="minorBidi"/>
          <w:sz w:val="28"/>
          <w:szCs w:val="28"/>
        </w:rPr>
        <w:t>Snake</w:t>
      </w: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)ويستغل النهر في توليد الطاقة الكهربائية(40 مليون كيلو واط)،وقد أنشأ عليه سد كراند كولي </w:t>
      </w:r>
      <w:r w:rsidRPr="009E500F">
        <w:rPr>
          <w:rFonts w:asciiTheme="minorBidi" w:hAnsiTheme="minorBidi"/>
          <w:sz w:val="28"/>
          <w:szCs w:val="28"/>
        </w:rPr>
        <w:t xml:space="preserve">Grand </w:t>
      </w:r>
      <w:proofErr w:type="spellStart"/>
      <w:r w:rsidRPr="009E500F">
        <w:rPr>
          <w:rFonts w:asciiTheme="minorBidi" w:hAnsiTheme="minorBidi"/>
          <w:sz w:val="28"/>
          <w:szCs w:val="28"/>
        </w:rPr>
        <w:t>Collee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مكونا بحيرة تبلغ مساحتها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الخزنية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تبلغ (12 مليار متر مكعب).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4.نهر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سكرامنتو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وسان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جوكاين:ينبع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نهر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سكرامنتو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من جبال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كلامات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ويتجه نحو الجنوب والجنوب الغربي بطول(615كم)ويلتقي مع نهر سان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جواكين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الذي ينبع من جبال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سيرانيفادا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الذي يتجه نحو الشمال والشمال الغربي مكونان نهر واحد يصب في خليج سان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فرانسسكو,ويبلغ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طول نهر سان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جواكين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(560كم),وفي منطقة التقائهما اقيم سد للاستفادة من المياه في العمليات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الأروائية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وتوليد الطاقة الكهرومائية.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5.نهر كولورادو او ما يسمى بالنهر الملون :ينبع نهر كولورادو من السفوح الغربية والجنوبية لجبال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روكي,يبلغ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طوله(3740كم)ويستغل مساحة تصل الى (430كم مربع)كلها ضمن منطقه صحراوية هي صحراء كولورادو وصحراء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موجاف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يصب فيه رافد (جيلا) الذي يتحد مع كولورادو ويكون مجرى واحد على شكل خانق هو خانق جراند كانيون </w:t>
      </w:r>
      <w:r w:rsidRPr="009E500F">
        <w:rPr>
          <w:rFonts w:asciiTheme="minorBidi" w:hAnsiTheme="minorBidi"/>
          <w:sz w:val="28"/>
          <w:szCs w:val="28"/>
        </w:rPr>
        <w:t>Grand Canyon</w:t>
      </w: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ثم </w:t>
      </w:r>
      <w:r w:rsidRPr="009E500F">
        <w:rPr>
          <w:rFonts w:asciiTheme="minorBidi" w:hAnsiTheme="minorBidi"/>
          <w:sz w:val="28"/>
          <w:szCs w:val="28"/>
          <w:rtl/>
          <w:lang w:bidi="ar-IQ"/>
        </w:rPr>
        <w:lastRenderedPageBreak/>
        <w:t xml:space="preserve">يصب في خليج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كاليفورنيا.واقيم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عليه سد هو سد هوفر مكونا امامه بحيرة هي بحيرة ميد اي تبلغ سعتها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الخزنية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(38مليار م مكعب)وقد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أستخدمت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هذه البحيرة في توفير المياه واستغلالها في الزراعة والارواء وتوليد الطاقة الكهرومائية.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i/>
          <w:iCs/>
          <w:sz w:val="28"/>
          <w:szCs w:val="28"/>
        </w:rPr>
      </w:pPr>
      <w:r w:rsidRPr="009E500F">
        <w:rPr>
          <w:rFonts w:asciiTheme="minorBidi" w:hAnsiTheme="minorBidi"/>
          <w:i/>
          <w:iCs/>
          <w:sz w:val="28"/>
          <w:szCs w:val="28"/>
          <w:rtl/>
          <w:lang w:bidi="ar-IQ"/>
        </w:rPr>
        <w:t>ب. مجموعة الأنهار التي تصب في المحيط المتجمد الشمالي وخليج هدسن: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1. نهر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سكجوانك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: ينبع من السفوح الشرقية لجبال روكي الكندية اذ يتكون من رافدين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هما:سكجوان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الشمالي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وسكجوان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الجنوبي ثم يتوحد المجرى  ويدخل الى بحيرة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ويبنك,ثن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يخرج منها اذ يعرف بهر نلسن والذي يصب في خليج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هدسن.ويبلغ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طوله(نلسن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وسكجوان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>(2570كم)ومساحة حوضها(960كم2)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2. نهر مكنزي : يتغذى من بحيرات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اثباسكا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والدب الكبير والعبد الصغير ثم تتوحد مصادر التغذية فيه ليصب في خليج مكنزي في بحر فورت ويبلغ طوله 4240كم وبمساحة حوض تصل الى(1760مليون كم).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i/>
          <w:iCs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>ج</w:t>
      </w:r>
      <w:r w:rsidRPr="009E500F">
        <w:rPr>
          <w:rFonts w:asciiTheme="minorBidi" w:hAnsiTheme="minorBidi"/>
          <w:i/>
          <w:iCs/>
          <w:sz w:val="28"/>
          <w:szCs w:val="28"/>
          <w:rtl/>
          <w:lang w:bidi="ar-IQ"/>
        </w:rPr>
        <w:t>. مجموعة الأنهار التي تتجه شرقا لتصب في المحيط الأطلسي: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1. نهر سانت لورنس :ينبع من غرب بحيرة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سوبريور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ويقوم بتصريف مياه البحيرات الخمسة ليصب في المحيط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الأطلسي,يبلغ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طوله (4032كم)وبمساحة حوض تصل الى(1.378مليون كم مربع),يتعرض للتجمد خلال اشهر الشتاء اما تصريفه فيبلغ(600م مكعب/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ثا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>)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2. نهر هدسن ورافده موهاك  ,نهر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دولير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 ,نهر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بوتوماك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 ,نهر سافانا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i/>
          <w:iCs/>
          <w:sz w:val="28"/>
          <w:szCs w:val="28"/>
        </w:rPr>
      </w:pPr>
      <w:r w:rsidRPr="009E500F">
        <w:rPr>
          <w:rFonts w:asciiTheme="minorBidi" w:hAnsiTheme="minorBidi"/>
          <w:i/>
          <w:iCs/>
          <w:sz w:val="28"/>
          <w:szCs w:val="28"/>
          <w:rtl/>
          <w:lang w:bidi="ar-IQ"/>
        </w:rPr>
        <w:t>د. مجموعة الأنهار التي تصب في خليج المكسيك: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1.نهر المسيسبي : يطلق على نهر المسيسبي بأنه اطول انهار القارة وكلمة مسيسبي تعني( ابا المياه )في لغة الهنود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الحمر,ينبع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من المرتفعات التي تقع عليها بحيرة وندك في ولاية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منيوستا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ويصب في خليج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المكسيك.يبلغ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طوله 6418كم ويعد ثالث اطول انهار العالم والتي هي : ا لنيل6671 كم/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ألامزون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6520 كم/ المسيسبي 6418 كم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أما مساحة حوضه فتبلغ (3,248,000كم)وبدلتا تزداد سنويا بحدود 100 متر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سنويا.اما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اهم الروافد التي تغذي نهر المسيسبي هي:</w:t>
      </w:r>
      <w:bookmarkStart w:id="0" w:name="_GoBack"/>
      <w:bookmarkEnd w:id="0"/>
    </w:p>
    <w:p w:rsidR="009E500F" w:rsidRPr="009E500F" w:rsidRDefault="009E500F" w:rsidP="009E500F">
      <w:pPr>
        <w:bidi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ا_  رافد اوهايو (طوله 1570كم)ورافد تنسي </w:t>
      </w:r>
      <w:r w:rsidRPr="009E500F">
        <w:rPr>
          <w:rFonts w:asciiTheme="minorBidi" w:hAnsiTheme="minorBidi"/>
          <w:sz w:val="28"/>
          <w:szCs w:val="28"/>
          <w:rtl/>
          <w:lang w:bidi="ar-IQ"/>
        </w:rPr>
        <w:br/>
        <w:t xml:space="preserve">ب_  روافد تنبع من السفوح الشرقية لجبال روكي وهي: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الميسوري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,اركنساس, النهر الأحمر.</w:t>
      </w:r>
    </w:p>
    <w:p w:rsidR="009E500F" w:rsidRDefault="009E500F" w:rsidP="009E500F">
      <w:pPr>
        <w:bidi/>
        <w:jc w:val="both"/>
        <w:rPr>
          <w:rFonts w:asciiTheme="minorBidi" w:hAnsiTheme="minorBidi" w:hint="cs"/>
          <w:sz w:val="28"/>
          <w:szCs w:val="28"/>
          <w:rtl/>
          <w:lang w:bidi="ar-IQ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1.نهر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ريوجواند:وينبع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من السفوح الشرقية لجبال الروكي بطول(3030كم) وبتصريف(000100م مكعب/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ثا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>)أنشأ عليه سد فالكون ويصب في خليج المكسيك.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  <w:u w:val="single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lastRenderedPageBreak/>
        <w:t xml:space="preserve">2_ </w:t>
      </w:r>
      <w:r w:rsidRPr="009E500F">
        <w:rPr>
          <w:rFonts w:asciiTheme="minorBidi" w:hAnsiTheme="minorBidi"/>
          <w:sz w:val="28"/>
          <w:szCs w:val="28"/>
          <w:u w:val="single"/>
          <w:rtl/>
          <w:lang w:bidi="ar-IQ"/>
        </w:rPr>
        <w:t>البحيرات في القارة:</w:t>
      </w: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 وتتمثل بعدد من البحيرات منها :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بحيرة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سوبريير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, هورن , مشكن,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آيري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,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انتاريو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, ثم اضيفت لها بحيرة سان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كلير,تبلغ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مجموع الساحة الكلية لهذه البحيرات الستة(246 ألف كم مربع)ويقوم نهر سانت لورنس بتصريف مياه هذه البحيرات الى المحيط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الاطلسي,وتعد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هذه البحيرات اكبر طريق تجاري في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القارة,وقد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انشأ سد وقناة (سو) بين بحيرة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سوبريير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 وهورن وكذلك سد و قناة (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ويلاند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) بين بحيرة ايري  و أونتاريو لربط هذه البحيرات ولتقليل اثر الشلالات توجد في هذه البحيرات اعظم شلالات العالم شلالات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نياكارا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اما البحيرات الأخرى  :</w:t>
      </w:r>
    </w:p>
    <w:p w:rsidR="009E500F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اثباسكا79290كم,وينبك24391كم,العبد الكبير31080كم,الدب الكبير28930كم, جميعها في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كنداو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البحيرات المالحة </w:t>
      </w:r>
      <w:proofErr w:type="spellStart"/>
      <w:r w:rsidRPr="009E500F">
        <w:rPr>
          <w:rFonts w:asciiTheme="minorBidi" w:hAnsiTheme="minorBidi"/>
          <w:sz w:val="28"/>
          <w:szCs w:val="28"/>
          <w:rtl/>
          <w:lang w:bidi="ar-IQ"/>
        </w:rPr>
        <w:t>الكبرى.في</w:t>
      </w:r>
      <w:proofErr w:type="spellEnd"/>
      <w:r w:rsidRPr="009E500F">
        <w:rPr>
          <w:rFonts w:asciiTheme="minorBidi" w:hAnsiTheme="minorBidi"/>
          <w:sz w:val="28"/>
          <w:szCs w:val="28"/>
          <w:rtl/>
          <w:lang w:bidi="ar-IQ"/>
        </w:rPr>
        <w:t xml:space="preserve"> الولايات المتحدة</w:t>
      </w:r>
    </w:p>
    <w:p w:rsidR="00DE2B50" w:rsidRPr="009E500F" w:rsidRDefault="009E500F" w:rsidP="009E500F">
      <w:pPr>
        <w:bidi/>
        <w:jc w:val="both"/>
        <w:rPr>
          <w:rFonts w:asciiTheme="minorBidi" w:hAnsiTheme="minorBidi"/>
          <w:sz w:val="28"/>
          <w:szCs w:val="28"/>
        </w:rPr>
      </w:pPr>
    </w:p>
    <w:sectPr w:rsidR="00DE2B50" w:rsidRPr="009E50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4DD9"/>
    <w:multiLevelType w:val="hybridMultilevel"/>
    <w:tmpl w:val="9F02B9D2"/>
    <w:lvl w:ilvl="0" w:tplc="FD265C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13805"/>
    <w:multiLevelType w:val="hybridMultilevel"/>
    <w:tmpl w:val="AAD0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0F"/>
    <w:rsid w:val="009E500F"/>
    <w:rsid w:val="00B85646"/>
    <w:rsid w:val="00C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1</cp:revision>
  <dcterms:created xsi:type="dcterms:W3CDTF">2017-04-07T18:29:00Z</dcterms:created>
  <dcterms:modified xsi:type="dcterms:W3CDTF">2017-04-07T18:31:00Z</dcterms:modified>
</cp:coreProperties>
</file>