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5F" w:rsidRPr="004720EA" w:rsidRDefault="00ED7A5F" w:rsidP="00ED7A5F">
      <w:pPr>
        <w:tabs>
          <w:tab w:val="left" w:pos="5526"/>
        </w:tabs>
        <w:spacing w:after="0" w:line="240" w:lineRule="auto"/>
        <w:jc w:val="both"/>
        <w:rPr>
          <w:rFonts w:ascii="Simplified Arabic" w:hAnsi="Simplified Arabic" w:cs="PT Bold Heading"/>
          <w:sz w:val="32"/>
          <w:szCs w:val="32"/>
          <w:rtl/>
          <w:lang w:bidi="ar-IQ"/>
        </w:rPr>
      </w:pPr>
      <w:r w:rsidRPr="004720EA">
        <w:rPr>
          <w:rFonts w:ascii="Simplified Arabic" w:hAnsi="Simplified Arabic" w:cs="PT Bold Heading" w:hint="cs"/>
          <w:sz w:val="32"/>
          <w:szCs w:val="32"/>
          <w:rtl/>
          <w:lang w:bidi="ar-IQ"/>
        </w:rPr>
        <w:t>أهم عوامل ظهور الامارات والدول المستقلة في المغرب الاسلامي:</w:t>
      </w:r>
    </w:p>
    <w:p w:rsidR="00ED7A5F" w:rsidRDefault="00ED7A5F" w:rsidP="00ED7A5F">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sidRPr="00453BF8">
        <w:rPr>
          <w:rFonts w:ascii="Simplified Arabic" w:hAnsi="Simplified Arabic" w:cs="Simplified Arabic" w:hint="cs"/>
          <w:sz w:val="32"/>
          <w:szCs w:val="32"/>
          <w:rtl/>
          <w:lang w:bidi="ar-IQ"/>
        </w:rPr>
        <w:t>البعد الجغرافي الاسلامي في شمال أفريقيا عن مقر الخلافة ، مما شجع على استقلال الثوار والمتمردين.</w:t>
      </w:r>
    </w:p>
    <w:p w:rsidR="00ED7A5F" w:rsidRDefault="00ED7A5F" w:rsidP="00ED7A5F">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نزعة الاستقلال التي تمثلت بالثورات في المغرب هي السبب الاساسي في ظهور الامارات والدول المستقلة.</w:t>
      </w:r>
    </w:p>
    <w:p w:rsidR="00ED7A5F" w:rsidRDefault="00ED7A5F" w:rsidP="00ED7A5F">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كثرة وتعدد وتنوع الولاة في المغرب الاسلامي وقصر فترة ولايتهم.</w:t>
      </w:r>
    </w:p>
    <w:p w:rsidR="00ED7A5F" w:rsidRDefault="00ED7A5F" w:rsidP="00ED7A5F">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ضعف الدولة الاموية في أواخر عهدها ثم سقوطها سنة 132 ه ثم ظهور الدولة العباسية ووصول خلفاء حسب مبدأ الوراثة في العصر العباسي الثاني غير قادرين على ادارة الدولة العربية اسلامية المترامية الاطراف.</w:t>
      </w:r>
    </w:p>
    <w:p w:rsidR="00ED7A5F" w:rsidRDefault="00ED7A5F" w:rsidP="00ED7A5F">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نظرا لاتساع الدولة العربية الاسلامية من حدود الصين شرقاً الى المحيط الاطلسي غرباً ومنح الاستقلال الذاتي </w:t>
      </w:r>
      <w:proofErr w:type="spellStart"/>
      <w:r>
        <w:rPr>
          <w:rFonts w:ascii="Simplified Arabic" w:hAnsi="Simplified Arabic" w:cs="Simplified Arabic" w:hint="cs"/>
          <w:sz w:val="32"/>
          <w:szCs w:val="32"/>
          <w:rtl/>
          <w:lang w:bidi="ar-IQ"/>
        </w:rPr>
        <w:t>للاغالبة</w:t>
      </w:r>
      <w:proofErr w:type="spellEnd"/>
      <w:r>
        <w:rPr>
          <w:rFonts w:ascii="Simplified Arabic" w:hAnsi="Simplified Arabic" w:cs="Simplified Arabic" w:hint="cs"/>
          <w:sz w:val="32"/>
          <w:szCs w:val="32"/>
          <w:rtl/>
          <w:lang w:bidi="ar-IQ"/>
        </w:rPr>
        <w:t xml:space="preserve"> بضمانات مالية لتكون سداً أمام بقية الامارات المستقلة مثل </w:t>
      </w:r>
      <w:proofErr w:type="spellStart"/>
      <w:r>
        <w:rPr>
          <w:rFonts w:ascii="Simplified Arabic" w:hAnsi="Simplified Arabic" w:cs="Simplified Arabic" w:hint="cs"/>
          <w:sz w:val="32"/>
          <w:szCs w:val="32"/>
          <w:rtl/>
          <w:lang w:bidi="ar-IQ"/>
        </w:rPr>
        <w:t>الرستمية</w:t>
      </w:r>
      <w:proofErr w:type="spellEnd"/>
      <w:r>
        <w:rPr>
          <w:rFonts w:ascii="Simplified Arabic" w:hAnsi="Simplified Arabic" w:cs="Simplified Arabic" w:hint="cs"/>
          <w:sz w:val="32"/>
          <w:szCs w:val="32"/>
          <w:rtl/>
          <w:lang w:bidi="ar-IQ"/>
        </w:rPr>
        <w:t xml:space="preserve"> والمدارية.</w:t>
      </w:r>
    </w:p>
    <w:p w:rsidR="00ED7A5F" w:rsidRDefault="00ED7A5F" w:rsidP="00ED7A5F">
      <w:pPr>
        <w:pStyle w:val="a3"/>
        <w:numPr>
          <w:ilvl w:val="0"/>
          <w:numId w:val="1"/>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الطبيعة الجغرافية للمغرب الاسلامي من كثرة الجبال الوعرة شجع الثوار على التمرد والالتجاء إليها.</w:t>
      </w:r>
    </w:p>
    <w:p w:rsidR="00ED7A5F" w:rsidRDefault="00ED7A5F" w:rsidP="00ED7A5F">
      <w:pPr>
        <w:tabs>
          <w:tab w:val="left" w:pos="5526"/>
        </w:tabs>
        <w:spacing w:after="0" w:line="240" w:lineRule="auto"/>
        <w:jc w:val="both"/>
        <w:rPr>
          <w:rFonts w:ascii="Simplified Arabic" w:hAnsi="Simplified Arabic" w:cs="Simplified Arabic"/>
          <w:sz w:val="32"/>
          <w:szCs w:val="32"/>
          <w:rtl/>
          <w:lang w:bidi="ar-IQ"/>
        </w:rPr>
      </w:pPr>
    </w:p>
    <w:tbl>
      <w:tblPr>
        <w:tblStyle w:val="a4"/>
        <w:bidiVisual/>
        <w:tblW w:w="9498" w:type="dxa"/>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59"/>
        <w:gridCol w:w="2552"/>
        <w:gridCol w:w="1417"/>
        <w:gridCol w:w="2269"/>
      </w:tblGrid>
      <w:tr w:rsidR="00ED7A5F" w:rsidTr="003B7EC7">
        <w:tc>
          <w:tcPr>
            <w:tcW w:w="1701"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الامارة أو الدولة</w:t>
            </w:r>
          </w:p>
        </w:tc>
        <w:tc>
          <w:tcPr>
            <w:tcW w:w="155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 xml:space="preserve">الحقبة الزمنية </w:t>
            </w:r>
          </w:p>
        </w:tc>
        <w:tc>
          <w:tcPr>
            <w:tcW w:w="2552"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الاقليم (البلد)</w:t>
            </w:r>
          </w:p>
        </w:tc>
        <w:tc>
          <w:tcPr>
            <w:tcW w:w="1417"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العاصمة</w:t>
            </w:r>
          </w:p>
        </w:tc>
        <w:tc>
          <w:tcPr>
            <w:tcW w:w="226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p>
        </w:tc>
      </w:tr>
      <w:tr w:rsidR="00ED7A5F" w:rsidTr="003B7EC7">
        <w:tc>
          <w:tcPr>
            <w:tcW w:w="1701"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 xml:space="preserve">الدولة </w:t>
            </w:r>
            <w:proofErr w:type="spellStart"/>
            <w:r w:rsidRPr="00C66837">
              <w:rPr>
                <w:rFonts w:ascii="Simplified Arabic" w:hAnsi="Simplified Arabic" w:cs="Simplified Arabic" w:hint="cs"/>
                <w:sz w:val="28"/>
                <w:szCs w:val="28"/>
                <w:rtl/>
                <w:lang w:bidi="ar-IQ"/>
              </w:rPr>
              <w:t>الرستمية</w:t>
            </w:r>
            <w:proofErr w:type="spellEnd"/>
          </w:p>
        </w:tc>
        <w:tc>
          <w:tcPr>
            <w:tcW w:w="155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144-296ه</w:t>
            </w:r>
          </w:p>
        </w:tc>
        <w:tc>
          <w:tcPr>
            <w:tcW w:w="2552"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المغرب الاوسط (الجزائر)</w:t>
            </w:r>
          </w:p>
        </w:tc>
        <w:tc>
          <w:tcPr>
            <w:tcW w:w="1417" w:type="dxa"/>
          </w:tcPr>
          <w:p w:rsidR="00ED7A5F" w:rsidRPr="00C66837" w:rsidRDefault="00ED7A5F" w:rsidP="003B7EC7">
            <w:pPr>
              <w:tabs>
                <w:tab w:val="left" w:pos="5526"/>
              </w:tabs>
              <w:jc w:val="both"/>
              <w:rPr>
                <w:rFonts w:ascii="Simplified Arabic" w:hAnsi="Simplified Arabic" w:cs="Simplified Arabic"/>
                <w:sz w:val="28"/>
                <w:szCs w:val="28"/>
                <w:rtl/>
                <w:lang w:bidi="ar-IQ"/>
              </w:rPr>
            </w:pPr>
            <w:proofErr w:type="spellStart"/>
            <w:r w:rsidRPr="00C66837">
              <w:rPr>
                <w:rFonts w:ascii="Simplified Arabic" w:hAnsi="Simplified Arabic" w:cs="Simplified Arabic" w:hint="cs"/>
                <w:sz w:val="28"/>
                <w:szCs w:val="28"/>
                <w:rtl/>
                <w:lang w:bidi="ar-IQ"/>
              </w:rPr>
              <w:t>تاهرت</w:t>
            </w:r>
            <w:proofErr w:type="spellEnd"/>
          </w:p>
        </w:tc>
        <w:tc>
          <w:tcPr>
            <w:tcW w:w="226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p>
        </w:tc>
      </w:tr>
      <w:tr w:rsidR="00ED7A5F" w:rsidTr="003B7EC7">
        <w:tc>
          <w:tcPr>
            <w:tcW w:w="1701"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الادارسة</w:t>
            </w:r>
          </w:p>
        </w:tc>
        <w:tc>
          <w:tcPr>
            <w:tcW w:w="155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172-375ه</w:t>
            </w:r>
          </w:p>
        </w:tc>
        <w:tc>
          <w:tcPr>
            <w:tcW w:w="2552"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المغرب الاقصى (المغرب)</w:t>
            </w:r>
          </w:p>
        </w:tc>
        <w:tc>
          <w:tcPr>
            <w:tcW w:w="1417"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فاس</w:t>
            </w:r>
          </w:p>
        </w:tc>
        <w:tc>
          <w:tcPr>
            <w:tcW w:w="226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p>
        </w:tc>
      </w:tr>
      <w:tr w:rsidR="00ED7A5F" w:rsidTr="003B7EC7">
        <w:tc>
          <w:tcPr>
            <w:tcW w:w="1701"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الاغالبة</w:t>
            </w:r>
          </w:p>
        </w:tc>
        <w:tc>
          <w:tcPr>
            <w:tcW w:w="155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184-296ه</w:t>
            </w:r>
          </w:p>
        </w:tc>
        <w:tc>
          <w:tcPr>
            <w:tcW w:w="2552"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المغرب الأدنى (تونس)</w:t>
            </w:r>
          </w:p>
        </w:tc>
        <w:tc>
          <w:tcPr>
            <w:tcW w:w="1417"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القيروان</w:t>
            </w:r>
          </w:p>
        </w:tc>
        <w:tc>
          <w:tcPr>
            <w:tcW w:w="226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p>
        </w:tc>
      </w:tr>
      <w:tr w:rsidR="00ED7A5F" w:rsidTr="003B7EC7">
        <w:tc>
          <w:tcPr>
            <w:tcW w:w="1701"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الفاطميون</w:t>
            </w:r>
          </w:p>
        </w:tc>
        <w:tc>
          <w:tcPr>
            <w:tcW w:w="155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296-362ه</w:t>
            </w:r>
          </w:p>
        </w:tc>
        <w:tc>
          <w:tcPr>
            <w:tcW w:w="2552"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المغرب الادنى (تونس)</w:t>
            </w:r>
          </w:p>
        </w:tc>
        <w:tc>
          <w:tcPr>
            <w:tcW w:w="1417"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المهدية</w:t>
            </w:r>
          </w:p>
        </w:tc>
        <w:tc>
          <w:tcPr>
            <w:tcW w:w="226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p>
        </w:tc>
      </w:tr>
      <w:tr w:rsidR="00ED7A5F" w:rsidTr="003B7EC7">
        <w:tc>
          <w:tcPr>
            <w:tcW w:w="1701"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المرابطون</w:t>
            </w:r>
          </w:p>
        </w:tc>
        <w:tc>
          <w:tcPr>
            <w:tcW w:w="155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448-541ه</w:t>
            </w:r>
          </w:p>
        </w:tc>
        <w:tc>
          <w:tcPr>
            <w:tcW w:w="2552"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المغرب الاقصى (المغرب</w:t>
            </w:r>
          </w:p>
        </w:tc>
        <w:tc>
          <w:tcPr>
            <w:tcW w:w="1417"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مراكش</w:t>
            </w:r>
          </w:p>
        </w:tc>
        <w:tc>
          <w:tcPr>
            <w:tcW w:w="226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p>
        </w:tc>
      </w:tr>
      <w:tr w:rsidR="00ED7A5F" w:rsidTr="003B7EC7">
        <w:tc>
          <w:tcPr>
            <w:tcW w:w="1701"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الموحدون</w:t>
            </w:r>
          </w:p>
        </w:tc>
        <w:tc>
          <w:tcPr>
            <w:tcW w:w="155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541-668ه</w:t>
            </w:r>
          </w:p>
        </w:tc>
        <w:tc>
          <w:tcPr>
            <w:tcW w:w="2552"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المغرب الاقصى (المغرب)</w:t>
            </w:r>
          </w:p>
        </w:tc>
        <w:tc>
          <w:tcPr>
            <w:tcW w:w="1417"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مراكش</w:t>
            </w:r>
          </w:p>
        </w:tc>
        <w:tc>
          <w:tcPr>
            <w:tcW w:w="226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p>
        </w:tc>
      </w:tr>
      <w:tr w:rsidR="00ED7A5F" w:rsidTr="003B7EC7">
        <w:tc>
          <w:tcPr>
            <w:tcW w:w="1701" w:type="dxa"/>
          </w:tcPr>
          <w:p w:rsidR="00ED7A5F" w:rsidRPr="00C66837" w:rsidRDefault="00ED7A5F" w:rsidP="003B7EC7">
            <w:pPr>
              <w:tabs>
                <w:tab w:val="left" w:pos="5526"/>
              </w:tabs>
              <w:jc w:val="both"/>
              <w:rPr>
                <w:rFonts w:ascii="Simplified Arabic" w:hAnsi="Simplified Arabic" w:cs="Simplified Arabic"/>
                <w:sz w:val="28"/>
                <w:szCs w:val="28"/>
                <w:rtl/>
                <w:lang w:bidi="ar-IQ"/>
              </w:rPr>
            </w:pPr>
            <w:proofErr w:type="spellStart"/>
            <w:r w:rsidRPr="00C66837">
              <w:rPr>
                <w:rFonts w:ascii="Simplified Arabic" w:hAnsi="Simplified Arabic" w:cs="Simplified Arabic" w:hint="cs"/>
                <w:sz w:val="28"/>
                <w:szCs w:val="28"/>
                <w:rtl/>
                <w:lang w:bidi="ar-IQ"/>
              </w:rPr>
              <w:t>الحفصيون</w:t>
            </w:r>
            <w:proofErr w:type="spellEnd"/>
          </w:p>
        </w:tc>
        <w:tc>
          <w:tcPr>
            <w:tcW w:w="155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625-982ه</w:t>
            </w:r>
          </w:p>
        </w:tc>
        <w:tc>
          <w:tcPr>
            <w:tcW w:w="2552"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المغرب الادنى (تونس)</w:t>
            </w:r>
          </w:p>
        </w:tc>
        <w:tc>
          <w:tcPr>
            <w:tcW w:w="1417" w:type="dxa"/>
          </w:tcPr>
          <w:p w:rsidR="00ED7A5F" w:rsidRPr="00C66837" w:rsidRDefault="00ED7A5F" w:rsidP="003B7EC7">
            <w:pPr>
              <w:tabs>
                <w:tab w:val="left" w:pos="5526"/>
              </w:tabs>
              <w:jc w:val="both"/>
              <w:rPr>
                <w:rFonts w:ascii="Simplified Arabic" w:hAnsi="Simplified Arabic" w:cs="Simplified Arabic"/>
                <w:sz w:val="28"/>
                <w:szCs w:val="28"/>
                <w:rtl/>
                <w:lang w:bidi="ar-IQ"/>
              </w:rPr>
            </w:pPr>
            <w:r w:rsidRPr="00C66837">
              <w:rPr>
                <w:rFonts w:ascii="Simplified Arabic" w:hAnsi="Simplified Arabic" w:cs="Simplified Arabic" w:hint="cs"/>
                <w:sz w:val="28"/>
                <w:szCs w:val="28"/>
                <w:rtl/>
                <w:lang w:bidi="ar-IQ"/>
              </w:rPr>
              <w:t>المهدية تونس</w:t>
            </w:r>
          </w:p>
        </w:tc>
        <w:tc>
          <w:tcPr>
            <w:tcW w:w="2269" w:type="dxa"/>
          </w:tcPr>
          <w:p w:rsidR="00ED7A5F" w:rsidRPr="00C66837" w:rsidRDefault="00ED7A5F" w:rsidP="003B7EC7">
            <w:pPr>
              <w:tabs>
                <w:tab w:val="left" w:pos="5526"/>
              </w:tabs>
              <w:jc w:val="both"/>
              <w:rPr>
                <w:rFonts w:ascii="Simplified Arabic" w:hAnsi="Simplified Arabic" w:cs="Simplified Arabic"/>
                <w:sz w:val="28"/>
                <w:szCs w:val="28"/>
                <w:rtl/>
                <w:lang w:bidi="ar-IQ"/>
              </w:rPr>
            </w:pPr>
          </w:p>
        </w:tc>
      </w:tr>
    </w:tbl>
    <w:p w:rsidR="00ED7A5F" w:rsidRPr="00453BF8" w:rsidRDefault="00ED7A5F" w:rsidP="00ED7A5F">
      <w:pPr>
        <w:tabs>
          <w:tab w:val="left" w:pos="5526"/>
        </w:tabs>
        <w:spacing w:after="0" w:line="240" w:lineRule="auto"/>
        <w:jc w:val="both"/>
        <w:rPr>
          <w:rFonts w:ascii="Simplified Arabic" w:hAnsi="Simplified Arabic" w:cs="Simplified Arabic"/>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Default="00ED7A5F" w:rsidP="00ED7A5F">
      <w:pPr>
        <w:tabs>
          <w:tab w:val="left" w:pos="5526"/>
        </w:tabs>
        <w:spacing w:after="0" w:line="240" w:lineRule="auto"/>
        <w:jc w:val="both"/>
        <w:rPr>
          <w:rFonts w:ascii="Simplified Arabic" w:hAnsi="Simplified Arabic" w:cs="PT Bold Heading"/>
          <w:sz w:val="32"/>
          <w:szCs w:val="32"/>
          <w:rtl/>
          <w:lang w:bidi="ar-IQ"/>
        </w:rPr>
      </w:pPr>
    </w:p>
    <w:p w:rsidR="00ED7A5F" w:rsidRPr="00AE642C" w:rsidRDefault="00ED7A5F" w:rsidP="00ED7A5F">
      <w:pPr>
        <w:tabs>
          <w:tab w:val="left" w:pos="5526"/>
        </w:tabs>
        <w:spacing w:after="0" w:line="240" w:lineRule="auto"/>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الدويلات والامارات الاسلامية في المغرب العربي</w:t>
      </w:r>
    </w:p>
    <w:p w:rsidR="00ED7A5F" w:rsidRPr="00AE642C" w:rsidRDefault="00ED7A5F" w:rsidP="00ED7A5F">
      <w:pPr>
        <w:tabs>
          <w:tab w:val="left" w:pos="5526"/>
        </w:tabs>
        <w:spacing w:after="0" w:line="240" w:lineRule="auto"/>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 xml:space="preserve">1- الدولة </w:t>
      </w:r>
      <w:proofErr w:type="spellStart"/>
      <w:r w:rsidRPr="00AE642C">
        <w:rPr>
          <w:rFonts w:ascii="Simplified Arabic" w:hAnsi="Simplified Arabic" w:cs="PT Bold Heading"/>
          <w:sz w:val="32"/>
          <w:szCs w:val="32"/>
          <w:rtl/>
          <w:lang w:bidi="ar-IQ"/>
        </w:rPr>
        <w:t>المدرارية</w:t>
      </w:r>
      <w:proofErr w:type="spellEnd"/>
      <w:r w:rsidRPr="00AE642C">
        <w:rPr>
          <w:rFonts w:ascii="Simplified Arabic" w:hAnsi="Simplified Arabic" w:cs="PT Bold Heading"/>
          <w:sz w:val="32"/>
          <w:szCs w:val="32"/>
          <w:rtl/>
          <w:lang w:bidi="ar-IQ"/>
        </w:rPr>
        <w:t>: أو دولة ب</w:t>
      </w:r>
      <w:r>
        <w:rPr>
          <w:rFonts w:ascii="Simplified Arabic" w:hAnsi="Simplified Arabic" w:cs="PT Bold Heading" w:hint="cs"/>
          <w:sz w:val="32"/>
          <w:szCs w:val="32"/>
          <w:rtl/>
          <w:lang w:bidi="ar-IQ"/>
        </w:rPr>
        <w:t>ن</w:t>
      </w:r>
      <w:r w:rsidRPr="00AE642C">
        <w:rPr>
          <w:rFonts w:ascii="Simplified Arabic" w:hAnsi="Simplified Arabic" w:cs="PT Bold Heading"/>
          <w:sz w:val="32"/>
          <w:szCs w:val="32"/>
          <w:rtl/>
          <w:lang w:bidi="ar-IQ"/>
        </w:rPr>
        <w:t>ي واسول (140_349ه)</w:t>
      </w:r>
    </w:p>
    <w:p w:rsidR="00ED7A5F" w:rsidRPr="00AE642C" w:rsidRDefault="00ED7A5F" w:rsidP="00ED7A5F">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هي دولة </w:t>
      </w:r>
      <w:r>
        <w:rPr>
          <w:rFonts w:ascii="Simplified Arabic" w:hAnsi="Simplified Arabic" w:cs="Simplified Arabic" w:hint="cs"/>
          <w:sz w:val="32"/>
          <w:szCs w:val="32"/>
          <w:rtl/>
          <w:lang w:bidi="ar-IQ"/>
        </w:rPr>
        <w:t xml:space="preserve">قامت في اقليم المغرب الاقصى </w:t>
      </w:r>
      <w:r w:rsidRPr="00AE642C">
        <w:rPr>
          <w:rFonts w:ascii="Simplified Arabic" w:hAnsi="Simplified Arabic" w:cs="Simplified Arabic"/>
          <w:sz w:val="32"/>
          <w:szCs w:val="32"/>
          <w:rtl/>
          <w:lang w:bidi="ar-IQ"/>
        </w:rPr>
        <w:t xml:space="preserve">، وعاصمتها مدينة </w:t>
      </w:r>
      <w:proofErr w:type="spellStart"/>
      <w:r w:rsidRPr="00AE642C">
        <w:rPr>
          <w:rFonts w:ascii="Simplified Arabic" w:hAnsi="Simplified Arabic" w:cs="Simplified Arabic"/>
          <w:sz w:val="32"/>
          <w:szCs w:val="32"/>
          <w:rtl/>
          <w:lang w:bidi="ar-IQ"/>
        </w:rPr>
        <w:t>سجلماسة</w:t>
      </w:r>
      <w:proofErr w:type="spellEnd"/>
      <w:r w:rsidRPr="00AE642C">
        <w:rPr>
          <w:rFonts w:ascii="Simplified Arabic" w:hAnsi="Simplified Arabic" w:cs="Simplified Arabic"/>
          <w:sz w:val="32"/>
          <w:szCs w:val="32"/>
          <w:rtl/>
          <w:lang w:bidi="ar-IQ"/>
        </w:rPr>
        <w:t>.</w:t>
      </w:r>
    </w:p>
    <w:p w:rsidR="00ED7A5F" w:rsidRPr="00AE642C" w:rsidRDefault="00ED7A5F" w:rsidP="00ED7A5F">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ومؤسس الدولة </w:t>
      </w:r>
      <w:proofErr w:type="spellStart"/>
      <w:r w:rsidRPr="00AE642C">
        <w:rPr>
          <w:rFonts w:ascii="Simplified Arabic" w:hAnsi="Simplified Arabic" w:cs="Simplified Arabic"/>
          <w:sz w:val="32"/>
          <w:szCs w:val="32"/>
          <w:rtl/>
          <w:lang w:bidi="ar-IQ"/>
        </w:rPr>
        <w:t>المدرارية</w:t>
      </w:r>
      <w:proofErr w:type="spellEnd"/>
      <w:r w:rsidRPr="00AE642C">
        <w:rPr>
          <w:rFonts w:ascii="Simplified Arabic" w:hAnsi="Simplified Arabic" w:cs="Simplified Arabic"/>
          <w:sz w:val="32"/>
          <w:szCs w:val="32"/>
          <w:rtl/>
          <w:lang w:bidi="ar-IQ"/>
        </w:rPr>
        <w:t xml:space="preserve"> كان سودانيا يدعى عيسى بن يزيد </w:t>
      </w:r>
      <w:proofErr w:type="spellStart"/>
      <w:r w:rsidRPr="00AE642C">
        <w:rPr>
          <w:rFonts w:ascii="Simplified Arabic" w:hAnsi="Simplified Arabic" w:cs="Simplified Arabic"/>
          <w:sz w:val="32"/>
          <w:szCs w:val="32"/>
          <w:rtl/>
          <w:lang w:bidi="ar-IQ"/>
        </w:rPr>
        <w:t>المكناسي</w:t>
      </w:r>
      <w:proofErr w:type="spellEnd"/>
      <w:r w:rsidRPr="00AE642C">
        <w:rPr>
          <w:rFonts w:ascii="Simplified Arabic" w:hAnsi="Simplified Arabic" w:cs="Simplified Arabic"/>
          <w:sz w:val="32"/>
          <w:szCs w:val="32"/>
          <w:rtl/>
          <w:lang w:bidi="ar-IQ"/>
        </w:rPr>
        <w:t xml:space="preserve"> الذي بنى العاصمة  </w:t>
      </w:r>
      <w:proofErr w:type="spellStart"/>
      <w:r w:rsidRPr="00AE642C">
        <w:rPr>
          <w:rFonts w:ascii="Simplified Arabic" w:hAnsi="Simplified Arabic" w:cs="Simplified Arabic"/>
          <w:sz w:val="32"/>
          <w:szCs w:val="32"/>
          <w:rtl/>
          <w:lang w:bidi="ar-IQ"/>
        </w:rPr>
        <w:t>سجلماسة</w:t>
      </w:r>
      <w:proofErr w:type="spellEnd"/>
      <w:r w:rsidRPr="00AE642C">
        <w:rPr>
          <w:rFonts w:ascii="Simplified Arabic" w:hAnsi="Simplified Arabic" w:cs="Simplified Arabic"/>
          <w:sz w:val="32"/>
          <w:szCs w:val="32"/>
          <w:rtl/>
          <w:lang w:bidi="ar-IQ"/>
        </w:rPr>
        <w:t xml:space="preserve"> ، وأمر بغرس النخيل فيها ولكن يبدو أن عيسى بن يزيد اخذ يستأثر بالأموال في أواخر ايامه مما أثار معارضة مواطنيه . فيروي البكري ان زعيم المعارضة واسمه ابو الخطاب الصفري ، قال </w:t>
      </w:r>
      <w:proofErr w:type="spellStart"/>
      <w:r w:rsidRPr="00AE642C">
        <w:rPr>
          <w:rFonts w:ascii="Simplified Arabic" w:hAnsi="Simplified Arabic" w:cs="Simplified Arabic"/>
          <w:sz w:val="32"/>
          <w:szCs w:val="32"/>
          <w:rtl/>
          <w:lang w:bidi="ar-IQ"/>
        </w:rPr>
        <w:t>لأصحابة</w:t>
      </w:r>
      <w:proofErr w:type="spellEnd"/>
      <w:r w:rsidRPr="00AE642C">
        <w:rPr>
          <w:rFonts w:ascii="Simplified Arabic" w:hAnsi="Simplified Arabic" w:cs="Simplified Arabic"/>
          <w:sz w:val="32"/>
          <w:szCs w:val="32"/>
          <w:rtl/>
          <w:lang w:bidi="ar-IQ"/>
        </w:rPr>
        <w:t xml:space="preserve"> في مجلس عيسى بن يزيد</w:t>
      </w:r>
      <w:r w:rsidRPr="00AE642C">
        <w:rPr>
          <w:rFonts w:ascii="Simplified Arabic" w:hAnsi="Simplified Arabic" w:cs="Simplified Arabic"/>
          <w:sz w:val="32"/>
          <w:szCs w:val="32"/>
          <w:lang w:bidi="ar-IQ"/>
        </w:rPr>
        <w:t>)):</w:t>
      </w:r>
      <w:r w:rsidRPr="00AE642C">
        <w:rPr>
          <w:rFonts w:ascii="Simplified Arabic" w:hAnsi="Simplified Arabic" w:cs="Simplified Arabic"/>
          <w:sz w:val="32"/>
          <w:szCs w:val="32"/>
          <w:rtl/>
          <w:lang w:bidi="ar-IQ"/>
        </w:rPr>
        <w:t xml:space="preserve"> السودان كلهم سراق حتى هذا! وأشار الى عيسى، فأخذوه وشدوه وثاقا الى جذع شجرة في الجبل بعد أن طلوه بالعسل، وتركوه حتى قتله البعوض والنحل والنمل. وولى بعده قاتله اب</w:t>
      </w:r>
      <w:r>
        <w:rPr>
          <w:rFonts w:ascii="Simplified Arabic" w:hAnsi="Simplified Arabic" w:cs="Simplified Arabic" w:hint="cs"/>
          <w:sz w:val="32"/>
          <w:szCs w:val="32"/>
          <w:rtl/>
          <w:lang w:bidi="ar-IQ"/>
        </w:rPr>
        <w:t>و</w:t>
      </w:r>
      <w:r w:rsidRPr="00AE642C">
        <w:rPr>
          <w:rFonts w:ascii="Simplified Arabic" w:hAnsi="Simplified Arabic" w:cs="Simplified Arabic"/>
          <w:sz w:val="32"/>
          <w:szCs w:val="32"/>
          <w:rtl/>
          <w:lang w:bidi="ar-IQ"/>
        </w:rPr>
        <w:t xml:space="preserve"> الخطاب الصفري الذي تقرب إليه حداد من ربض قرطبة اسمه ابو القاسم بن واسول كان قد صنع سلاحا جديدا اعجب أبا الخطاب</w:t>
      </w:r>
      <w:r>
        <w:rPr>
          <w:rFonts w:ascii="Simplified Arabic" w:hAnsi="Simplified Arabic" w:cs="Simplified Arabic" w:hint="cs"/>
          <w:sz w:val="32"/>
          <w:szCs w:val="32"/>
          <w:rtl/>
          <w:lang w:bidi="ar-IQ"/>
        </w:rPr>
        <w:t xml:space="preserve"> به</w:t>
      </w:r>
      <w:r w:rsidRPr="00AE642C">
        <w:rPr>
          <w:rFonts w:ascii="Simplified Arabic" w:hAnsi="Simplified Arabic" w:cs="Simplified Arabic"/>
          <w:sz w:val="32"/>
          <w:szCs w:val="32"/>
          <w:rtl/>
          <w:lang w:bidi="ar-IQ"/>
        </w:rPr>
        <w:t xml:space="preserve"> فقربه اليه حتى صار هو المدبر لشئون الدولة. فلما توفي ابو الخطاب ولى مكانه ابو  القاسم بن واسول الذي تلقب بالمدرار. ويعتبر ابو القاسم هو المؤسس الحقيقي لهذه الدولة بدليل أنها سميت باس</w:t>
      </w:r>
      <w:r>
        <w:rPr>
          <w:rFonts w:ascii="Simplified Arabic" w:hAnsi="Simplified Arabic" w:cs="Simplified Arabic" w:hint="cs"/>
          <w:sz w:val="32"/>
          <w:szCs w:val="32"/>
          <w:rtl/>
          <w:lang w:bidi="ar-IQ"/>
        </w:rPr>
        <w:t>م</w:t>
      </w:r>
      <w:r w:rsidRPr="00AE642C">
        <w:rPr>
          <w:rFonts w:ascii="Simplified Arabic" w:hAnsi="Simplified Arabic" w:cs="Simplified Arabic"/>
          <w:sz w:val="32"/>
          <w:szCs w:val="32"/>
          <w:rtl/>
          <w:lang w:bidi="ar-IQ"/>
        </w:rPr>
        <w:t xml:space="preserve">ه فعرفت بالدولة </w:t>
      </w:r>
      <w:proofErr w:type="spellStart"/>
      <w:r w:rsidRPr="00AE642C">
        <w:rPr>
          <w:rFonts w:ascii="Simplified Arabic" w:hAnsi="Simplified Arabic" w:cs="Simplified Arabic"/>
          <w:sz w:val="32"/>
          <w:szCs w:val="32"/>
          <w:rtl/>
          <w:lang w:bidi="ar-IQ"/>
        </w:rPr>
        <w:t>المدرارية</w:t>
      </w:r>
      <w:proofErr w:type="spellEnd"/>
      <w:r w:rsidRPr="00AE642C">
        <w:rPr>
          <w:rFonts w:ascii="Simplified Arabic" w:hAnsi="Simplified Arabic" w:cs="Simplified Arabic"/>
          <w:sz w:val="32"/>
          <w:szCs w:val="32"/>
          <w:rtl/>
          <w:lang w:bidi="ar-IQ"/>
        </w:rPr>
        <w:t xml:space="preserve"> أو دولة بي</w:t>
      </w:r>
      <w:r>
        <w:rPr>
          <w:rFonts w:ascii="Simplified Arabic" w:hAnsi="Simplified Arabic" w:cs="Simplified Arabic" w:hint="cs"/>
          <w:sz w:val="32"/>
          <w:szCs w:val="32"/>
          <w:rtl/>
          <w:lang w:bidi="ar-IQ"/>
        </w:rPr>
        <w:t>ن</w:t>
      </w:r>
      <w:r w:rsidRPr="00AE642C">
        <w:rPr>
          <w:rFonts w:ascii="Simplified Arabic" w:hAnsi="Simplified Arabic" w:cs="Simplified Arabic"/>
          <w:sz w:val="32"/>
          <w:szCs w:val="32"/>
          <w:rtl/>
          <w:lang w:bidi="ar-IQ"/>
        </w:rPr>
        <w:t xml:space="preserve"> واسول . وقد </w:t>
      </w:r>
      <w:r w:rsidRPr="00AE642C">
        <w:rPr>
          <w:rFonts w:ascii="Simplified Arabic" w:hAnsi="Simplified Arabic" w:cs="Simplified Arabic"/>
          <w:sz w:val="32"/>
          <w:szCs w:val="32"/>
          <w:rtl/>
          <w:lang w:bidi="ar-IQ"/>
        </w:rPr>
        <w:lastRenderedPageBreak/>
        <w:t xml:space="preserve">استمر حكمها في يد أبنائه من بعده الى ان قضى عليها قائد </w:t>
      </w:r>
      <w:proofErr w:type="spellStart"/>
      <w:r w:rsidRPr="00AE642C">
        <w:rPr>
          <w:rFonts w:ascii="Simplified Arabic" w:hAnsi="Simplified Arabic" w:cs="Simplified Arabic"/>
          <w:sz w:val="32"/>
          <w:szCs w:val="32"/>
          <w:rtl/>
          <w:lang w:bidi="ar-IQ"/>
        </w:rPr>
        <w:t>الفاطيين</w:t>
      </w:r>
      <w:proofErr w:type="spellEnd"/>
      <w:r w:rsidRPr="00AE642C">
        <w:rPr>
          <w:rFonts w:ascii="Simplified Arabic" w:hAnsi="Simplified Arabic" w:cs="Simplified Arabic"/>
          <w:sz w:val="32"/>
          <w:szCs w:val="32"/>
          <w:rtl/>
          <w:lang w:bidi="ar-IQ"/>
        </w:rPr>
        <w:t xml:space="preserve"> جوهر الصقلي سنة 349ه.</w:t>
      </w:r>
    </w:p>
    <w:p w:rsidR="00ED7A5F" w:rsidRPr="00AE642C" w:rsidRDefault="00ED7A5F" w:rsidP="00ED7A5F">
      <w:pPr>
        <w:tabs>
          <w:tab w:val="left" w:pos="5526"/>
        </w:tabs>
        <w:spacing w:after="0" w:line="240" w:lineRule="auto"/>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 xml:space="preserve">بناء </w:t>
      </w:r>
      <w:proofErr w:type="spellStart"/>
      <w:r w:rsidRPr="00AE642C">
        <w:rPr>
          <w:rFonts w:ascii="Simplified Arabic" w:hAnsi="Simplified Arabic" w:cs="PT Bold Heading"/>
          <w:sz w:val="32"/>
          <w:szCs w:val="32"/>
          <w:rtl/>
          <w:lang w:bidi="ar-IQ"/>
        </w:rPr>
        <w:t>سجلماسة</w:t>
      </w:r>
      <w:proofErr w:type="spellEnd"/>
      <w:r w:rsidRPr="00AE642C">
        <w:rPr>
          <w:rFonts w:ascii="Simplified Arabic" w:hAnsi="Simplified Arabic" w:cs="PT Bold Heading"/>
          <w:sz w:val="32"/>
          <w:szCs w:val="32"/>
          <w:rtl/>
          <w:lang w:bidi="ar-IQ"/>
        </w:rPr>
        <w:t xml:space="preserve"> </w:t>
      </w:r>
    </w:p>
    <w:p w:rsidR="00ED7A5F" w:rsidRPr="00AE642C" w:rsidRDefault="00ED7A5F" w:rsidP="00ED7A5F">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موضع </w:t>
      </w:r>
      <w:proofErr w:type="spellStart"/>
      <w:r w:rsidRPr="00AE642C">
        <w:rPr>
          <w:rFonts w:ascii="Simplified Arabic" w:hAnsi="Simplified Arabic" w:cs="Simplified Arabic"/>
          <w:sz w:val="32"/>
          <w:szCs w:val="32"/>
          <w:rtl/>
          <w:lang w:bidi="ar-IQ"/>
        </w:rPr>
        <w:t>سجلماسة</w:t>
      </w:r>
      <w:proofErr w:type="spellEnd"/>
      <w:r w:rsidRPr="00AE642C">
        <w:rPr>
          <w:rFonts w:ascii="Simplified Arabic" w:hAnsi="Simplified Arabic" w:cs="Simplified Arabic"/>
          <w:sz w:val="32"/>
          <w:szCs w:val="32"/>
          <w:rtl/>
          <w:lang w:bidi="ar-IQ"/>
        </w:rPr>
        <w:t xml:space="preserve"> يقع في شمال وادي درعة على طرف الصحراء جنوبا وكان يسكن تلك المفازة قبائل الملثمين الصنهاجية ومنطقة </w:t>
      </w:r>
      <w:proofErr w:type="spellStart"/>
      <w:r w:rsidRPr="00AE642C">
        <w:rPr>
          <w:rFonts w:ascii="Simplified Arabic" w:hAnsi="Simplified Arabic" w:cs="Simplified Arabic"/>
          <w:sz w:val="32"/>
          <w:szCs w:val="32"/>
          <w:rtl/>
          <w:lang w:bidi="ar-IQ"/>
        </w:rPr>
        <w:t>سجلماسة</w:t>
      </w:r>
      <w:proofErr w:type="spellEnd"/>
      <w:r w:rsidRPr="00AE642C">
        <w:rPr>
          <w:rFonts w:ascii="Simplified Arabic" w:hAnsi="Simplified Arabic" w:cs="Simplified Arabic"/>
          <w:sz w:val="32"/>
          <w:szCs w:val="32"/>
          <w:rtl/>
          <w:lang w:bidi="ar-IQ"/>
        </w:rPr>
        <w:t xml:space="preserve"> تعرف باسم </w:t>
      </w:r>
      <w:proofErr w:type="spellStart"/>
      <w:r w:rsidRPr="00AE642C">
        <w:rPr>
          <w:rFonts w:ascii="Simplified Arabic" w:hAnsi="Simplified Arabic" w:cs="Simplified Arabic"/>
          <w:sz w:val="32"/>
          <w:szCs w:val="32"/>
          <w:rtl/>
          <w:lang w:bidi="ar-IQ"/>
        </w:rPr>
        <w:t>تافللت</w:t>
      </w:r>
      <w:proofErr w:type="spellEnd"/>
      <w:r w:rsidRPr="00AE642C">
        <w:rPr>
          <w:rFonts w:ascii="Simplified Arabic" w:hAnsi="Simplified Arabic" w:cs="Simplified Arabic"/>
          <w:sz w:val="32"/>
          <w:szCs w:val="32"/>
          <w:rtl/>
          <w:lang w:bidi="ar-IQ"/>
        </w:rPr>
        <w:t xml:space="preserve"> اما المدينة القديمة( </w:t>
      </w:r>
      <w:proofErr w:type="spellStart"/>
      <w:r w:rsidRPr="00AE642C">
        <w:rPr>
          <w:rFonts w:ascii="Simplified Arabic" w:hAnsi="Simplified Arabic" w:cs="Simplified Arabic"/>
          <w:sz w:val="32"/>
          <w:szCs w:val="32"/>
          <w:rtl/>
          <w:lang w:bidi="ar-IQ"/>
        </w:rPr>
        <w:t>الريساني</w:t>
      </w:r>
      <w:proofErr w:type="spellEnd"/>
      <w:r w:rsidRPr="00AE642C">
        <w:rPr>
          <w:rFonts w:ascii="Simplified Arabic" w:hAnsi="Simplified Arabic" w:cs="Simplified Arabic"/>
          <w:sz w:val="32"/>
          <w:szCs w:val="32"/>
          <w:rtl/>
          <w:lang w:bidi="ar-IQ"/>
        </w:rPr>
        <w:t xml:space="preserve"> حاليا ) فلم يبق لها الا الذكر والمعروف ان مدينة </w:t>
      </w:r>
      <w:proofErr w:type="spellStart"/>
      <w:r w:rsidRPr="00AE642C">
        <w:rPr>
          <w:rFonts w:ascii="Simplified Arabic" w:hAnsi="Simplified Arabic" w:cs="Simplified Arabic"/>
          <w:sz w:val="32"/>
          <w:szCs w:val="32"/>
          <w:rtl/>
          <w:lang w:bidi="ar-IQ"/>
        </w:rPr>
        <w:t>سجلماسة</w:t>
      </w:r>
      <w:proofErr w:type="spellEnd"/>
      <w:r w:rsidRPr="00AE642C">
        <w:rPr>
          <w:rFonts w:ascii="Simplified Arabic" w:hAnsi="Simplified Arabic" w:cs="Simplified Arabic"/>
          <w:sz w:val="32"/>
          <w:szCs w:val="32"/>
          <w:rtl/>
          <w:lang w:bidi="ar-IQ"/>
        </w:rPr>
        <w:t xml:space="preserve"> لم تكن قديمة بل محدثة مثلها مثل </w:t>
      </w:r>
      <w:proofErr w:type="spellStart"/>
      <w:r w:rsidRPr="00AE642C">
        <w:rPr>
          <w:rFonts w:ascii="Simplified Arabic" w:hAnsi="Simplified Arabic" w:cs="Simplified Arabic"/>
          <w:sz w:val="32"/>
          <w:szCs w:val="32"/>
          <w:rtl/>
          <w:lang w:bidi="ar-IQ"/>
        </w:rPr>
        <w:t>تاهرت</w:t>
      </w:r>
      <w:proofErr w:type="spellEnd"/>
      <w:r>
        <w:rPr>
          <w:rFonts w:ascii="Simplified Arabic" w:hAnsi="Simplified Arabic" w:cs="Simplified Arabic" w:hint="cs"/>
          <w:sz w:val="32"/>
          <w:szCs w:val="32"/>
          <w:rtl/>
          <w:lang w:bidi="ar-IQ"/>
        </w:rPr>
        <w:t xml:space="preserve"> اما عن يأتي المدنية فهو رجل سوداني الاصل اسمه عيسى بن يزيد الاسود الذي تم اختياره لرمامة سنة 140ه</w:t>
      </w:r>
      <w:r w:rsidRPr="00AE642C">
        <w:rPr>
          <w:rFonts w:ascii="Simplified Arabic" w:hAnsi="Simplified Arabic" w:cs="Simplified Arabic"/>
          <w:sz w:val="32"/>
          <w:szCs w:val="32"/>
          <w:rtl/>
          <w:lang w:bidi="ar-IQ"/>
        </w:rPr>
        <w:t>.</w:t>
      </w:r>
    </w:p>
    <w:p w:rsidR="00ED7A5F" w:rsidRPr="00AE642C" w:rsidRDefault="00ED7A5F" w:rsidP="00ED7A5F">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أن </w:t>
      </w:r>
      <w:r w:rsidRPr="00AE642C">
        <w:rPr>
          <w:rFonts w:ascii="Simplified Arabic" w:hAnsi="Simplified Arabic" w:cs="Simplified Arabic"/>
          <w:sz w:val="32"/>
          <w:szCs w:val="32"/>
          <w:rtl/>
          <w:lang w:bidi="ar-IQ"/>
        </w:rPr>
        <w:t xml:space="preserve">اختيار رجل من السودان للإمامة هنا يبين تطبيق مبدأ </w:t>
      </w:r>
      <w:proofErr w:type="spellStart"/>
      <w:r w:rsidRPr="00AE642C">
        <w:rPr>
          <w:rFonts w:ascii="Simplified Arabic" w:hAnsi="Simplified Arabic" w:cs="Simplified Arabic"/>
          <w:sz w:val="32"/>
          <w:szCs w:val="32"/>
          <w:rtl/>
          <w:lang w:bidi="ar-IQ"/>
        </w:rPr>
        <w:t>الاعنصرية</w:t>
      </w:r>
      <w:proofErr w:type="spellEnd"/>
      <w:r w:rsidRPr="00AE642C">
        <w:rPr>
          <w:rFonts w:ascii="Simplified Arabic" w:hAnsi="Simplified Arabic" w:cs="Simplified Arabic"/>
          <w:sz w:val="32"/>
          <w:szCs w:val="32"/>
          <w:rtl/>
          <w:lang w:bidi="ar-IQ"/>
        </w:rPr>
        <w:t xml:space="preserve"> و </w:t>
      </w:r>
      <w:proofErr w:type="spellStart"/>
      <w:r w:rsidRPr="00AE642C">
        <w:rPr>
          <w:rFonts w:ascii="Simplified Arabic" w:hAnsi="Simplified Arabic" w:cs="Simplified Arabic"/>
          <w:sz w:val="32"/>
          <w:szCs w:val="32"/>
          <w:rtl/>
          <w:lang w:bidi="ar-IQ"/>
        </w:rPr>
        <w:t>اللاعصبية</w:t>
      </w:r>
      <w:proofErr w:type="spellEnd"/>
      <w:r w:rsidRPr="00AE642C">
        <w:rPr>
          <w:rFonts w:ascii="Simplified Arabic" w:hAnsi="Simplified Arabic" w:cs="Simplified Arabic"/>
          <w:sz w:val="32"/>
          <w:szCs w:val="32"/>
          <w:rtl/>
          <w:lang w:bidi="ar-IQ"/>
        </w:rPr>
        <w:t xml:space="preserve"> للإمام وذلك حت</w:t>
      </w:r>
      <w:r>
        <w:rPr>
          <w:rFonts w:ascii="Simplified Arabic" w:hAnsi="Simplified Arabic" w:cs="Simplified Arabic" w:hint="cs"/>
          <w:sz w:val="32"/>
          <w:szCs w:val="32"/>
          <w:rtl/>
          <w:lang w:bidi="ar-IQ"/>
        </w:rPr>
        <w:t>ى</w:t>
      </w:r>
      <w:r w:rsidRPr="00AE642C">
        <w:rPr>
          <w:rFonts w:ascii="Simplified Arabic" w:hAnsi="Simplified Arabic" w:cs="Simplified Arabic"/>
          <w:sz w:val="32"/>
          <w:szCs w:val="32"/>
          <w:rtl/>
          <w:lang w:bidi="ar-IQ"/>
        </w:rPr>
        <w:t xml:space="preserve"> يمكن التخلص من الإمام اذا ما حاد عن العدل وهذا ما ستفعله جماعة </w:t>
      </w:r>
      <w:proofErr w:type="spellStart"/>
      <w:r w:rsidRPr="00AE642C">
        <w:rPr>
          <w:rFonts w:ascii="Simplified Arabic" w:hAnsi="Simplified Arabic" w:cs="Simplified Arabic"/>
          <w:sz w:val="32"/>
          <w:szCs w:val="32"/>
          <w:rtl/>
          <w:lang w:bidi="ar-IQ"/>
        </w:rPr>
        <w:t>سجلماسة</w:t>
      </w:r>
      <w:proofErr w:type="spellEnd"/>
      <w:r w:rsidRPr="00AE642C">
        <w:rPr>
          <w:rFonts w:ascii="Simplified Arabic" w:hAnsi="Simplified Arabic" w:cs="Simplified Arabic"/>
          <w:sz w:val="32"/>
          <w:szCs w:val="32"/>
          <w:rtl/>
          <w:lang w:bidi="ar-IQ"/>
        </w:rPr>
        <w:t xml:space="preserve"> بأمامها عيسى بن</w:t>
      </w:r>
      <w:r>
        <w:rPr>
          <w:rFonts w:ascii="Simplified Arabic" w:hAnsi="Simplified Arabic" w:cs="Simplified Arabic" w:hint="cs"/>
          <w:sz w:val="32"/>
          <w:szCs w:val="32"/>
          <w:rtl/>
          <w:lang w:bidi="ar-IQ"/>
        </w:rPr>
        <w:t xml:space="preserve"> يزيد</w:t>
      </w:r>
      <w:r w:rsidRPr="00AE642C">
        <w:rPr>
          <w:rFonts w:ascii="Simplified Arabic" w:hAnsi="Simplified Arabic" w:cs="Simplified Arabic"/>
          <w:sz w:val="32"/>
          <w:szCs w:val="32"/>
          <w:rtl/>
          <w:lang w:bidi="ar-IQ"/>
        </w:rPr>
        <w:t>.</w:t>
      </w:r>
    </w:p>
    <w:p w:rsidR="00ED7A5F" w:rsidRPr="00AE642C" w:rsidRDefault="00ED7A5F" w:rsidP="00ED7A5F">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ان </w:t>
      </w:r>
      <w:proofErr w:type="spellStart"/>
      <w:r w:rsidRPr="00AE642C">
        <w:rPr>
          <w:rFonts w:ascii="Simplified Arabic" w:hAnsi="Simplified Arabic" w:cs="Simplified Arabic"/>
          <w:sz w:val="32"/>
          <w:szCs w:val="32"/>
          <w:rtl/>
          <w:lang w:bidi="ar-IQ"/>
        </w:rPr>
        <w:t>سجلماسة</w:t>
      </w:r>
      <w:proofErr w:type="spellEnd"/>
      <w:r w:rsidRPr="00AE642C">
        <w:rPr>
          <w:rFonts w:ascii="Simplified Arabic" w:hAnsi="Simplified Arabic" w:cs="Simplified Arabic"/>
          <w:sz w:val="32"/>
          <w:szCs w:val="32"/>
          <w:rtl/>
          <w:lang w:bidi="ar-IQ"/>
        </w:rPr>
        <w:t xml:space="preserve"> لم تكن بأكثر من قرية صحراوية وظلت المدينة بعد التخلص من عيسى بن يزيد على شكلها هذا على ايام ابي القاسم </w:t>
      </w:r>
      <w:proofErr w:type="spellStart"/>
      <w:r w:rsidRPr="00AE642C">
        <w:rPr>
          <w:rFonts w:ascii="Simplified Arabic" w:hAnsi="Simplified Arabic" w:cs="Simplified Arabic"/>
          <w:sz w:val="32"/>
          <w:szCs w:val="32"/>
          <w:rtl/>
          <w:lang w:bidi="ar-IQ"/>
        </w:rPr>
        <w:t>سمغون</w:t>
      </w:r>
      <w:proofErr w:type="spellEnd"/>
      <w:r w:rsidRPr="00AE642C">
        <w:rPr>
          <w:rFonts w:ascii="Simplified Arabic" w:hAnsi="Simplified Arabic" w:cs="Simplified Arabic"/>
          <w:sz w:val="32"/>
          <w:szCs w:val="32"/>
          <w:rtl/>
          <w:lang w:bidi="ar-IQ"/>
        </w:rPr>
        <w:t xml:space="preserve"> بن واسول (155-168ه/772-784م) ثم ابنه الياس بن ابي القاسم(168-174ه/784-90-791م).</w:t>
      </w:r>
    </w:p>
    <w:p w:rsidR="00ED7A5F" w:rsidRPr="00AE642C" w:rsidRDefault="00ED7A5F" w:rsidP="00ED7A5F">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وعلى ايام الرابع من أمراء </w:t>
      </w:r>
      <w:proofErr w:type="spellStart"/>
      <w:r w:rsidRPr="00AE642C">
        <w:rPr>
          <w:rFonts w:ascii="Simplified Arabic" w:hAnsi="Simplified Arabic" w:cs="Simplified Arabic"/>
          <w:sz w:val="32"/>
          <w:szCs w:val="32"/>
          <w:rtl/>
          <w:lang w:bidi="ar-IQ"/>
        </w:rPr>
        <w:t>سجلماسة</w:t>
      </w:r>
      <w:proofErr w:type="spellEnd"/>
      <w:r w:rsidRPr="00AE642C">
        <w:rPr>
          <w:rFonts w:ascii="Simplified Arabic" w:hAnsi="Simplified Arabic" w:cs="Simplified Arabic"/>
          <w:sz w:val="32"/>
          <w:szCs w:val="32"/>
          <w:rtl/>
          <w:lang w:bidi="ar-IQ"/>
        </w:rPr>
        <w:t xml:space="preserve"> وهو اليسع بن ابي القاسم الذي طالت إمارته الى ما يزيد على ثلث قرن(174-208ه790-823م) اتخذت </w:t>
      </w:r>
      <w:proofErr w:type="spellStart"/>
      <w:r w:rsidRPr="00AE642C">
        <w:rPr>
          <w:rFonts w:ascii="Simplified Arabic" w:hAnsi="Simplified Arabic" w:cs="Simplified Arabic"/>
          <w:sz w:val="32"/>
          <w:szCs w:val="32"/>
          <w:rtl/>
          <w:lang w:bidi="ar-IQ"/>
        </w:rPr>
        <w:t>سجلماسة</w:t>
      </w:r>
      <w:proofErr w:type="spellEnd"/>
      <w:r w:rsidRPr="00AE642C">
        <w:rPr>
          <w:rFonts w:ascii="Simplified Arabic" w:hAnsi="Simplified Arabic" w:cs="Simplified Arabic"/>
          <w:sz w:val="32"/>
          <w:szCs w:val="32"/>
          <w:rtl/>
          <w:lang w:bidi="ar-IQ"/>
        </w:rPr>
        <w:t xml:space="preserve"> شكل العاصمة فلقد عرف اليسع بن </w:t>
      </w:r>
      <w:proofErr w:type="spellStart"/>
      <w:r w:rsidRPr="00AE642C">
        <w:rPr>
          <w:rFonts w:ascii="Simplified Arabic" w:hAnsi="Simplified Arabic" w:cs="Simplified Arabic"/>
          <w:sz w:val="32"/>
          <w:szCs w:val="32"/>
          <w:rtl/>
          <w:lang w:bidi="ar-IQ"/>
        </w:rPr>
        <w:t>سمغون</w:t>
      </w:r>
      <w:proofErr w:type="spellEnd"/>
      <w:r w:rsidRPr="00AE642C">
        <w:rPr>
          <w:rFonts w:ascii="Simplified Arabic" w:hAnsi="Simplified Arabic" w:cs="Simplified Arabic"/>
          <w:sz w:val="32"/>
          <w:szCs w:val="32"/>
          <w:rtl/>
          <w:lang w:bidi="ar-IQ"/>
        </w:rPr>
        <w:t xml:space="preserve"> بنشاطه وجده في سبيل تقوية الإمارة الصفرية وتوسيع رقعتها حتى </w:t>
      </w:r>
      <w:r>
        <w:rPr>
          <w:rFonts w:ascii="Simplified Arabic" w:hAnsi="Simplified Arabic" w:cs="Simplified Arabic" w:hint="cs"/>
          <w:sz w:val="32"/>
          <w:szCs w:val="32"/>
          <w:rtl/>
          <w:lang w:bidi="ar-IQ"/>
        </w:rPr>
        <w:t>وصف</w:t>
      </w:r>
      <w:r w:rsidRPr="00AE642C">
        <w:rPr>
          <w:rFonts w:ascii="Simplified Arabic" w:hAnsi="Simplified Arabic" w:cs="Simplified Arabic"/>
          <w:sz w:val="32"/>
          <w:szCs w:val="32"/>
          <w:rtl/>
          <w:lang w:bidi="ar-IQ"/>
        </w:rPr>
        <w:t xml:space="preserve"> بأنه كان جبارا عنيدا أخضع قبائل البربر المحيطة </w:t>
      </w:r>
      <w:proofErr w:type="spellStart"/>
      <w:r w:rsidRPr="00AE642C">
        <w:rPr>
          <w:rFonts w:ascii="Simplified Arabic" w:hAnsi="Simplified Arabic" w:cs="Simplified Arabic"/>
          <w:sz w:val="32"/>
          <w:szCs w:val="32"/>
          <w:rtl/>
          <w:lang w:bidi="ar-IQ"/>
        </w:rPr>
        <w:t>بسجلماسة</w:t>
      </w:r>
      <w:proofErr w:type="spellEnd"/>
      <w:r w:rsidRPr="00AE642C">
        <w:rPr>
          <w:rFonts w:ascii="Simplified Arabic" w:hAnsi="Simplified Arabic" w:cs="Simplified Arabic"/>
          <w:sz w:val="32"/>
          <w:szCs w:val="32"/>
          <w:rtl/>
          <w:lang w:bidi="ar-IQ"/>
        </w:rPr>
        <w:t xml:space="preserve">  ممن لم تكن قد خضعت لهم وادخلها في طاعته وانتشر سلطان اليسع حتى وادي درعة وبفضل ما كان يأتيه من الأموال وخاصة </w:t>
      </w:r>
      <w:proofErr w:type="spellStart"/>
      <w:r w:rsidRPr="00AE642C">
        <w:rPr>
          <w:rFonts w:ascii="Simplified Arabic" w:hAnsi="Simplified Arabic" w:cs="Simplified Arabic"/>
          <w:sz w:val="32"/>
          <w:szCs w:val="32"/>
          <w:rtl/>
          <w:lang w:bidi="ar-IQ"/>
        </w:rPr>
        <w:t>ماكان</w:t>
      </w:r>
      <w:proofErr w:type="spellEnd"/>
      <w:r w:rsidRPr="00AE642C">
        <w:rPr>
          <w:rFonts w:ascii="Simplified Arabic" w:hAnsi="Simplified Arabic" w:cs="Simplified Arabic"/>
          <w:sz w:val="32"/>
          <w:szCs w:val="32"/>
          <w:rtl/>
          <w:lang w:bidi="ar-IQ"/>
        </w:rPr>
        <w:t xml:space="preserve"> مفروضا على مناجم درعة( خمس معادن درعة) </w:t>
      </w:r>
      <w:proofErr w:type="spellStart"/>
      <w:r w:rsidRPr="00AE642C">
        <w:rPr>
          <w:rFonts w:ascii="Simplified Arabic" w:hAnsi="Simplified Arabic" w:cs="Simplified Arabic"/>
          <w:sz w:val="32"/>
          <w:szCs w:val="32"/>
          <w:rtl/>
          <w:lang w:bidi="ar-IQ"/>
        </w:rPr>
        <w:t>إزداد</w:t>
      </w:r>
      <w:proofErr w:type="spellEnd"/>
      <w:r w:rsidRPr="00AE642C">
        <w:rPr>
          <w:rFonts w:ascii="Simplified Arabic" w:hAnsi="Simplified Arabic" w:cs="Simplified Arabic"/>
          <w:sz w:val="32"/>
          <w:szCs w:val="32"/>
          <w:rtl/>
          <w:lang w:bidi="ar-IQ"/>
        </w:rPr>
        <w:t xml:space="preserve"> العمران في </w:t>
      </w:r>
      <w:proofErr w:type="spellStart"/>
      <w:r w:rsidRPr="00AE642C">
        <w:rPr>
          <w:rFonts w:ascii="Simplified Arabic" w:hAnsi="Simplified Arabic" w:cs="Simplified Arabic"/>
          <w:sz w:val="32"/>
          <w:szCs w:val="32"/>
          <w:rtl/>
          <w:lang w:bidi="ar-IQ"/>
        </w:rPr>
        <w:t>سجلماسة</w:t>
      </w:r>
      <w:proofErr w:type="spellEnd"/>
      <w:r w:rsidRPr="00AE642C">
        <w:rPr>
          <w:rFonts w:ascii="Simplified Arabic" w:hAnsi="Simplified Arabic" w:cs="Simplified Arabic"/>
          <w:sz w:val="32"/>
          <w:szCs w:val="32"/>
          <w:rtl/>
          <w:lang w:bidi="ar-IQ"/>
        </w:rPr>
        <w:t xml:space="preserve"> </w:t>
      </w:r>
      <w:proofErr w:type="spellStart"/>
      <w:r>
        <w:rPr>
          <w:rFonts w:ascii="Simplified Arabic" w:hAnsi="Simplified Arabic" w:cs="Simplified Arabic" w:hint="cs"/>
          <w:sz w:val="32"/>
          <w:szCs w:val="32"/>
          <w:rtl/>
          <w:lang w:bidi="ar-IQ"/>
        </w:rPr>
        <w:t>فأ</w:t>
      </w:r>
      <w:r w:rsidRPr="00AE642C">
        <w:rPr>
          <w:rFonts w:ascii="Simplified Arabic" w:hAnsi="Simplified Arabic" w:cs="Simplified Arabic"/>
          <w:sz w:val="32"/>
          <w:szCs w:val="32"/>
          <w:rtl/>
          <w:lang w:bidi="ar-IQ"/>
        </w:rPr>
        <w:t>تخذت</w:t>
      </w:r>
      <w:proofErr w:type="spellEnd"/>
      <w:r w:rsidRPr="00AE642C">
        <w:rPr>
          <w:rFonts w:ascii="Simplified Arabic" w:hAnsi="Simplified Arabic" w:cs="Simplified Arabic"/>
          <w:sz w:val="32"/>
          <w:szCs w:val="32"/>
          <w:rtl/>
          <w:lang w:bidi="ar-IQ"/>
        </w:rPr>
        <w:t xml:space="preserve"> المدينة شكل العاصمة اذ جعلها </w:t>
      </w:r>
      <w:r>
        <w:rPr>
          <w:rFonts w:ascii="Simplified Arabic" w:hAnsi="Simplified Arabic" w:cs="Simplified Arabic" w:hint="cs"/>
          <w:sz w:val="32"/>
          <w:szCs w:val="32"/>
          <w:rtl/>
          <w:lang w:bidi="ar-IQ"/>
        </w:rPr>
        <w:t xml:space="preserve">اليسع </w:t>
      </w:r>
      <w:r w:rsidRPr="00AE642C">
        <w:rPr>
          <w:rFonts w:ascii="Simplified Arabic" w:hAnsi="Simplified Arabic" w:cs="Simplified Arabic"/>
          <w:sz w:val="32"/>
          <w:szCs w:val="32"/>
          <w:rtl/>
          <w:lang w:bidi="ar-IQ"/>
        </w:rPr>
        <w:t>مقرا له وبني فيها القصور والدور وخزنات المياه (المصانع) وبذلك أتم بنائها وتشييدها.</w:t>
      </w:r>
    </w:p>
    <w:p w:rsidR="00ED7A5F" w:rsidRPr="00AE642C" w:rsidRDefault="00ED7A5F" w:rsidP="00ED7A5F">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وكان من الطبيعي ان يحيطها- بعد ذلك- بسور قوي حتى يأمن فيها من عدو يطرقه ولقد بنى السور بالحجارة من أسفله وبالطوب من أعلاه كان لمدينة </w:t>
      </w:r>
      <w:proofErr w:type="spellStart"/>
      <w:r w:rsidRPr="00AE642C">
        <w:rPr>
          <w:rFonts w:ascii="Simplified Arabic" w:hAnsi="Simplified Arabic" w:cs="Simplified Arabic"/>
          <w:sz w:val="32"/>
          <w:szCs w:val="32"/>
          <w:rtl/>
          <w:lang w:bidi="ar-IQ"/>
        </w:rPr>
        <w:t>سجلماسة</w:t>
      </w:r>
      <w:proofErr w:type="spellEnd"/>
      <w:r w:rsidRPr="00AE642C">
        <w:rPr>
          <w:rFonts w:ascii="Simplified Arabic" w:hAnsi="Simplified Arabic" w:cs="Simplified Arabic"/>
          <w:sz w:val="32"/>
          <w:szCs w:val="32"/>
          <w:rtl/>
          <w:lang w:bidi="ar-IQ"/>
        </w:rPr>
        <w:t xml:space="preserve"> (اثنى عشر ) بابا بعد ان عظمت المدينة في عهد المرابطين الذين وجهوا جهودهم نحو بلاد السودان التي كانت </w:t>
      </w:r>
      <w:proofErr w:type="spellStart"/>
      <w:r w:rsidRPr="00AE642C">
        <w:rPr>
          <w:rFonts w:ascii="Simplified Arabic" w:hAnsi="Simplified Arabic" w:cs="Simplified Arabic"/>
          <w:sz w:val="32"/>
          <w:szCs w:val="32"/>
          <w:rtl/>
          <w:lang w:bidi="ar-IQ"/>
        </w:rPr>
        <w:t>سجلماسة</w:t>
      </w:r>
      <w:proofErr w:type="spellEnd"/>
      <w:r w:rsidRPr="00AE642C">
        <w:rPr>
          <w:rFonts w:ascii="Simplified Arabic" w:hAnsi="Simplified Arabic" w:cs="Simplified Arabic"/>
          <w:sz w:val="32"/>
          <w:szCs w:val="32"/>
          <w:rtl/>
          <w:lang w:bidi="ar-IQ"/>
        </w:rPr>
        <w:t xml:space="preserve"> بابها </w:t>
      </w:r>
      <w:r>
        <w:rPr>
          <w:rFonts w:ascii="Simplified Arabic" w:hAnsi="Simplified Arabic" w:cs="Simplified Arabic" w:hint="cs"/>
          <w:sz w:val="32"/>
          <w:szCs w:val="32"/>
          <w:rtl/>
          <w:lang w:bidi="ar-IQ"/>
        </w:rPr>
        <w:t>.</w:t>
      </w:r>
    </w:p>
    <w:p w:rsidR="00ED7A5F" w:rsidRPr="00AE642C" w:rsidRDefault="00ED7A5F" w:rsidP="00ED7A5F">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lastRenderedPageBreak/>
        <w:t>اما عن تاريخ بناء السور فيحدد بالسنة ال 34(الرابعة والثلاثون) من ولاية اليسع اي في السنة الاخيرة من حكمه وهي سنة 208ه. وهذا يعني احد شيئين :اما ان السور قد تم بناؤه خلال سنة واحدة (سنة 208ه) واما ان يكون اليسع قد بدأ</w:t>
      </w:r>
      <w:r>
        <w:rPr>
          <w:rFonts w:ascii="Simplified Arabic" w:hAnsi="Simplified Arabic" w:cs="Simplified Arabic" w:hint="cs"/>
          <w:sz w:val="32"/>
          <w:szCs w:val="32"/>
          <w:rtl/>
          <w:lang w:bidi="ar-IQ"/>
        </w:rPr>
        <w:t xml:space="preserve"> </w:t>
      </w:r>
      <w:r w:rsidRPr="00AE642C">
        <w:rPr>
          <w:rFonts w:ascii="Simplified Arabic" w:hAnsi="Simplified Arabic" w:cs="Simplified Arabic"/>
          <w:sz w:val="32"/>
          <w:szCs w:val="32"/>
          <w:rtl/>
          <w:lang w:bidi="ar-IQ"/>
        </w:rPr>
        <w:t>البناء وأكمله بعده ابنه مدرار (سنة 208-253ه/823-867م) الذي اتخذ لقب</w:t>
      </w:r>
      <w:r>
        <w:rPr>
          <w:rFonts w:ascii="Simplified Arabic" w:hAnsi="Simplified Arabic" w:cs="Simplified Arabic" w:hint="cs"/>
          <w:sz w:val="32"/>
          <w:szCs w:val="32"/>
          <w:rtl/>
          <w:lang w:bidi="ar-IQ"/>
        </w:rPr>
        <w:t>ه</w:t>
      </w:r>
      <w:r w:rsidRPr="00AE642C">
        <w:rPr>
          <w:rFonts w:ascii="Simplified Arabic" w:hAnsi="Simplified Arabic" w:cs="Simplified Arabic"/>
          <w:sz w:val="32"/>
          <w:szCs w:val="32"/>
          <w:rtl/>
          <w:lang w:bidi="ar-IQ"/>
        </w:rPr>
        <w:t xml:space="preserve"> المنتصر. </w:t>
      </w:r>
    </w:p>
    <w:p w:rsidR="00ED7A5F" w:rsidRPr="00AE642C" w:rsidRDefault="00ED7A5F" w:rsidP="00ED7A5F">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اي قبيل الوقت الذي بدأ اليسع ينشئ فيه السور ( سنة 208ه) وقعت في قرطبة الفتنة المشهورة بوقعة </w:t>
      </w:r>
      <w:proofErr w:type="spellStart"/>
      <w:r w:rsidRPr="00AE642C">
        <w:rPr>
          <w:rFonts w:ascii="Simplified Arabic" w:hAnsi="Simplified Arabic" w:cs="Simplified Arabic"/>
          <w:sz w:val="32"/>
          <w:szCs w:val="32"/>
          <w:rtl/>
          <w:lang w:bidi="ar-IQ"/>
        </w:rPr>
        <w:t>الريض</w:t>
      </w:r>
      <w:proofErr w:type="spellEnd"/>
      <w:r w:rsidRPr="00AE642C">
        <w:rPr>
          <w:rFonts w:ascii="Simplified Arabic" w:hAnsi="Simplified Arabic" w:cs="Simplified Arabic"/>
          <w:sz w:val="32"/>
          <w:szCs w:val="32"/>
          <w:rtl/>
          <w:lang w:bidi="ar-IQ"/>
        </w:rPr>
        <w:t xml:space="preserve"> والتي ان</w:t>
      </w:r>
      <w:r>
        <w:rPr>
          <w:rFonts w:ascii="Simplified Arabic" w:hAnsi="Simplified Arabic" w:cs="Simplified Arabic" w:hint="cs"/>
          <w:sz w:val="32"/>
          <w:szCs w:val="32"/>
          <w:rtl/>
          <w:lang w:bidi="ar-IQ"/>
        </w:rPr>
        <w:t>ت</w:t>
      </w:r>
      <w:r w:rsidRPr="00AE642C">
        <w:rPr>
          <w:rFonts w:ascii="Simplified Arabic" w:hAnsi="Simplified Arabic" w:cs="Simplified Arabic"/>
          <w:sz w:val="32"/>
          <w:szCs w:val="32"/>
          <w:rtl/>
          <w:lang w:bidi="ar-IQ"/>
        </w:rPr>
        <w:t xml:space="preserve">هت بأن خرب الحكم ابن هشام </w:t>
      </w:r>
      <w:r>
        <w:rPr>
          <w:rFonts w:ascii="Simplified Arabic" w:hAnsi="Simplified Arabic" w:cs="Simplified Arabic" w:hint="cs"/>
          <w:sz w:val="32"/>
          <w:szCs w:val="32"/>
          <w:rtl/>
          <w:lang w:bidi="ar-IQ"/>
        </w:rPr>
        <w:t xml:space="preserve">ذلك </w:t>
      </w:r>
      <w:proofErr w:type="spellStart"/>
      <w:r>
        <w:rPr>
          <w:rFonts w:ascii="Simplified Arabic" w:hAnsi="Simplified Arabic" w:cs="Simplified Arabic" w:hint="cs"/>
          <w:sz w:val="32"/>
          <w:szCs w:val="32"/>
          <w:rtl/>
          <w:lang w:bidi="ar-IQ"/>
        </w:rPr>
        <w:t>الريض</w:t>
      </w:r>
      <w:proofErr w:type="spellEnd"/>
      <w:r>
        <w:rPr>
          <w:rFonts w:ascii="Simplified Arabic" w:hAnsi="Simplified Arabic" w:cs="Simplified Arabic" w:hint="cs"/>
          <w:sz w:val="32"/>
          <w:szCs w:val="32"/>
          <w:rtl/>
          <w:lang w:bidi="ar-IQ"/>
        </w:rPr>
        <w:t xml:space="preserve"> وطرد </w:t>
      </w:r>
      <w:r w:rsidRPr="00AE642C">
        <w:rPr>
          <w:rFonts w:ascii="Simplified Arabic" w:hAnsi="Simplified Arabic" w:cs="Simplified Arabic"/>
          <w:sz w:val="32"/>
          <w:szCs w:val="32"/>
          <w:rtl/>
          <w:lang w:bidi="ar-IQ"/>
        </w:rPr>
        <w:t xml:space="preserve">اهله من الاندلس </w:t>
      </w:r>
      <w:r>
        <w:rPr>
          <w:rFonts w:ascii="Simplified Arabic" w:hAnsi="Simplified Arabic" w:cs="Simplified Arabic" w:hint="cs"/>
          <w:sz w:val="32"/>
          <w:szCs w:val="32"/>
          <w:rtl/>
          <w:lang w:bidi="ar-IQ"/>
        </w:rPr>
        <w:t>ف</w:t>
      </w:r>
      <w:r w:rsidRPr="00AE642C">
        <w:rPr>
          <w:rFonts w:ascii="Simplified Arabic" w:hAnsi="Simplified Arabic" w:cs="Simplified Arabic"/>
          <w:sz w:val="32"/>
          <w:szCs w:val="32"/>
          <w:rtl/>
          <w:lang w:bidi="ar-IQ"/>
        </w:rPr>
        <w:t>سار كثير منهم الى المغرب والمعروف ان أولئك الربضيين الذين ساروا الى المغرب وصلوا في الوقت كانت تنشأ فيه مدينة فاس وانهم اشتركوا في اعمارها واتخذوا لهم حيا فيها سمي باسمهم فهو ( عدوة الاندلسيين)</w:t>
      </w:r>
    </w:p>
    <w:p w:rsidR="00ED7A5F" w:rsidRPr="00AE642C" w:rsidRDefault="00ED7A5F" w:rsidP="00ED7A5F">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وان اليسع بن ابي القاسم </w:t>
      </w:r>
      <w:proofErr w:type="spellStart"/>
      <w:r w:rsidRPr="00AE642C">
        <w:rPr>
          <w:rFonts w:ascii="Simplified Arabic" w:hAnsi="Simplified Arabic" w:cs="Simplified Arabic"/>
          <w:sz w:val="32"/>
          <w:szCs w:val="32"/>
          <w:rtl/>
          <w:lang w:bidi="ar-IQ"/>
        </w:rPr>
        <w:t>سمغون</w:t>
      </w:r>
      <w:proofErr w:type="spellEnd"/>
      <w:r w:rsidRPr="00AE642C">
        <w:rPr>
          <w:rFonts w:ascii="Simplified Arabic" w:hAnsi="Simplified Arabic" w:cs="Simplified Arabic"/>
          <w:sz w:val="32"/>
          <w:szCs w:val="32"/>
          <w:rtl/>
          <w:lang w:bidi="ar-IQ"/>
        </w:rPr>
        <w:t xml:space="preserve"> رحب بهم واستعان بهم في بناء السور سنة 208ه ولكنه مات في نفس السنة قبل ان يتم السور فأكملوه على عهد ابنه مدرار المنتصر وعن هذا الطريق يمكن تفسير التصاق اسم مدرار بالربضيين.</w:t>
      </w:r>
    </w:p>
    <w:p w:rsidR="00ED7A5F" w:rsidRDefault="00ED7A5F" w:rsidP="00ED7A5F">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 ان حركة العمران الكبيرة التي عرفتها </w:t>
      </w:r>
      <w:proofErr w:type="spellStart"/>
      <w:r w:rsidRPr="00AE642C">
        <w:rPr>
          <w:rFonts w:ascii="Simplified Arabic" w:hAnsi="Simplified Arabic" w:cs="Simplified Arabic"/>
          <w:sz w:val="32"/>
          <w:szCs w:val="32"/>
          <w:rtl/>
          <w:lang w:bidi="ar-IQ"/>
        </w:rPr>
        <w:t>سجلماسة</w:t>
      </w:r>
      <w:proofErr w:type="spellEnd"/>
      <w:r w:rsidRPr="00AE642C">
        <w:rPr>
          <w:rFonts w:ascii="Simplified Arabic" w:hAnsi="Simplified Arabic" w:cs="Simplified Arabic"/>
          <w:sz w:val="32"/>
          <w:szCs w:val="32"/>
          <w:rtl/>
          <w:lang w:bidi="ar-IQ"/>
        </w:rPr>
        <w:t xml:space="preserve"> ايام اليسع  من بناء القصور والدور والمصانع والتي جعلت المدينة بحق عاصمة الجنوب تمت بمشاركة </w:t>
      </w:r>
      <w:proofErr w:type="spellStart"/>
      <w:r w:rsidRPr="00AE642C">
        <w:rPr>
          <w:rFonts w:ascii="Simplified Arabic" w:hAnsi="Simplified Arabic" w:cs="Simplified Arabic"/>
          <w:sz w:val="32"/>
          <w:szCs w:val="32"/>
          <w:rtl/>
          <w:lang w:bidi="ar-IQ"/>
        </w:rPr>
        <w:t>الاندليسيين</w:t>
      </w:r>
      <w:proofErr w:type="spellEnd"/>
      <w:r w:rsidRPr="00AE642C">
        <w:rPr>
          <w:rFonts w:ascii="Simplified Arabic" w:hAnsi="Simplified Arabic" w:cs="Simplified Arabic"/>
          <w:sz w:val="32"/>
          <w:szCs w:val="32"/>
          <w:rtl/>
          <w:lang w:bidi="ar-IQ"/>
        </w:rPr>
        <w:t xml:space="preserve"> من اهل قرطبة.</w:t>
      </w:r>
    </w:p>
    <w:p w:rsidR="00CB3FDB" w:rsidRDefault="00CB3FDB" w:rsidP="00ED7A5F">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12F2"/>
    <w:multiLevelType w:val="hybridMultilevel"/>
    <w:tmpl w:val="27E4D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7C"/>
    <w:rsid w:val="000125CF"/>
    <w:rsid w:val="00522D7C"/>
    <w:rsid w:val="00CB3FDB"/>
    <w:rsid w:val="00ED7A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A5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A5F"/>
    <w:pPr>
      <w:ind w:left="720"/>
      <w:contextualSpacing/>
    </w:pPr>
  </w:style>
  <w:style w:type="table" w:styleId="a4">
    <w:name w:val="Table Grid"/>
    <w:basedOn w:val="a1"/>
    <w:uiPriority w:val="59"/>
    <w:rsid w:val="00ED7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A5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A5F"/>
    <w:pPr>
      <w:ind w:left="720"/>
      <w:contextualSpacing/>
    </w:pPr>
  </w:style>
  <w:style w:type="table" w:styleId="a4">
    <w:name w:val="Table Grid"/>
    <w:basedOn w:val="a1"/>
    <w:uiPriority w:val="59"/>
    <w:rsid w:val="00ED7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4166</Characters>
  <Application>Microsoft Office Word</Application>
  <DocSecurity>0</DocSecurity>
  <Lines>34</Lines>
  <Paragraphs>9</Paragraphs>
  <ScaleCrop>false</ScaleCrop>
  <Company>SACC</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2020-03-01T19:04:00Z</dcterms:created>
  <dcterms:modified xsi:type="dcterms:W3CDTF">2020-03-01T19:05:00Z</dcterms:modified>
</cp:coreProperties>
</file>