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D0" w:rsidRDefault="007A7ED0" w:rsidP="007A7ED0">
      <w:pPr>
        <w:rPr>
          <w:rFonts w:ascii="Arial" w:hAnsi="Arial" w:cs="Arial" w:hint="cs"/>
          <w:color w:val="333333"/>
          <w:sz w:val="32"/>
          <w:szCs w:val="32"/>
          <w:rtl/>
        </w:rPr>
      </w:pPr>
      <w:r w:rsidRPr="007A7ED0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.</w:t>
      </w:r>
      <w:r w:rsidRPr="007A7ED0">
        <w:rPr>
          <w:rFonts w:ascii="Arial" w:hAnsi="Arial" w:cs="Arial" w:hint="cs"/>
          <w:b/>
          <w:bCs/>
          <w:color w:val="333333"/>
          <w:sz w:val="44"/>
          <w:szCs w:val="44"/>
          <w:rtl/>
        </w:rPr>
        <w:t xml:space="preserve">تعريف النمو  </w:t>
      </w:r>
      <w:bookmarkStart w:id="0" w:name="_GoBack"/>
      <w:bookmarkEnd w:id="0"/>
      <w:r w:rsidRPr="007A7ED0">
        <w:rPr>
          <w:rFonts w:ascii="Arial" w:hAnsi="Arial" w:cs="Arial"/>
          <w:color w:val="333333"/>
          <w:sz w:val="32"/>
          <w:szCs w:val="32"/>
        </w:rPr>
        <w:br/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هو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التغيّرات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المستمرّة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في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الوظائف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التكيفيّة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ترتبط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بالزمن،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وتكامل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التغيّرات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في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السلوك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والبنية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والوظائف،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ممّا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يكوّن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شخصيّة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الفرد</w:t>
      </w:r>
    </w:p>
    <w:p w:rsidR="007A7ED0" w:rsidRDefault="007A7ED0" w:rsidP="007A7ED0">
      <w:pPr>
        <w:jc w:val="both"/>
        <w:rPr>
          <w:rFonts w:ascii="Arial" w:hAnsi="Arial" w:cs="Arial" w:hint="cs"/>
          <w:color w:val="333333"/>
          <w:sz w:val="32"/>
          <w:szCs w:val="32"/>
          <w:rtl/>
        </w:rPr>
      </w:pPr>
      <w:r w:rsidRPr="007A7ED0">
        <w:rPr>
          <w:rFonts w:ascii="Arial" w:hAnsi="Arial" w:cs="Arial" w:hint="cs"/>
          <w:b/>
          <w:bCs/>
          <w:color w:val="333333"/>
          <w:sz w:val="44"/>
          <w:szCs w:val="44"/>
          <w:rtl/>
        </w:rPr>
        <w:t>مظاهر</w:t>
      </w:r>
      <w:r w:rsidRPr="007A7ED0">
        <w:rPr>
          <w:rFonts w:ascii="Arial" w:hAnsi="Arial" w:cs="Arial"/>
          <w:b/>
          <w:bCs/>
          <w:color w:val="333333"/>
          <w:sz w:val="44"/>
          <w:szCs w:val="44"/>
          <w:rtl/>
        </w:rPr>
        <w:t xml:space="preserve"> </w:t>
      </w:r>
      <w:r w:rsidRPr="007A7ED0">
        <w:rPr>
          <w:rFonts w:ascii="Arial" w:hAnsi="Arial" w:cs="Arial" w:hint="cs"/>
          <w:b/>
          <w:bCs/>
          <w:color w:val="333333"/>
          <w:sz w:val="44"/>
          <w:szCs w:val="44"/>
          <w:rtl/>
        </w:rPr>
        <w:t>النمو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هناك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العديد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من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المظاهر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المرتبطة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والمتداخلة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يتم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دراستها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لفهم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منها</w:t>
      </w:r>
      <w:r>
        <w:rPr>
          <w:rFonts w:ascii="Arial" w:hAnsi="Arial" w:cs="Arial"/>
          <w:color w:val="333333"/>
          <w:sz w:val="32"/>
          <w:szCs w:val="32"/>
          <w:rtl/>
        </w:rPr>
        <w:t>: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</w:p>
    <w:p w:rsidR="007A7ED0" w:rsidRDefault="007A7ED0" w:rsidP="007A7ED0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color w:val="333333"/>
          <w:sz w:val="32"/>
          <w:szCs w:val="32"/>
        </w:rPr>
      </w:pP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الجسميّ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ويعني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الزيادة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في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الطول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والوزن،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ويدرس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الأعضاء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والأجهزة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الجسديّة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كالعظام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والرأس،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وما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يطرأ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عليها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من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تغيراتٍ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خلال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.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الحركيّ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وهو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يشمل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دراسة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حركات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الجسم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الكبيرة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كالمشي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والركض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والقفز،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والحركات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الدقيقة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تتطلب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التآزر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الحسيّ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الحركيّ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كالنسخ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والكتابة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. </w:t>
      </w:r>
    </w:p>
    <w:p w:rsidR="007A7ED0" w:rsidRDefault="007A7ED0" w:rsidP="007A7ED0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color w:val="333333"/>
          <w:sz w:val="32"/>
          <w:szCs w:val="32"/>
        </w:rPr>
      </w:pP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العقليّ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ويعني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الذكاء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العام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والقدرات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العقليّة؛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كالإدراك،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والتذكّر،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والتخيّل،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والتفكير،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وغيرها،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ويشمل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دراسة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الدماغ،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والجهاز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العصبيّ،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والعمليّات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المعرفيّة،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والقدرات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العقليّة،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والتغيرات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تحصل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مع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مرور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الزمن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وخلال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. </w:t>
      </w:r>
    </w:p>
    <w:p w:rsidR="007A7ED0" w:rsidRDefault="007A7ED0" w:rsidP="007A7ED0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color w:val="333333"/>
          <w:sz w:val="32"/>
          <w:szCs w:val="32"/>
        </w:rPr>
      </w:pP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الحسيّ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وهو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يدرس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الحواس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الخمس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لدى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الإنسان،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كما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يدرس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أحاسيسه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proofErr w:type="spellStart"/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الحشويّة</w:t>
      </w:r>
      <w:proofErr w:type="spellEnd"/>
      <w:r w:rsidRPr="007A7ED0">
        <w:rPr>
          <w:rFonts w:ascii="Arial" w:hAnsi="Arial" w:cs="Arial" w:hint="cs"/>
          <w:color w:val="333333"/>
          <w:sz w:val="32"/>
          <w:szCs w:val="32"/>
          <w:rtl/>
        </w:rPr>
        <w:t>؛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كالجوع،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والعطش،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والنعاس،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والألم،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وغيرها،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ويدرس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التغيّرات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تحدث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في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هذه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الحواس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خلال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>.</w:t>
      </w:r>
    </w:p>
    <w:p w:rsidR="007A7ED0" w:rsidRDefault="007A7ED0" w:rsidP="007A7ED0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color w:val="333333"/>
          <w:sz w:val="32"/>
          <w:szCs w:val="32"/>
        </w:rPr>
      </w:pP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اللغويّ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ويدرس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المفردات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يمتلكها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الفرد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وزيادتها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وتغيرها،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والطرق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يعبر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بها،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وإدراكه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للمعاني،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والتغيرات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تحدث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في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الصوت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والكلام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عبر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مراحل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.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الانفعاليّ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وهو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الذي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يدرس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الانفعالات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المختلفة؛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كالحب،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والخوف،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والكره،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والعدوان،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والفرح،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وغيرها،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والاختلافات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تحدث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لهذه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الانفعالات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والمشاعر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عبر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الفرد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وانتقاله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من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مرحلةٍ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إلى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مرحلةٍ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أخرى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من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حياته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. </w:t>
      </w:r>
    </w:p>
    <w:p w:rsidR="007A7ED0" w:rsidRDefault="007A7ED0" w:rsidP="007A7ED0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color w:val="333333"/>
          <w:sz w:val="32"/>
          <w:szCs w:val="32"/>
        </w:rPr>
      </w:pP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الاجتماعيّ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ويُقصَد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به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التنشئة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الأسريّة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والاجتماعيّة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تعرّض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لها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الفرد،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وعلاقته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بالمجتمع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من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حوله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كباراً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وصغاراً،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وعلاقاته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مع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الجنس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الآخر،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وتطوّر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هذه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العلاقات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مع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العمر،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ويدرس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الاجتماعيّ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أيضاً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القيم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والمعايير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والأدوار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الاجتماعيّة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والتفاعل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بين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أفراد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المجتمع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مع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تطوّر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>.</w:t>
      </w:r>
    </w:p>
    <w:p w:rsidR="007A7ED0" w:rsidRDefault="007A7ED0" w:rsidP="007A7ED0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color w:val="333333"/>
          <w:sz w:val="32"/>
          <w:szCs w:val="32"/>
        </w:rPr>
      </w:pP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النمو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الفسيولوجيّ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: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ويشمل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دراسات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الغدد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ووظائفها،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والجهاز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اللمفاويّ،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ووظائف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الأجهزة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المختلفة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كالجهاز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التنفسيّ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والهضميّ،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وأثر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proofErr w:type="spellStart"/>
      <w:r w:rsidRPr="007A7ED0">
        <w:rPr>
          <w:rFonts w:ascii="Arial" w:hAnsi="Arial" w:cs="Arial" w:hint="cs"/>
          <w:color w:val="333333"/>
          <w:sz w:val="32"/>
          <w:szCs w:val="32"/>
          <w:rtl/>
        </w:rPr>
        <w:t>السلوكات</w:t>
      </w:r>
      <w:proofErr w:type="spellEnd"/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وأساليب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حياة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الفرد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كتغذيته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ونومه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في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سلوكه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عبر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مراحل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Pr="007A7ED0">
        <w:rPr>
          <w:rFonts w:ascii="Arial" w:hAnsi="Arial" w:cs="Arial" w:hint="cs"/>
          <w:color w:val="333333"/>
          <w:sz w:val="32"/>
          <w:szCs w:val="32"/>
          <w:rtl/>
        </w:rPr>
        <w:t>نموّه</w:t>
      </w:r>
      <w:r w:rsidRPr="007A7ED0">
        <w:rPr>
          <w:rFonts w:ascii="Arial" w:hAnsi="Arial" w:cs="Arial"/>
          <w:color w:val="333333"/>
          <w:sz w:val="32"/>
          <w:szCs w:val="32"/>
          <w:rtl/>
        </w:rPr>
        <w:t>.</w:t>
      </w:r>
    </w:p>
    <w:p w:rsidR="007F1C81" w:rsidRDefault="007F1C81" w:rsidP="007A7ED0">
      <w:pPr>
        <w:jc w:val="both"/>
        <w:rPr>
          <w:rFonts w:hint="cs"/>
          <w:lang w:bidi="ar-IQ"/>
        </w:rPr>
      </w:pPr>
    </w:p>
    <w:sectPr w:rsidR="007F1C81" w:rsidSect="00B935E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7C55"/>
    <w:multiLevelType w:val="hybridMultilevel"/>
    <w:tmpl w:val="1AC459DE"/>
    <w:lvl w:ilvl="0" w:tplc="3442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D0"/>
    <w:rsid w:val="007A7ED0"/>
    <w:rsid w:val="007F1C81"/>
    <w:rsid w:val="00B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A7ED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A7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A7ED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A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>SACC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2020-02-14T18:55:00Z</dcterms:created>
  <dcterms:modified xsi:type="dcterms:W3CDTF">2020-02-14T19:00:00Z</dcterms:modified>
</cp:coreProperties>
</file>