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19" w:rsidRPr="00AA05DF" w:rsidRDefault="00DF6619" w:rsidP="00DF6619">
      <w:pPr>
        <w:jc w:val="center"/>
        <w:rPr>
          <w:rFonts w:cs="Times New Roman"/>
          <w:sz w:val="32"/>
          <w:szCs w:val="32"/>
          <w:rtl/>
        </w:rPr>
      </w:pPr>
      <w:r w:rsidRPr="0068505C">
        <w:rPr>
          <w:rFonts w:cs="PT Bold Heading" w:hint="cs"/>
          <w:sz w:val="32"/>
          <w:szCs w:val="32"/>
          <w:rtl/>
        </w:rPr>
        <w:t>عصر</w:t>
      </w:r>
      <w:r w:rsidRPr="0068505C">
        <w:rPr>
          <w:rFonts w:cs="PT Bold Heading"/>
          <w:sz w:val="32"/>
          <w:szCs w:val="32"/>
          <w:rtl/>
        </w:rPr>
        <w:t xml:space="preserve"> </w:t>
      </w:r>
      <w:proofErr w:type="spellStart"/>
      <w:r w:rsidRPr="0068505C">
        <w:rPr>
          <w:rFonts w:cs="PT Bold Heading" w:hint="cs"/>
          <w:sz w:val="32"/>
          <w:szCs w:val="32"/>
          <w:rtl/>
        </w:rPr>
        <w:t>الميجي</w:t>
      </w:r>
      <w:proofErr w:type="spellEnd"/>
      <w:r w:rsidRPr="0068505C">
        <w:rPr>
          <w:rFonts w:cs="PT Bold Heading"/>
          <w:sz w:val="32"/>
          <w:szCs w:val="32"/>
          <w:rtl/>
        </w:rPr>
        <w:t xml:space="preserve"> </w:t>
      </w:r>
      <w:r w:rsidRPr="0068505C">
        <w:rPr>
          <w:rFonts w:cs="PT Bold Heading" w:hint="cs"/>
          <w:sz w:val="32"/>
          <w:szCs w:val="32"/>
          <w:rtl/>
        </w:rPr>
        <w:t>و</w:t>
      </w:r>
      <w:r w:rsidRPr="0068505C">
        <w:rPr>
          <w:rFonts w:cs="PT Bold Heading"/>
          <w:sz w:val="32"/>
          <w:szCs w:val="32"/>
          <w:rtl/>
        </w:rPr>
        <w:t xml:space="preserve"> </w:t>
      </w:r>
      <w:r w:rsidRPr="0068505C">
        <w:rPr>
          <w:rFonts w:cs="PT Bold Heading" w:hint="cs"/>
          <w:sz w:val="32"/>
          <w:szCs w:val="32"/>
          <w:rtl/>
        </w:rPr>
        <w:t>الحركة</w:t>
      </w:r>
      <w:r w:rsidRPr="0068505C">
        <w:rPr>
          <w:rFonts w:cs="PT Bold Heading"/>
          <w:sz w:val="32"/>
          <w:szCs w:val="32"/>
          <w:rtl/>
        </w:rPr>
        <w:t xml:space="preserve"> </w:t>
      </w:r>
      <w:r w:rsidRPr="0068505C">
        <w:rPr>
          <w:rFonts w:cs="PT Bold Heading" w:hint="cs"/>
          <w:sz w:val="32"/>
          <w:szCs w:val="32"/>
          <w:rtl/>
        </w:rPr>
        <w:t>الإصلاحية</w:t>
      </w:r>
      <w:r>
        <w:rPr>
          <w:rFonts w:cs="PT Bold Heading" w:hint="cs"/>
          <w:sz w:val="32"/>
          <w:szCs w:val="32"/>
          <w:rtl/>
        </w:rPr>
        <w:t xml:space="preserve"> </w:t>
      </w:r>
      <w:r w:rsidRPr="00AA05DF">
        <w:rPr>
          <w:rFonts w:cs="PT Bold Heading" w:hint="cs"/>
          <w:sz w:val="32"/>
          <w:szCs w:val="32"/>
          <w:rtl/>
        </w:rPr>
        <w:t>(1868-1912)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بسبب التطورات التي شهدتها اليابان قدمت الحكومة على تنفيذ سياسه اصلاحيه شملت كل النواحي الحياه عرفت باسم الحركة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الميجي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او (العهد المستنير) كانت في بداياتها الاولى اصدار الامبراطورية لوثيقة العهد التي تضمنت :</w:t>
      </w:r>
    </w:p>
    <w:p w:rsidR="00DF6619" w:rsidRPr="002D4E7D" w:rsidRDefault="00DF6619" w:rsidP="00DF661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المناقشة العلنية للمشاكل القومية .</w:t>
      </w:r>
    </w:p>
    <w:p w:rsidR="00DF6619" w:rsidRPr="002D4E7D" w:rsidRDefault="00DF6619" w:rsidP="00DF661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تطبيق المبادئ السياسية و الاجتماعية الجديدة لصالح الجميع</w:t>
      </w:r>
    </w:p>
    <w:p w:rsidR="00DF6619" w:rsidRPr="002D4E7D" w:rsidRDefault="00DF6619" w:rsidP="00DF6619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استخدام الكفاءات و تقبل الآراء من اجل تحسين الاوضاع في داخل اليابان. 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كان من احداهم الإجراءات التي اتخذتها حركه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الميجي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الاصلاحية هي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>اولاً:</w:t>
      </w: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الغاء النظام الاقطاعي واعاده سلطة الامبراطورية ادركت الحكومة اليابانية انها لن تستطيع النهوض بالواقع الياباني المتردي و تحقيق برنامجها الاصلاحي الا بعد الغاء الأنظمة الإقطاعية و منذ عام 1869 سحبت الاراضي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واعيدت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تحت سلطه الامبراطورية مقابل منح الاقطاعيين مناصب اداريه و فرض لهم مرتبات شهريه وذلك من اجل تفادي الدخول في منازعات تؤدي الى حدوث الحرب الأهلية داخل البلاد.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>ثانياً:</w:t>
      </w: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الاصلاحات السياسية والدستورية كانت الاصلاحات الدستورية واحدة من اهم الامور التي اهتمت بها الحركة الاصلاحية وذلك من اجل تنظيم شؤون الدولة و منع حدوث الارباك الاداري و الفساد ولهذا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سنعت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المناصب الإدارية بين رجال البلاط الملكي و رجال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الدايميو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، وكذلك مشاركه رجال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الساموراي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ووفقاً الحالة التقسيم ينقسم المجتمع الياباني الى ثلاث طبقات رئيسيه هي </w:t>
      </w:r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الاشراف </w:t>
      </w:r>
      <w:proofErr w:type="spellStart"/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>الكازولي</w:t>
      </w:r>
      <w:proofErr w:type="spellEnd"/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و التي تألقت من نبلاء البلاط وحكام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الدايميو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ورجال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الساموراي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ذوي المناصب العليا ثم </w:t>
      </w:r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طبقة الهمين</w:t>
      </w: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وتشمل رجال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الساموراي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زاويه المناسب الصغرى..... </w:t>
      </w:r>
      <w:r w:rsidRPr="002D4E7D">
        <w:rPr>
          <w:rFonts w:ascii="Simplified Arabic" w:hAnsi="Simplified Arabic" w:cs="Simplified Arabic"/>
          <w:b/>
          <w:bCs/>
          <w:sz w:val="32"/>
          <w:szCs w:val="32"/>
          <w:rtl/>
        </w:rPr>
        <w:t>والطبقة ثالثه</w:t>
      </w: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هي عامه الشعب وعلى الرغم من هذا التمايز الا انه القانون المساواة للجميع.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نتيجة لهذا ظهرت المؤسسات و الهيئات الحزبية المنظمة مثل الحزب التقدمي، و الحزب الدستوري، والحزب الليبرالي.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و في غمرة هذه الاحداث بدأت الحكومة اليابانية بأرسال الوفود واللجان من اجل الاطلاع على دساتير العالم وبالتالي ايجاد دستور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يتلائم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مع الواقع الياباني في تلك الحقبة و بعد الجولة التي قام بها (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الميركيز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ايتو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) في اوروبا وجد ضالته في الدستور الالماني اذ عده انسب الدساتير للواقع الياباني بعد اجراء بعض التعديلات عليه و السبب في ذلك يعود للتشابه بين ألمانيا بسمارك وعصر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الميجي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 ،اذ ان دولتين تسير في طريق الاصلاح وان الدستور الالماني يعطي الامبراطورية صلاحيه واسعه وهذا ما اراده الشعب الياباني 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آبان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>. تلك الحقبة</w:t>
      </w:r>
    </w:p>
    <w:p w:rsidR="00DF6619" w:rsidRPr="002D4E7D" w:rsidRDefault="00DF6619" w:rsidP="00DF661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وهكذا بعد هذه القرارات وتبادل الآراء وضع الدستور الياباني في عام 1888 و في 11/4/1889 اعلن الامبراطور رسمياً وضع الدستور واصبح معمول به في البلاد عام 1890 وقد نص على جمله من الامور.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الامبراطورية تصدر السلطة العليا في اليابان دينياً و مدنياً.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الغاء العبودية و حماية الحقوق الملكية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وضع نظام قضائي وطني لأجراء المحاكمات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لا يتم تعديل الدستور الا بعد موافقه الامبراطورية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انشاء برلمان للبلاد (</w:t>
      </w:r>
      <w:proofErr w:type="spellStart"/>
      <w:r w:rsidRPr="002D4E7D">
        <w:rPr>
          <w:rFonts w:ascii="Simplified Arabic" w:hAnsi="Simplified Arabic" w:cs="Simplified Arabic"/>
          <w:sz w:val="32"/>
          <w:szCs w:val="32"/>
          <w:rtl/>
        </w:rPr>
        <w:t>الداين</w:t>
      </w:r>
      <w:proofErr w:type="spellEnd"/>
      <w:r w:rsidRPr="002D4E7D">
        <w:rPr>
          <w:rFonts w:ascii="Simplified Arabic" w:hAnsi="Simplified Arabic" w:cs="Simplified Arabic"/>
          <w:sz w:val="32"/>
          <w:szCs w:val="32"/>
          <w:rtl/>
        </w:rPr>
        <w:t xml:space="preserve">) و الذي يتكون من مجلس الاعيان و الاشراف و عينين من الامبراطورية  ومجلس النواب الذي يتكون من المنتخبين </w:t>
      </w:r>
    </w:p>
    <w:p w:rsidR="00DF6619" w:rsidRPr="002D4E7D" w:rsidRDefault="00DF6619" w:rsidP="00DF6619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4E7D">
        <w:rPr>
          <w:rFonts w:ascii="Simplified Arabic" w:hAnsi="Simplified Arabic" w:cs="Simplified Arabic"/>
          <w:sz w:val="32"/>
          <w:szCs w:val="32"/>
          <w:rtl/>
        </w:rPr>
        <w:t>تنظيم ميزانيه الدولة وذلك لأجل تحسين اوضاع البلاد</w:t>
      </w:r>
    </w:p>
    <w:p w:rsidR="005D5BF1" w:rsidRDefault="005D5BF1">
      <w:bookmarkStart w:id="0" w:name="_GoBack"/>
      <w:bookmarkEnd w:id="0"/>
    </w:p>
    <w:sectPr w:rsidR="005D5BF1" w:rsidSect="002F08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A2E"/>
    <w:multiLevelType w:val="hybridMultilevel"/>
    <w:tmpl w:val="B5DA18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28145B"/>
    <w:multiLevelType w:val="hybridMultilevel"/>
    <w:tmpl w:val="10D8A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19"/>
    <w:rsid w:val="002F08A7"/>
    <w:rsid w:val="005D5BF1"/>
    <w:rsid w:val="00D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Company>Enjoy My Fine Releases.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2019-02-15T12:14:00Z</dcterms:created>
  <dcterms:modified xsi:type="dcterms:W3CDTF">2019-02-15T12:15:00Z</dcterms:modified>
</cp:coreProperties>
</file>