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47D" w:rsidRDefault="00F7347D" w:rsidP="00F7347D">
      <w:pPr>
        <w:pStyle w:val="Default"/>
      </w:pPr>
    </w:p>
    <w:p w:rsidR="00F7347D" w:rsidRDefault="00F7347D" w:rsidP="00F7347D">
      <w:pPr>
        <w:pStyle w:val="Default"/>
        <w:rPr>
          <w:sz w:val="32"/>
          <w:szCs w:val="32"/>
        </w:rPr>
      </w:pPr>
      <w:r>
        <w:t xml:space="preserve"> </w:t>
      </w:r>
      <w:r>
        <w:rPr>
          <w:b/>
          <w:bCs/>
          <w:sz w:val="32"/>
          <w:szCs w:val="32"/>
        </w:rPr>
        <w:t xml:space="preserve">Two Dimension Transformations </w:t>
      </w:r>
    </w:p>
    <w:p w:rsidR="00F7347D" w:rsidRDefault="00F7347D" w:rsidP="00F7347D">
      <w:pPr>
        <w:pStyle w:val="Default"/>
        <w:jc w:val="both"/>
        <w:rPr>
          <w:sz w:val="28"/>
          <w:szCs w:val="28"/>
        </w:rPr>
      </w:pPr>
      <w:r>
        <w:rPr>
          <w:sz w:val="28"/>
          <w:szCs w:val="28"/>
        </w:rPr>
        <w:t xml:space="preserve">One of the most common and important tasks in computer graphics is to transform the coordinates ( position, orientation, size and shape ) of either objects within the graphical scene or the camera that is viewing the scene. It is also frequently necessary to transform coordinates from one coordinate system to another, (e.g. world coordinates to viewpoint coordinates to screen coordinates). All of these transformations can be efficiently and sufficiently handled using some simple matrix representations, which we will see can be particularly useful for combining multiple transformations into a single composite transform matrix. </w:t>
      </w:r>
    </w:p>
    <w:p w:rsidR="00F7347D" w:rsidRDefault="00F7347D" w:rsidP="00F7347D">
      <w:pPr>
        <w:pStyle w:val="Default"/>
        <w:jc w:val="both"/>
        <w:rPr>
          <w:sz w:val="28"/>
          <w:szCs w:val="28"/>
        </w:rPr>
      </w:pPr>
      <w:r>
        <w:rPr>
          <w:sz w:val="28"/>
          <w:szCs w:val="28"/>
        </w:rPr>
        <w:t xml:space="preserve">The basic types of transformations that can perform in two dimensions: </w:t>
      </w:r>
    </w:p>
    <w:p w:rsidR="00F7347D" w:rsidRDefault="00F7347D" w:rsidP="00F7347D">
      <w:pPr>
        <w:pStyle w:val="Default"/>
        <w:spacing w:after="44"/>
        <w:jc w:val="both"/>
        <w:rPr>
          <w:sz w:val="28"/>
          <w:szCs w:val="28"/>
        </w:rPr>
      </w:pPr>
      <w:r>
        <w:rPr>
          <w:sz w:val="28"/>
          <w:szCs w:val="28"/>
        </w:rPr>
        <w:t xml:space="preserve">- Translations </w:t>
      </w:r>
    </w:p>
    <w:p w:rsidR="00F7347D" w:rsidRDefault="00F7347D" w:rsidP="00F7347D">
      <w:pPr>
        <w:pStyle w:val="Default"/>
        <w:spacing w:after="44"/>
        <w:jc w:val="both"/>
        <w:rPr>
          <w:sz w:val="28"/>
          <w:szCs w:val="28"/>
        </w:rPr>
      </w:pPr>
      <w:r>
        <w:rPr>
          <w:sz w:val="28"/>
          <w:szCs w:val="28"/>
        </w:rPr>
        <w:t xml:space="preserve">- Scaling </w:t>
      </w:r>
    </w:p>
    <w:p w:rsidR="00F7347D" w:rsidRDefault="00F7347D" w:rsidP="00F7347D">
      <w:pPr>
        <w:pStyle w:val="Default"/>
        <w:jc w:val="both"/>
        <w:rPr>
          <w:sz w:val="28"/>
          <w:szCs w:val="28"/>
        </w:rPr>
      </w:pPr>
      <w:r>
        <w:rPr>
          <w:sz w:val="28"/>
          <w:szCs w:val="28"/>
        </w:rPr>
        <w:t xml:space="preserve">- Rotation </w:t>
      </w:r>
    </w:p>
    <w:p w:rsidR="00F7347D" w:rsidRDefault="00F7347D" w:rsidP="00F7347D">
      <w:pPr>
        <w:pStyle w:val="Default"/>
        <w:jc w:val="both"/>
        <w:rPr>
          <w:sz w:val="28"/>
          <w:szCs w:val="28"/>
        </w:rPr>
      </w:pPr>
    </w:p>
    <w:p w:rsidR="00C71D01" w:rsidRDefault="00F7347D" w:rsidP="00F7347D">
      <w:pPr>
        <w:jc w:val="both"/>
        <w:rPr>
          <w:sz w:val="28"/>
          <w:szCs w:val="28"/>
        </w:rPr>
      </w:pPr>
      <w:r>
        <w:rPr>
          <w:sz w:val="28"/>
          <w:szCs w:val="28"/>
        </w:rPr>
        <w:t>These basic transformations can also be combined to obtain more complex transformations.</w:t>
      </w:r>
    </w:p>
    <w:p w:rsidR="00F7347D" w:rsidRDefault="00F7347D" w:rsidP="00F7347D">
      <w:pPr>
        <w:pStyle w:val="Default"/>
      </w:pPr>
    </w:p>
    <w:p w:rsidR="00F7347D" w:rsidRDefault="00F7347D" w:rsidP="00F7347D">
      <w:pPr>
        <w:pStyle w:val="Default"/>
        <w:rPr>
          <w:sz w:val="32"/>
          <w:szCs w:val="32"/>
        </w:rPr>
      </w:pPr>
      <w:r>
        <w:t xml:space="preserve"> </w:t>
      </w:r>
      <w:r>
        <w:rPr>
          <w:b/>
          <w:bCs/>
          <w:sz w:val="32"/>
          <w:szCs w:val="32"/>
        </w:rPr>
        <w:t xml:space="preserve">Representation of Points/Objects </w:t>
      </w:r>
    </w:p>
    <w:p w:rsidR="00F7347D" w:rsidRDefault="00F7347D" w:rsidP="00F7347D">
      <w:pPr>
        <w:pStyle w:val="Default"/>
        <w:rPr>
          <w:rFonts w:ascii="Cambria Math" w:hAnsi="Cambria Math" w:cs="Cambria Math"/>
          <w:sz w:val="28"/>
          <w:szCs w:val="28"/>
        </w:rPr>
      </w:pPr>
      <w:r>
        <w:rPr>
          <w:sz w:val="28"/>
          <w:szCs w:val="28"/>
        </w:rPr>
        <w:t>A point p in 2D is represented as a pair of numbers: p= (x, y) where x is the x-coordinate of the point p and y is the y-coordinate of p . 2D objects are often represented as a set of points (vertices), {</w:t>
      </w:r>
      <w:r>
        <w:rPr>
          <w:rFonts w:ascii="Cambria Math" w:hAnsi="Cambria Math" w:cs="Cambria Math"/>
          <w:sz w:val="28"/>
          <w:szCs w:val="28"/>
        </w:rPr>
        <w:t>𝑝</w:t>
      </w:r>
      <w:r>
        <w:rPr>
          <w:rFonts w:ascii="Cambria Math" w:hAnsi="Cambria Math" w:cs="Cambria Math"/>
          <w:sz w:val="20"/>
          <w:szCs w:val="20"/>
        </w:rPr>
        <w:t>1</w:t>
      </w:r>
      <w:r>
        <w:rPr>
          <w:sz w:val="28"/>
          <w:szCs w:val="28"/>
        </w:rPr>
        <w:t xml:space="preserve">, </w:t>
      </w:r>
      <w:r>
        <w:rPr>
          <w:rFonts w:ascii="Cambria Math" w:hAnsi="Cambria Math" w:cs="Cambria Math"/>
          <w:sz w:val="28"/>
          <w:szCs w:val="28"/>
        </w:rPr>
        <w:t>𝑝</w:t>
      </w:r>
      <w:r>
        <w:rPr>
          <w:rFonts w:ascii="Cambria Math" w:hAnsi="Cambria Math" w:cs="Cambria Math"/>
          <w:sz w:val="20"/>
          <w:szCs w:val="20"/>
        </w:rPr>
        <w:t>2</w:t>
      </w:r>
      <w:r>
        <w:rPr>
          <w:sz w:val="28"/>
          <w:szCs w:val="28"/>
        </w:rPr>
        <w:t xml:space="preserve">,..., </w:t>
      </w:r>
      <w:r>
        <w:rPr>
          <w:rFonts w:ascii="Cambria Math" w:hAnsi="Cambria Math" w:cs="Cambria Math"/>
          <w:sz w:val="28"/>
          <w:szCs w:val="28"/>
        </w:rPr>
        <w:t>𝑝</w:t>
      </w:r>
      <w:r>
        <w:rPr>
          <w:rFonts w:ascii="Cambria Math" w:hAnsi="Cambria Math" w:cs="Cambria Math"/>
          <w:sz w:val="20"/>
          <w:szCs w:val="20"/>
        </w:rPr>
        <w:t>𝑛</w:t>
      </w:r>
      <w:r>
        <w:rPr>
          <w:sz w:val="28"/>
          <w:szCs w:val="28"/>
        </w:rPr>
        <w:t xml:space="preserve">} . We can also write points in vector/matrix as : </w:t>
      </w:r>
      <w:r>
        <w:rPr>
          <w:rFonts w:ascii="Cambria Math" w:hAnsi="Cambria Math" w:cs="Cambria Math"/>
          <w:sz w:val="28"/>
          <w:szCs w:val="28"/>
        </w:rPr>
        <w:t>p = (</w:t>
      </w:r>
      <w:proofErr w:type="spellStart"/>
      <w:r>
        <w:rPr>
          <w:rFonts w:ascii="Cambria Math" w:hAnsi="Cambria Math" w:cs="Cambria Math"/>
          <w:sz w:val="28"/>
          <w:szCs w:val="28"/>
        </w:rPr>
        <w:t>xy</w:t>
      </w:r>
      <w:proofErr w:type="spellEnd"/>
      <w:r>
        <w:rPr>
          <w:rFonts w:ascii="Cambria Math" w:hAnsi="Cambria Math" w:cs="Cambria Math"/>
          <w:sz w:val="28"/>
          <w:szCs w:val="28"/>
        </w:rPr>
        <w:t xml:space="preserve">) </w:t>
      </w:r>
    </w:p>
    <w:p w:rsidR="00F7347D" w:rsidRDefault="00F7347D" w:rsidP="00F7347D">
      <w:pPr>
        <w:pStyle w:val="Default"/>
        <w:rPr>
          <w:sz w:val="28"/>
          <w:szCs w:val="28"/>
        </w:rPr>
      </w:pPr>
      <w:r>
        <w:rPr>
          <w:rFonts w:ascii="Cambria Math" w:hAnsi="Cambria Math" w:cs="Cambria Math"/>
          <w:sz w:val="28"/>
          <w:szCs w:val="28"/>
        </w:rPr>
        <w:t xml:space="preserve"> </w:t>
      </w:r>
      <w:r>
        <w:rPr>
          <w:rFonts w:ascii="Times New Roman" w:hAnsi="Times New Roman" w:cs="Times New Roman"/>
          <w:b/>
          <w:bCs/>
          <w:sz w:val="36"/>
          <w:szCs w:val="36"/>
        </w:rPr>
        <w:t xml:space="preserve">Translation: </w:t>
      </w:r>
      <w:r>
        <w:rPr>
          <w:sz w:val="28"/>
          <w:szCs w:val="28"/>
        </w:rPr>
        <w:t>A translation moves an object to a different position on the screen. You can translate a point in 2D by adding translation coordinate (</w:t>
      </w:r>
      <w:r>
        <w:rPr>
          <w:rFonts w:ascii="Cambria Math" w:hAnsi="Cambria Math" w:cs="Cambria Math"/>
          <w:sz w:val="28"/>
          <w:szCs w:val="28"/>
        </w:rPr>
        <w:t>𝑡</w:t>
      </w:r>
      <w:r>
        <w:rPr>
          <w:rFonts w:ascii="Cambria Math" w:hAnsi="Cambria Math" w:cs="Cambria Math"/>
          <w:sz w:val="20"/>
          <w:szCs w:val="20"/>
        </w:rPr>
        <w:t xml:space="preserve">𝑥 </w:t>
      </w:r>
      <w:r>
        <w:rPr>
          <w:sz w:val="28"/>
          <w:szCs w:val="28"/>
        </w:rPr>
        <w:t xml:space="preserve">, </w:t>
      </w:r>
      <w:r>
        <w:rPr>
          <w:rFonts w:ascii="Cambria Math" w:hAnsi="Cambria Math" w:cs="Cambria Math"/>
          <w:sz w:val="28"/>
          <w:szCs w:val="28"/>
        </w:rPr>
        <w:t>𝑡</w:t>
      </w:r>
      <w:r>
        <w:rPr>
          <w:rFonts w:ascii="Cambria Math" w:hAnsi="Cambria Math" w:cs="Cambria Math"/>
          <w:sz w:val="20"/>
          <w:szCs w:val="20"/>
        </w:rPr>
        <w:t xml:space="preserve">𝑦 </w:t>
      </w:r>
      <w:r>
        <w:rPr>
          <w:sz w:val="28"/>
          <w:szCs w:val="28"/>
        </w:rPr>
        <w:t xml:space="preserve">) to the original coordinate (X, Y) to get the new coordinate (X’, Y’). </w:t>
      </w:r>
    </w:p>
    <w:p w:rsidR="00F7347D" w:rsidRDefault="00F7347D" w:rsidP="00F7347D">
      <w:pPr>
        <w:jc w:val="both"/>
      </w:pPr>
      <w:r>
        <w:rPr>
          <w:noProof/>
        </w:rPr>
        <w:drawing>
          <wp:anchor distT="0" distB="0" distL="114300" distR="114300" simplePos="0" relativeHeight="251658240" behindDoc="0" locked="0" layoutInCell="1" allowOverlap="1" wp14:anchorId="4A8E51CC" wp14:editId="50E4DB45">
            <wp:simplePos x="0" y="0"/>
            <wp:positionH relativeFrom="column">
              <wp:posOffset>1326515</wp:posOffset>
            </wp:positionH>
            <wp:positionV relativeFrom="paragraph">
              <wp:posOffset>244475</wp:posOffset>
            </wp:positionV>
            <wp:extent cx="3625215" cy="2601595"/>
            <wp:effectExtent l="0" t="0" r="0" b="825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5215" cy="260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47D" w:rsidRDefault="00F7347D" w:rsidP="00F7347D">
      <w:pPr>
        <w:jc w:val="both"/>
      </w:pPr>
    </w:p>
    <w:p w:rsidR="00F7347D" w:rsidRDefault="00F7347D" w:rsidP="00F7347D">
      <w:pPr>
        <w:jc w:val="both"/>
      </w:pPr>
    </w:p>
    <w:p w:rsidR="00F7347D" w:rsidRDefault="00F7347D" w:rsidP="00F7347D">
      <w:pPr>
        <w:jc w:val="both"/>
      </w:pPr>
    </w:p>
    <w:p w:rsidR="00F7347D" w:rsidRDefault="00F7347D" w:rsidP="00F7347D">
      <w:pPr>
        <w:jc w:val="both"/>
      </w:pPr>
    </w:p>
    <w:p w:rsidR="00F7347D" w:rsidRDefault="00F7347D" w:rsidP="00F7347D">
      <w:pPr>
        <w:jc w:val="both"/>
      </w:pPr>
    </w:p>
    <w:p w:rsidR="00F7347D" w:rsidRDefault="00F7347D" w:rsidP="00F7347D">
      <w:pPr>
        <w:jc w:val="both"/>
      </w:pPr>
    </w:p>
    <w:p w:rsidR="00F7347D" w:rsidRDefault="00F7347D" w:rsidP="00F7347D">
      <w:pPr>
        <w:jc w:val="both"/>
      </w:pPr>
    </w:p>
    <w:p w:rsidR="00F7347D" w:rsidRDefault="00F7347D" w:rsidP="00F7347D">
      <w:pPr>
        <w:jc w:val="both"/>
      </w:pPr>
    </w:p>
    <w:p w:rsidR="00F7347D" w:rsidRDefault="00F7347D" w:rsidP="00F7347D">
      <w:pPr>
        <w:jc w:val="both"/>
      </w:pPr>
    </w:p>
    <w:p w:rsidR="00F7347D" w:rsidRDefault="00F7347D" w:rsidP="00F7347D">
      <w:pPr>
        <w:jc w:val="both"/>
      </w:pPr>
      <w:bookmarkStart w:id="0" w:name="_GoBack"/>
      <w:bookmarkEnd w:id="0"/>
    </w:p>
    <w:p w:rsidR="00112005" w:rsidRDefault="00112005" w:rsidP="00112005">
      <w:pPr>
        <w:pStyle w:val="Default"/>
        <w:rPr>
          <w:sz w:val="28"/>
          <w:szCs w:val="28"/>
        </w:rPr>
      </w:pPr>
      <w:r>
        <w:rPr>
          <w:sz w:val="28"/>
          <w:szCs w:val="28"/>
        </w:rPr>
        <w:t xml:space="preserve">We can represent the translation transformation using column vectors as follows: </w:t>
      </w:r>
    </w:p>
    <w:p w:rsidR="00112005" w:rsidRDefault="00112005" w:rsidP="00FB7A5B">
      <w:pPr>
        <w:pStyle w:val="Default"/>
        <w:rPr>
          <w:rFonts w:ascii="Cambria Math" w:hAnsi="Cambria Math" w:cs="Cambria Math"/>
          <w:sz w:val="28"/>
          <w:szCs w:val="28"/>
        </w:rPr>
      </w:pPr>
      <w:r>
        <w:rPr>
          <w:rFonts w:ascii="Calibri" w:hAnsi="Calibri" w:cs="Calibri"/>
          <w:sz w:val="28"/>
          <w:szCs w:val="28"/>
        </w:rPr>
        <w:t xml:space="preserve">P’ = P+T, </w:t>
      </w:r>
      <w:r>
        <w:rPr>
          <w:rFonts w:ascii="Cambria Math" w:hAnsi="Cambria Math" w:cs="Cambria Math"/>
          <w:sz w:val="28"/>
          <w:szCs w:val="28"/>
        </w:rPr>
        <w:t>𝑃 =</w:t>
      </w:r>
      <m:oMath>
        <m:d>
          <m:dPr>
            <m:begChr m:val="["/>
            <m:endChr m:val="]"/>
            <m:ctrlPr>
              <w:rPr>
                <w:rFonts w:ascii="Cambria Math" w:hAnsi="Cambria Math" w:cs="Cambria Math"/>
                <w:i/>
                <w:sz w:val="28"/>
                <w:szCs w:val="28"/>
              </w:rPr>
            </m:ctrlPr>
          </m:dPr>
          <m:e>
            <m:m>
              <m:mPr>
                <m:mcs>
                  <m:mc>
                    <m:mcPr>
                      <m:count m:val="1"/>
                      <m:mcJc m:val="center"/>
                    </m:mcPr>
                  </m:mc>
                </m:mcs>
                <m:ctrlPr>
                  <w:rPr>
                    <w:rFonts w:ascii="Cambria Math" w:hAnsi="Cambria Math" w:cs="Cambria Math"/>
                    <w:i/>
                    <w:sz w:val="28"/>
                    <w:szCs w:val="28"/>
                  </w:rPr>
                </m:ctrlPr>
              </m:mPr>
              <m:mr>
                <m:e>
                  <m:r>
                    <w:rPr>
                      <w:rFonts w:ascii="Cambria Math" w:hAnsi="Cambria Math" w:cs="Cambria Math"/>
                      <w:sz w:val="28"/>
                      <w:szCs w:val="28"/>
                    </w:rPr>
                    <m:t>x</m:t>
                  </m:r>
                </m:e>
              </m:mr>
              <m:mr>
                <m:e>
                  <m:r>
                    <w:rPr>
                      <w:rFonts w:ascii="Cambria Math" w:hAnsi="Cambria Math" w:cs="Cambria Math"/>
                      <w:sz w:val="28"/>
                      <w:szCs w:val="28"/>
                    </w:rPr>
                    <m:t>y</m:t>
                  </m:r>
                </m:e>
              </m:mr>
            </m:m>
          </m:e>
        </m:d>
      </m:oMath>
      <w:r w:rsidR="007B6ADD">
        <w:rPr>
          <w:rFonts w:ascii="Cambria Math" w:hAnsi="Cambria Math" w:cs="Cambria Math"/>
          <w:sz w:val="28"/>
          <w:szCs w:val="28"/>
        </w:rPr>
        <w:t xml:space="preserve"> </w:t>
      </w:r>
      <w:r>
        <w:rPr>
          <w:rFonts w:ascii="Calibri" w:hAnsi="Calibri" w:cs="Calibri"/>
          <w:sz w:val="28"/>
          <w:szCs w:val="28"/>
        </w:rPr>
        <w:t xml:space="preserve"> , </w:t>
      </w:r>
      <w:r>
        <w:rPr>
          <w:rFonts w:ascii="Cambria Math" w:hAnsi="Cambria Math" w:cs="Cambria Math"/>
          <w:sz w:val="28"/>
          <w:szCs w:val="28"/>
        </w:rPr>
        <w:t xml:space="preserve">𝑇 = </w:t>
      </w:r>
      <m:oMath>
        <m:d>
          <m:dPr>
            <m:begChr m:val="["/>
            <m:endChr m:val="]"/>
            <m:ctrlPr>
              <w:rPr>
                <w:rFonts w:ascii="Cambria Math" w:hAnsi="Cambria Math" w:cs="Cambria Math"/>
                <w:i/>
                <w:sz w:val="28"/>
                <w:szCs w:val="28"/>
              </w:rPr>
            </m:ctrlPr>
          </m:dPr>
          <m:e>
            <m:m>
              <m:mPr>
                <m:mcs>
                  <m:mc>
                    <m:mcPr>
                      <m:count m:val="1"/>
                      <m:mcJc m:val="center"/>
                    </m:mcPr>
                  </m:mc>
                </m:mcs>
                <m:ctrlPr>
                  <w:rPr>
                    <w:rFonts w:ascii="Cambria Math" w:hAnsi="Cambria Math" w:cs="Cambria Math"/>
                    <w:i/>
                    <w:sz w:val="28"/>
                    <w:szCs w:val="28"/>
                  </w:rPr>
                </m:ctrlPr>
              </m:mPr>
              <m:mr>
                <m:e>
                  <m:r>
                    <w:rPr>
                      <w:rFonts w:ascii="Cambria Math" w:hAnsi="Cambria Math" w:cs="Cambria Math"/>
                      <w:sz w:val="28"/>
                      <w:szCs w:val="28"/>
                    </w:rPr>
                    <m:t>tx</m:t>
                  </m:r>
                </m:e>
              </m:mr>
              <m:mr>
                <m:e>
                  <m:r>
                    <w:rPr>
                      <w:rFonts w:ascii="Cambria Math" w:hAnsi="Cambria Math" w:cs="Cambria Math"/>
                      <w:sz w:val="28"/>
                      <w:szCs w:val="28"/>
                    </w:rPr>
                    <m:t>ty</m:t>
                  </m:r>
                </m:e>
              </m:mr>
            </m:m>
          </m:e>
        </m:d>
      </m:oMath>
      <w:r>
        <w:rPr>
          <w:rFonts w:ascii="Cambria Math" w:hAnsi="Cambria Math" w:cs="Cambria Math"/>
          <w:sz w:val="28"/>
          <w:szCs w:val="28"/>
        </w:rPr>
        <w:t xml:space="preserve"> </w:t>
      </w:r>
      <w:r>
        <w:rPr>
          <w:rFonts w:ascii="Calibri" w:hAnsi="Calibri" w:cs="Calibri"/>
          <w:sz w:val="28"/>
          <w:szCs w:val="28"/>
        </w:rPr>
        <w:t xml:space="preserve">, </w:t>
      </w:r>
      <w:r>
        <w:rPr>
          <w:rFonts w:ascii="Cambria Math" w:hAnsi="Cambria Math" w:cs="Cambria Math"/>
          <w:sz w:val="28"/>
          <w:szCs w:val="28"/>
        </w:rPr>
        <w:t>𝑃</w:t>
      </w:r>
      <w:r>
        <w:rPr>
          <w:rFonts w:ascii="Cambria Math" w:hAnsi="Cambria Math" w:cs="Cambria Math"/>
          <w:sz w:val="20"/>
          <w:szCs w:val="20"/>
        </w:rPr>
        <w:t xml:space="preserve">′ </w:t>
      </w:r>
      <w:r>
        <w:rPr>
          <w:rFonts w:ascii="Cambria Math" w:hAnsi="Cambria Math" w:cs="Cambria Math"/>
          <w:sz w:val="28"/>
          <w:szCs w:val="28"/>
        </w:rPr>
        <w:t>=</w:t>
      </w:r>
      <m:oMath>
        <m:d>
          <m:dPr>
            <m:begChr m:val="["/>
            <m:endChr m:val="]"/>
            <m:ctrlPr>
              <w:rPr>
                <w:rFonts w:ascii="Cambria Math" w:hAnsi="Cambria Math" w:cs="Cambria Math"/>
                <w:i/>
                <w:sz w:val="28"/>
                <w:szCs w:val="28"/>
              </w:rPr>
            </m:ctrlPr>
          </m:dPr>
          <m:e>
            <m:m>
              <m:mPr>
                <m:mcs>
                  <m:mc>
                    <m:mcPr>
                      <m:count m:val="1"/>
                      <m:mcJc m:val="center"/>
                    </m:mcPr>
                  </m:mc>
                </m:mcs>
                <m:ctrlPr>
                  <w:rPr>
                    <w:rFonts w:ascii="Cambria Math" w:hAnsi="Cambria Math" w:cs="Cambria Math"/>
                    <w:i/>
                    <w:sz w:val="28"/>
                    <w:szCs w:val="28"/>
                  </w:rPr>
                </m:ctrlPr>
              </m:mPr>
              <m:mr>
                <m:e>
                  <m:r>
                    <w:rPr>
                      <w:rFonts w:ascii="Cambria Math" w:hAnsi="Cambria Math" w:cs="Cambria Math"/>
                      <w:sz w:val="28"/>
                      <w:szCs w:val="28"/>
                    </w:rPr>
                    <m:t>x</m:t>
                  </m:r>
                  <m:r>
                    <w:rPr>
                      <w:rFonts w:ascii="Cambria Math" w:hAnsi="Cambria Math" w:cs="Cambria Math"/>
                      <w:sz w:val="28"/>
                      <w:szCs w:val="28"/>
                    </w:rPr>
                    <m:t>'</m:t>
                  </m:r>
                </m:e>
              </m:mr>
              <m:mr>
                <m:e>
                  <m:r>
                    <w:rPr>
                      <w:rFonts w:ascii="Cambria Math" w:hAnsi="Cambria Math" w:cs="Cambria Math"/>
                      <w:sz w:val="28"/>
                      <w:szCs w:val="28"/>
                    </w:rPr>
                    <m:t>y</m:t>
                  </m:r>
                  <m:r>
                    <w:rPr>
                      <w:rFonts w:ascii="Cambria Math" w:hAnsi="Cambria Math" w:cs="Cambria Math"/>
                      <w:sz w:val="28"/>
                      <w:szCs w:val="28"/>
                    </w:rPr>
                    <m:t>'</m:t>
                  </m:r>
                </m:e>
              </m:mr>
            </m:m>
          </m:e>
        </m:d>
      </m:oMath>
      <w:r w:rsidR="00FB7A5B">
        <w:rPr>
          <w:rFonts w:ascii="Cambria Math" w:hAnsi="Cambria Math" w:cs="Cambria Math"/>
          <w:sz w:val="28"/>
          <w:szCs w:val="28"/>
        </w:rPr>
        <w:t xml:space="preserve"> </w:t>
      </w:r>
      <w:r>
        <w:rPr>
          <w:rFonts w:ascii="Cambria Math" w:hAnsi="Cambria Math" w:cs="Cambria Math"/>
          <w:sz w:val="28"/>
          <w:szCs w:val="28"/>
        </w:rPr>
        <w:t>=</w:t>
      </w:r>
      <w:r w:rsidR="00FB7A5B">
        <w:rPr>
          <w:rFonts w:ascii="Cambria Math" w:hAnsi="Cambria Math" w:cs="Cambria Math"/>
          <w:sz w:val="28"/>
          <w:szCs w:val="28"/>
        </w:rPr>
        <w:t xml:space="preserve"> </w:t>
      </w:r>
      <m:oMath>
        <m:d>
          <m:dPr>
            <m:begChr m:val="["/>
            <m:endChr m:val="]"/>
            <m:ctrlPr>
              <w:rPr>
                <w:rFonts w:ascii="Cambria Math" w:hAnsi="Cambria Math" w:cs="Cambria Math"/>
                <w:i/>
                <w:sz w:val="28"/>
                <w:szCs w:val="28"/>
              </w:rPr>
            </m:ctrlPr>
          </m:dPr>
          <m:e>
            <m:m>
              <m:mPr>
                <m:mcs>
                  <m:mc>
                    <m:mcPr>
                      <m:count m:val="1"/>
                      <m:mcJc m:val="center"/>
                    </m:mcPr>
                  </m:mc>
                </m:mcs>
                <m:ctrlPr>
                  <w:rPr>
                    <w:rFonts w:ascii="Cambria Math" w:hAnsi="Cambria Math" w:cs="Cambria Math"/>
                    <w:i/>
                    <w:sz w:val="28"/>
                    <w:szCs w:val="28"/>
                  </w:rPr>
                </m:ctrlPr>
              </m:mPr>
              <m:mr>
                <m:e>
                  <m:r>
                    <m:rPr>
                      <m:sty m:val="p"/>
                    </m:rPr>
                    <w:rPr>
                      <w:rFonts w:ascii="Cambria Math" w:hAnsi="Cambria Math" w:cs="Cambria Math"/>
                      <w:sz w:val="28"/>
                      <w:szCs w:val="28"/>
                    </w:rPr>
                    <m:t xml:space="preserve"> x + t</m:t>
                  </m:r>
                  <m:r>
                    <m:rPr>
                      <m:sty m:val="p"/>
                    </m:rPr>
                    <w:rPr>
                      <w:rFonts w:ascii="Cambria Math" w:hAnsi="Cambria Math" w:cs="Cambria Math"/>
                      <w:sz w:val="20"/>
                      <w:szCs w:val="20"/>
                    </w:rPr>
                    <m:t xml:space="preserve">x </m:t>
                  </m:r>
                </m:e>
              </m:mr>
              <m:mr>
                <m:e>
                  <m:r>
                    <m:rPr>
                      <m:sty m:val="p"/>
                    </m:rPr>
                    <w:rPr>
                      <w:rFonts w:ascii="Cambria Math" w:hAnsi="Cambria Math" w:cs="Cambria Math"/>
                      <w:sz w:val="28"/>
                      <w:szCs w:val="28"/>
                    </w:rPr>
                    <m:t>y + t</m:t>
                  </m:r>
                  <m:r>
                    <m:rPr>
                      <m:sty m:val="p"/>
                    </m:rPr>
                    <w:rPr>
                      <w:rFonts w:ascii="Cambria Math" w:hAnsi="Cambria Math" w:cs="Cambria Math"/>
                      <w:sz w:val="20"/>
                      <w:szCs w:val="20"/>
                    </w:rPr>
                    <m:t xml:space="preserve">y </m:t>
                  </m:r>
                </m:e>
              </m:mr>
            </m:m>
          </m:e>
        </m:d>
      </m:oMath>
      <w:r w:rsidR="00FB7A5B">
        <w:rPr>
          <w:rFonts w:ascii="Cambria Math" w:hAnsi="Cambria Math" w:cs="Cambria Math"/>
          <w:sz w:val="28"/>
          <w:szCs w:val="28"/>
        </w:rPr>
        <w:t xml:space="preserve"> </w:t>
      </w:r>
      <w:r w:rsidR="00FB7A5B">
        <w:rPr>
          <w:rFonts w:ascii="Cambria Math" w:hAnsi="Cambria Math" w:cs="Cambria Math"/>
          <w:sz w:val="28"/>
          <w:szCs w:val="28"/>
        </w:rPr>
        <w:t xml:space="preserve">  </w:t>
      </w:r>
      <w:r>
        <w:rPr>
          <w:rFonts w:ascii="Cambria Math" w:hAnsi="Cambria Math" w:cs="Cambria Math"/>
          <w:sz w:val="28"/>
          <w:szCs w:val="28"/>
        </w:rPr>
        <w:t xml:space="preserve">  </w:t>
      </w:r>
    </w:p>
    <w:p w:rsidR="00112005" w:rsidRDefault="00112005" w:rsidP="00112005">
      <w:pPr>
        <w:pStyle w:val="Default"/>
        <w:rPr>
          <w:sz w:val="28"/>
          <w:szCs w:val="28"/>
        </w:rPr>
      </w:pPr>
      <w:r>
        <w:rPr>
          <w:sz w:val="28"/>
          <w:szCs w:val="28"/>
        </w:rPr>
        <w:t xml:space="preserve">Example : Consider a triangle defined by its three vertices (20,0), ( 60,0), (40,100) been moved 100 units to the right and 10 units up. Find the new coordinates of this triangle after translation. </w:t>
      </w:r>
    </w:p>
    <w:p w:rsidR="00112005" w:rsidRDefault="00112005" w:rsidP="00112005">
      <w:pPr>
        <w:pStyle w:val="Default"/>
        <w:rPr>
          <w:rFonts w:ascii="Cambria Math" w:hAnsi="Cambria Math" w:cs="Cambria Math"/>
          <w:sz w:val="28"/>
          <w:szCs w:val="28"/>
        </w:rPr>
      </w:pPr>
      <w:r>
        <w:rPr>
          <w:rFonts w:ascii="Cambria Math" w:hAnsi="Cambria Math" w:cs="Cambria Math"/>
          <w:sz w:val="28"/>
          <w:szCs w:val="28"/>
        </w:rPr>
        <w:t>𝑇 = [100 10 ] , 𝑃 = [ 20 60 40 0 0 100]</w:t>
      </w:r>
      <w:r>
        <w:rPr>
          <w:rFonts w:ascii="Times New Roman" w:hAnsi="Times New Roman" w:cs="Times New Roman"/>
          <w:sz w:val="28"/>
          <w:szCs w:val="28"/>
        </w:rPr>
        <w:t xml:space="preserve">, </w:t>
      </w:r>
      <w:r>
        <w:rPr>
          <w:rFonts w:ascii="Cambria Math" w:hAnsi="Cambria Math" w:cs="Cambria Math"/>
          <w:sz w:val="28"/>
          <w:szCs w:val="28"/>
        </w:rPr>
        <w:t>𝑃′ = [ 20 + 𝑡</w:t>
      </w:r>
      <w:r>
        <w:rPr>
          <w:rFonts w:ascii="Cambria Math" w:hAnsi="Cambria Math" w:cs="Cambria Math"/>
          <w:sz w:val="20"/>
          <w:szCs w:val="20"/>
        </w:rPr>
        <w:t xml:space="preserve">𝑥 </w:t>
      </w:r>
      <w:r>
        <w:rPr>
          <w:rFonts w:ascii="Cambria Math" w:hAnsi="Cambria Math" w:cs="Cambria Math"/>
          <w:sz w:val="28"/>
          <w:szCs w:val="28"/>
        </w:rPr>
        <w:t>60 + 𝑡</w:t>
      </w:r>
      <w:r>
        <w:rPr>
          <w:rFonts w:ascii="Cambria Math" w:hAnsi="Cambria Math" w:cs="Cambria Math"/>
          <w:sz w:val="20"/>
          <w:szCs w:val="20"/>
        </w:rPr>
        <w:t xml:space="preserve">𝑥 </w:t>
      </w:r>
      <w:r>
        <w:rPr>
          <w:rFonts w:ascii="Cambria Math" w:hAnsi="Cambria Math" w:cs="Cambria Math"/>
          <w:sz w:val="28"/>
          <w:szCs w:val="28"/>
        </w:rPr>
        <w:t>40+𝑡</w:t>
      </w:r>
      <w:r>
        <w:rPr>
          <w:rFonts w:ascii="Cambria Math" w:hAnsi="Cambria Math" w:cs="Cambria Math"/>
          <w:sz w:val="20"/>
          <w:szCs w:val="20"/>
        </w:rPr>
        <w:t xml:space="preserve">𝑥 </w:t>
      </w:r>
      <w:r>
        <w:rPr>
          <w:rFonts w:ascii="Cambria Math" w:hAnsi="Cambria Math" w:cs="Cambria Math"/>
          <w:sz w:val="28"/>
          <w:szCs w:val="28"/>
        </w:rPr>
        <w:t>0 + 𝑡</w:t>
      </w:r>
      <w:r>
        <w:rPr>
          <w:rFonts w:ascii="Cambria Math" w:hAnsi="Cambria Math" w:cs="Cambria Math"/>
          <w:sz w:val="20"/>
          <w:szCs w:val="20"/>
        </w:rPr>
        <w:t xml:space="preserve">𝑦 </w:t>
      </w:r>
      <w:r>
        <w:rPr>
          <w:rFonts w:ascii="Cambria Math" w:hAnsi="Cambria Math" w:cs="Cambria Math"/>
          <w:sz w:val="28"/>
          <w:szCs w:val="28"/>
        </w:rPr>
        <w:t>0 + 𝑡</w:t>
      </w:r>
      <w:r>
        <w:rPr>
          <w:rFonts w:ascii="Cambria Math" w:hAnsi="Cambria Math" w:cs="Cambria Math"/>
          <w:sz w:val="20"/>
          <w:szCs w:val="20"/>
        </w:rPr>
        <w:t xml:space="preserve">𝑦 </w:t>
      </w:r>
      <w:r>
        <w:rPr>
          <w:rFonts w:ascii="Cambria Math" w:hAnsi="Cambria Math" w:cs="Cambria Math"/>
          <w:sz w:val="28"/>
          <w:szCs w:val="28"/>
        </w:rPr>
        <w:t>100 + 𝑡</w:t>
      </w:r>
      <w:r>
        <w:rPr>
          <w:rFonts w:ascii="Cambria Math" w:hAnsi="Cambria Math" w:cs="Cambria Math"/>
          <w:sz w:val="20"/>
          <w:szCs w:val="20"/>
        </w:rPr>
        <w:t xml:space="preserve">𝑦 </w:t>
      </w:r>
      <w:r>
        <w:rPr>
          <w:rFonts w:ascii="Cambria Math" w:hAnsi="Cambria Math" w:cs="Cambria Math"/>
          <w:sz w:val="28"/>
          <w:szCs w:val="28"/>
        </w:rPr>
        <w:t xml:space="preserve">] </w:t>
      </w:r>
    </w:p>
    <w:p w:rsidR="00F7347D" w:rsidRDefault="00112005" w:rsidP="00112005">
      <w:pPr>
        <w:jc w:val="both"/>
      </w:pPr>
      <w:r>
        <w:rPr>
          <w:sz w:val="28"/>
          <w:szCs w:val="28"/>
        </w:rPr>
        <w:t xml:space="preserve">So, the new coordinated of the triangle are : </w:t>
      </w:r>
      <w:r>
        <w:rPr>
          <w:rFonts w:ascii="Cambria Math" w:hAnsi="Cambria Math" w:cs="Cambria Math"/>
          <w:sz w:val="28"/>
          <w:szCs w:val="28"/>
        </w:rPr>
        <w:t>𝑃</w:t>
      </w:r>
      <w:r>
        <w:rPr>
          <w:rFonts w:ascii="Cambria Math" w:hAnsi="Cambria Math" w:cs="Cambria Math"/>
          <w:sz w:val="20"/>
          <w:szCs w:val="20"/>
        </w:rPr>
        <w:t xml:space="preserve">′ </w:t>
      </w:r>
      <w:r>
        <w:rPr>
          <w:rFonts w:ascii="Cambria Math" w:hAnsi="Cambria Math" w:cs="Cambria Math"/>
          <w:sz w:val="28"/>
          <w:szCs w:val="28"/>
        </w:rPr>
        <w:t>= [120 160 140 10 10 110]</w:t>
      </w:r>
    </w:p>
    <w:sectPr w:rsidR="00F7347D" w:rsidSect="00F7347D">
      <w:pgSz w:w="11906" w:h="16838"/>
      <w:pgMar w:top="1134" w:right="1134" w:bottom="1134"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altName w:val="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7D"/>
    <w:rsid w:val="00112005"/>
    <w:rsid w:val="002836ED"/>
    <w:rsid w:val="007B6ADD"/>
    <w:rsid w:val="00C71D01"/>
    <w:rsid w:val="00D323E3"/>
    <w:rsid w:val="00F7347D"/>
    <w:rsid w:val="00FB7A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347D"/>
    <w:pPr>
      <w:autoSpaceDE w:val="0"/>
      <w:autoSpaceDN w:val="0"/>
      <w:adjustRightInd w:val="0"/>
      <w:spacing w:after="0" w:line="240" w:lineRule="auto"/>
    </w:pPr>
    <w:rPr>
      <w:rFonts w:ascii="Cambria" w:hAnsi="Cambria" w:cs="Cambria"/>
      <w:color w:val="000000"/>
      <w:sz w:val="24"/>
      <w:szCs w:val="24"/>
    </w:rPr>
  </w:style>
  <w:style w:type="paragraph" w:styleId="a3">
    <w:name w:val="Balloon Text"/>
    <w:basedOn w:val="a"/>
    <w:link w:val="Char"/>
    <w:uiPriority w:val="99"/>
    <w:semiHidden/>
    <w:unhideWhenUsed/>
    <w:rsid w:val="00F7347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7347D"/>
    <w:rPr>
      <w:rFonts w:ascii="Tahoma" w:hAnsi="Tahoma" w:cs="Tahoma"/>
      <w:sz w:val="16"/>
      <w:szCs w:val="16"/>
    </w:rPr>
  </w:style>
  <w:style w:type="character" w:styleId="a4">
    <w:name w:val="Placeholder Text"/>
    <w:basedOn w:val="a0"/>
    <w:uiPriority w:val="99"/>
    <w:semiHidden/>
    <w:rsid w:val="007B6A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347D"/>
    <w:pPr>
      <w:autoSpaceDE w:val="0"/>
      <w:autoSpaceDN w:val="0"/>
      <w:adjustRightInd w:val="0"/>
      <w:spacing w:after="0" w:line="240" w:lineRule="auto"/>
    </w:pPr>
    <w:rPr>
      <w:rFonts w:ascii="Cambria" w:hAnsi="Cambria" w:cs="Cambria"/>
      <w:color w:val="000000"/>
      <w:sz w:val="24"/>
      <w:szCs w:val="24"/>
    </w:rPr>
  </w:style>
  <w:style w:type="paragraph" w:styleId="a3">
    <w:name w:val="Balloon Text"/>
    <w:basedOn w:val="a"/>
    <w:link w:val="Char"/>
    <w:uiPriority w:val="99"/>
    <w:semiHidden/>
    <w:unhideWhenUsed/>
    <w:rsid w:val="00F7347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7347D"/>
    <w:rPr>
      <w:rFonts w:ascii="Tahoma" w:hAnsi="Tahoma" w:cs="Tahoma"/>
      <w:sz w:val="16"/>
      <w:szCs w:val="16"/>
    </w:rPr>
  </w:style>
  <w:style w:type="character" w:styleId="a4">
    <w:name w:val="Placeholder Text"/>
    <w:basedOn w:val="a0"/>
    <w:uiPriority w:val="99"/>
    <w:semiHidden/>
    <w:rsid w:val="007B6A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297</Words>
  <Characters>1699</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melakredha2016@outlook.com</dc:creator>
  <cp:lastModifiedBy>melakredha2016@outlook.com</cp:lastModifiedBy>
  <cp:revision>4</cp:revision>
  <dcterms:created xsi:type="dcterms:W3CDTF">2019-02-19T20:06:00Z</dcterms:created>
  <dcterms:modified xsi:type="dcterms:W3CDTF">2019-02-19T21:08:00Z</dcterms:modified>
</cp:coreProperties>
</file>