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EE" w:rsidRPr="00DF3FDE" w:rsidRDefault="00EA2FEE" w:rsidP="00EA2FEE">
      <w:pPr>
        <w:spacing w:line="240" w:lineRule="auto"/>
        <w:ind w:left="-424"/>
        <w:jc w:val="both"/>
        <w:rPr>
          <w:rFonts w:ascii="Simplified Arabic" w:hAnsi="Simplified Arabic" w:cs="Simplified Arabic"/>
          <w:b/>
          <w:bCs/>
          <w:sz w:val="28"/>
          <w:szCs w:val="28"/>
          <w:u w:val="single"/>
          <w:rtl/>
          <w:lang w:bidi="ar-IQ"/>
        </w:rPr>
      </w:pPr>
      <w:r w:rsidRPr="00DF3FDE">
        <w:rPr>
          <w:rFonts w:ascii="Simplified Arabic" w:hAnsi="Simplified Arabic" w:cs="Simplified Arabic" w:hint="cs"/>
          <w:b/>
          <w:bCs/>
          <w:sz w:val="28"/>
          <w:szCs w:val="28"/>
          <w:u w:val="single"/>
          <w:rtl/>
          <w:lang w:bidi="ar-IQ"/>
        </w:rPr>
        <w:t xml:space="preserve">انواع سلالم </w:t>
      </w:r>
      <w:proofErr w:type="gramStart"/>
      <w:r w:rsidRPr="00DF3FDE">
        <w:rPr>
          <w:rFonts w:ascii="Simplified Arabic" w:hAnsi="Simplified Arabic" w:cs="Simplified Arabic" w:hint="cs"/>
          <w:b/>
          <w:bCs/>
          <w:sz w:val="28"/>
          <w:szCs w:val="28"/>
          <w:u w:val="single"/>
          <w:rtl/>
          <w:lang w:bidi="ar-IQ"/>
        </w:rPr>
        <w:t>التقدير :</w:t>
      </w:r>
      <w:proofErr w:type="gramEnd"/>
    </w:p>
    <w:p w:rsidR="00EA2FEE" w:rsidRDefault="00EA2FEE" w:rsidP="00EA2FEE">
      <w:pPr>
        <w:spacing w:line="240" w:lineRule="auto"/>
        <w:ind w:left="-424"/>
        <w:jc w:val="both"/>
        <w:rPr>
          <w:rFonts w:ascii="Simplified Arabic" w:hAnsi="Simplified Arabic" w:cs="Simplified Arabic"/>
          <w:sz w:val="28"/>
          <w:szCs w:val="28"/>
          <w:rtl/>
          <w:lang w:bidi="ar-IQ"/>
        </w:rPr>
      </w:pPr>
      <w:r w:rsidRPr="00DF3FDE">
        <w:rPr>
          <w:rFonts w:ascii="Simplified Arabic" w:hAnsi="Simplified Arabic" w:cs="Simplified Arabic" w:hint="cs"/>
          <w:b/>
          <w:bCs/>
          <w:sz w:val="28"/>
          <w:szCs w:val="28"/>
          <w:u w:val="single"/>
          <w:rtl/>
          <w:lang w:bidi="ar-IQ"/>
        </w:rPr>
        <w:t xml:space="preserve">1.سلم التقدير </w:t>
      </w:r>
      <w:proofErr w:type="gramStart"/>
      <w:r w:rsidRPr="00DF3FDE">
        <w:rPr>
          <w:rFonts w:ascii="Simplified Arabic" w:hAnsi="Simplified Arabic" w:cs="Simplified Arabic" w:hint="cs"/>
          <w:b/>
          <w:bCs/>
          <w:sz w:val="28"/>
          <w:szCs w:val="28"/>
          <w:u w:val="single"/>
          <w:rtl/>
          <w:lang w:bidi="ar-IQ"/>
        </w:rPr>
        <w:t xml:space="preserve">العددي </w:t>
      </w:r>
      <w:r>
        <w:rPr>
          <w:rFonts w:ascii="Simplified Arabic" w:hAnsi="Simplified Arabic" w:cs="Simplified Arabic" w:hint="cs"/>
          <w:b/>
          <w:bCs/>
          <w:sz w:val="28"/>
          <w:szCs w:val="28"/>
          <w:u w:val="single"/>
          <w:rtl/>
          <w:lang w:bidi="ar-IQ"/>
        </w:rPr>
        <w:t xml:space="preserve"> :</w:t>
      </w:r>
      <w:proofErr w:type="gramEnd"/>
      <w:r>
        <w:rPr>
          <w:rFonts w:ascii="Simplified Arabic" w:hAnsi="Simplified Arabic" w:cs="Simplified Arabic" w:hint="cs"/>
          <w:sz w:val="28"/>
          <w:szCs w:val="28"/>
          <w:rtl/>
          <w:lang w:bidi="ar-IQ"/>
        </w:rPr>
        <w:t xml:space="preserve">يستعمل لتقدير مدى وجود صفة ما لدى جماعة من الاشخاص او التلاميذ بنفس الوقت ، والسلم عبارة عن قائمة اسماء طلاب مرتبة عموديا في الهامش ، وعلى اعلى السطر في الصفحة مستويات يوجد مستويات مختلفة من الصفة متدرجة من (1-5) او حتى ( 10) وعند الاستعمال يبين المقدر تقديره لمدى وجود الصفة عند الشخص بوضع دائرة او مربع حول الرقم من سلسة الارقام الموجودة امام اسمه ، وفيما يلي نموذج لسلم التقدير العددي المستعمل مع صف او جماعة. </w:t>
      </w:r>
    </w:p>
    <w:p w:rsidR="00EA2FEE" w:rsidRPr="00DF3FDE" w:rsidRDefault="00EA2FEE" w:rsidP="00EA2FEE">
      <w:pPr>
        <w:spacing w:line="240" w:lineRule="auto"/>
        <w:ind w:left="-424"/>
        <w:jc w:val="both"/>
        <w:rPr>
          <w:rFonts w:ascii="Simplified Arabic" w:hAnsi="Simplified Arabic" w:cs="Simplified Arabic"/>
          <w:b/>
          <w:bCs/>
          <w:sz w:val="28"/>
          <w:szCs w:val="28"/>
          <w:u w:val="single"/>
          <w:rtl/>
          <w:lang w:bidi="ar-IQ"/>
        </w:rPr>
      </w:pPr>
      <w:r w:rsidRPr="00DF3FDE">
        <w:rPr>
          <w:rFonts w:ascii="Simplified Arabic" w:hAnsi="Simplified Arabic" w:cs="Simplified Arabic" w:hint="cs"/>
          <w:b/>
          <w:bCs/>
          <w:sz w:val="28"/>
          <w:szCs w:val="28"/>
          <w:u w:val="single"/>
          <w:rtl/>
          <w:lang w:bidi="ar-IQ"/>
        </w:rPr>
        <w:t xml:space="preserve">مثال لسلم تقدير سلوك تلاميذ الصف الخامس الابتدائي </w:t>
      </w:r>
    </w:p>
    <w:p w:rsidR="00EA2FEE" w:rsidRDefault="00EA2FEE" w:rsidP="00EA2FEE">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تعليمات :ضع</w:t>
      </w:r>
      <w:proofErr w:type="gramEnd"/>
      <w:r>
        <w:rPr>
          <w:rFonts w:ascii="Simplified Arabic" w:hAnsi="Simplified Arabic" w:cs="Simplified Arabic" w:hint="cs"/>
          <w:sz w:val="28"/>
          <w:szCs w:val="28"/>
          <w:rtl/>
          <w:lang w:bidi="ar-IQ"/>
        </w:rPr>
        <w:t xml:space="preserve"> مربعا حول الرقم الذي </w:t>
      </w:r>
      <w:proofErr w:type="spellStart"/>
      <w:r>
        <w:rPr>
          <w:rFonts w:ascii="Simplified Arabic" w:hAnsi="Simplified Arabic" w:cs="Simplified Arabic" w:hint="cs"/>
          <w:sz w:val="28"/>
          <w:szCs w:val="28"/>
          <w:rtl/>
          <w:lang w:bidi="ar-IQ"/>
        </w:rPr>
        <w:t>تعتقده</w:t>
      </w:r>
      <w:proofErr w:type="spellEnd"/>
      <w:r>
        <w:rPr>
          <w:rFonts w:ascii="Simplified Arabic" w:hAnsi="Simplified Arabic" w:cs="Simplified Arabic" w:hint="cs"/>
          <w:sz w:val="28"/>
          <w:szCs w:val="28"/>
          <w:rtl/>
          <w:lang w:bidi="ar-IQ"/>
        </w:rPr>
        <w:t xml:space="preserve"> انه يمثل سلوك التلاميذ علماً بان مدى جودة السلوك تزداد بازدياد الرقم بحيث يمثل الرقم واحد اسوء سلوك والرقم 10 افضل سلوك بينما يمثل الرقم عشرة سلوكاً متوسطاً .</w:t>
      </w:r>
    </w:p>
    <w:tbl>
      <w:tblPr>
        <w:tblStyle w:val="a3"/>
        <w:bidiVisual/>
        <w:tblW w:w="0" w:type="auto"/>
        <w:tblLook w:val="04A0" w:firstRow="1" w:lastRow="0" w:firstColumn="1" w:lastColumn="0" w:noHBand="0" w:noVBand="1"/>
      </w:tblPr>
      <w:tblGrid>
        <w:gridCol w:w="4148"/>
        <w:gridCol w:w="4148"/>
      </w:tblGrid>
      <w:tr w:rsidR="00EA2FEE" w:rsidTr="00823C94">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التلميذ</w:t>
            </w:r>
          </w:p>
        </w:tc>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درجات السلوك</w:t>
            </w:r>
          </w:p>
        </w:tc>
      </w:tr>
      <w:tr w:rsidR="00EA2FEE" w:rsidTr="00823C94">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p>
        </w:tc>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  3  4  5 6   7  8  9  10</w:t>
            </w:r>
          </w:p>
        </w:tc>
      </w:tr>
      <w:tr w:rsidR="00EA2FEE" w:rsidTr="00823C94">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p>
        </w:tc>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   3  4  5 (6) 7  8  9  10</w:t>
            </w:r>
          </w:p>
        </w:tc>
      </w:tr>
      <w:tr w:rsidR="00EA2FEE" w:rsidTr="00823C94">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p>
        </w:tc>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  3  4   5  6  7  8  (9) 10</w:t>
            </w:r>
          </w:p>
        </w:tc>
      </w:tr>
      <w:tr w:rsidR="00EA2FEE" w:rsidTr="00823C94">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w:t>
            </w:r>
          </w:p>
        </w:tc>
        <w:tc>
          <w:tcPr>
            <w:tcW w:w="4148" w:type="dxa"/>
            <w:vAlign w:val="center"/>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   3  4  5  6  7  (8)  9  10</w:t>
            </w:r>
          </w:p>
        </w:tc>
      </w:tr>
    </w:tbl>
    <w:p w:rsidR="00EA2FEE" w:rsidRDefault="00EA2FEE" w:rsidP="00EA2FEE">
      <w:pPr>
        <w:spacing w:line="240" w:lineRule="auto"/>
        <w:ind w:left="-424"/>
        <w:jc w:val="both"/>
        <w:rPr>
          <w:rFonts w:ascii="Simplified Arabic" w:hAnsi="Simplified Arabic" w:cs="Simplified Arabic"/>
          <w:sz w:val="28"/>
          <w:szCs w:val="28"/>
          <w:rtl/>
          <w:lang w:bidi="ar-IQ"/>
        </w:rPr>
      </w:pP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ميزة هذا السلم ان المقدر يقارن التلاميذ بعضهم ببعض ، </w:t>
      </w:r>
      <w:proofErr w:type="spellStart"/>
      <w:r>
        <w:rPr>
          <w:rFonts w:ascii="Simplified Arabic" w:hAnsi="Simplified Arabic" w:cs="Simplified Arabic" w:hint="cs"/>
          <w:sz w:val="28"/>
          <w:szCs w:val="28"/>
          <w:rtl/>
          <w:lang w:bidi="ar-IQ"/>
        </w:rPr>
        <w:t>فأذا</w:t>
      </w:r>
      <w:proofErr w:type="spellEnd"/>
      <w:r>
        <w:rPr>
          <w:rFonts w:ascii="Simplified Arabic" w:hAnsi="Simplified Arabic" w:cs="Simplified Arabic" w:hint="cs"/>
          <w:sz w:val="28"/>
          <w:szCs w:val="28"/>
          <w:rtl/>
          <w:lang w:bidi="ar-IQ"/>
        </w:rPr>
        <w:t xml:space="preserve"> كان يرى مثلا ان سلوك التلميذ (أ) </w:t>
      </w:r>
      <w:proofErr w:type="spellStart"/>
      <w:r>
        <w:rPr>
          <w:rFonts w:ascii="Simplified Arabic" w:hAnsi="Simplified Arabic" w:cs="Simplified Arabic" w:hint="cs"/>
          <w:sz w:val="28"/>
          <w:szCs w:val="28"/>
          <w:rtl/>
          <w:lang w:bidi="ar-IQ"/>
        </w:rPr>
        <w:t>سئ</w:t>
      </w:r>
      <w:proofErr w:type="spellEnd"/>
      <w:r>
        <w:rPr>
          <w:rFonts w:ascii="Simplified Arabic" w:hAnsi="Simplified Arabic" w:cs="Simplified Arabic" w:hint="cs"/>
          <w:sz w:val="28"/>
          <w:szCs w:val="28"/>
          <w:rtl/>
          <w:lang w:bidi="ar-IQ"/>
        </w:rPr>
        <w:t xml:space="preserve"> وكذلك سلوك التلميذ (ب) فلابد انه سيقارن بين سلوكيهما ويتخذ احدهما محكا يقدر به سلوك الاخر ، فان تساوى معه اعطاه مساوية والا فانه يعطيه علامة اكثر او اقل حسب القرار الذي يتخذه المقدر ، اما من حيث وضع العلامة ، </w:t>
      </w:r>
      <w:proofErr w:type="spellStart"/>
      <w:r>
        <w:rPr>
          <w:rFonts w:ascii="Simplified Arabic" w:hAnsi="Simplified Arabic" w:cs="Simplified Arabic" w:hint="cs"/>
          <w:sz w:val="28"/>
          <w:szCs w:val="28"/>
          <w:rtl/>
          <w:lang w:bidi="ar-IQ"/>
        </w:rPr>
        <w:t>فاما</w:t>
      </w:r>
      <w:proofErr w:type="spellEnd"/>
      <w:r>
        <w:rPr>
          <w:rFonts w:ascii="Simplified Arabic" w:hAnsi="Simplified Arabic" w:cs="Simplified Arabic" w:hint="cs"/>
          <w:sz w:val="28"/>
          <w:szCs w:val="28"/>
          <w:rtl/>
          <w:lang w:bidi="ar-IQ"/>
        </w:rPr>
        <w:t xml:space="preserve"> ان تكون العلامة من (10) وهكذا تصبح علامات التلاميذ 2، 6، 9 ،8  على الترتيب او على شكل نسبة مئوية فتضرب حينئذ بمئة ، ومن جهة اخرى ، يمكن للمعلم الذي هو المقدر في هذه الحالة ان يحتفظ بهذه القوائم ثم يلخصها في جدول عام مع ذكر التواريخ ليقارن تقديرات او علامات الطالب بنفسها كي يرى هل حصل تقدم لدى التلميذ ام لا.</w:t>
      </w: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يهتم المعلم بتقدير سلوك او صفات او نتاج كل تلميذ على حدة فيصمم حينئذ سلماً ليحقق غرضه وفيما يلي نموذج </w:t>
      </w:r>
      <w:proofErr w:type="gramStart"/>
      <w:r>
        <w:rPr>
          <w:rFonts w:ascii="Simplified Arabic" w:hAnsi="Simplified Arabic" w:cs="Simplified Arabic" w:hint="cs"/>
          <w:sz w:val="28"/>
          <w:szCs w:val="28"/>
          <w:rtl/>
          <w:lang w:bidi="ar-IQ"/>
        </w:rPr>
        <w:t>لذلك :</w:t>
      </w:r>
      <w:proofErr w:type="gramEnd"/>
    </w:p>
    <w:p w:rsidR="00EA2FEE" w:rsidRPr="00CB6D0A" w:rsidRDefault="00EA2FEE" w:rsidP="00EA2FEE">
      <w:pPr>
        <w:spacing w:line="240" w:lineRule="auto"/>
        <w:ind w:left="-424"/>
        <w:jc w:val="both"/>
        <w:rPr>
          <w:rFonts w:ascii="Simplified Arabic" w:hAnsi="Simplified Arabic" w:cs="Simplified Arabic"/>
          <w:b/>
          <w:bCs/>
          <w:sz w:val="28"/>
          <w:szCs w:val="28"/>
          <w:u w:val="single"/>
          <w:rtl/>
          <w:lang w:bidi="ar-IQ"/>
        </w:rPr>
      </w:pPr>
      <w:r w:rsidRPr="00CB6D0A">
        <w:rPr>
          <w:rFonts w:ascii="Simplified Arabic" w:hAnsi="Simplified Arabic" w:cs="Simplified Arabic" w:hint="cs"/>
          <w:b/>
          <w:bCs/>
          <w:sz w:val="28"/>
          <w:szCs w:val="28"/>
          <w:u w:val="single"/>
          <w:rtl/>
          <w:lang w:bidi="ar-IQ"/>
        </w:rPr>
        <w:t xml:space="preserve">مثال لسلم تقدير عادات العمل لدى التلميذ </w:t>
      </w:r>
    </w:p>
    <w:p w:rsidR="00EA2FEE" w:rsidRDefault="00EA2FEE" w:rsidP="00EA2FEE">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lastRenderedPageBreak/>
        <w:t>تعليمات :</w:t>
      </w:r>
      <w:proofErr w:type="gramEnd"/>
      <w:r>
        <w:rPr>
          <w:rFonts w:ascii="Simplified Arabic" w:hAnsi="Simplified Arabic" w:cs="Simplified Arabic" w:hint="cs"/>
          <w:sz w:val="28"/>
          <w:szCs w:val="28"/>
          <w:rtl/>
          <w:lang w:bidi="ar-IQ"/>
        </w:rPr>
        <w:t xml:space="preserve"> ضع مربعاً حول ما ينطبق على التلميذ :</w:t>
      </w:r>
    </w:p>
    <w:tbl>
      <w:tblPr>
        <w:tblStyle w:val="a3"/>
        <w:bidiVisual/>
        <w:tblW w:w="0" w:type="auto"/>
        <w:tblLook w:val="04A0" w:firstRow="1" w:lastRow="0" w:firstColumn="1" w:lastColumn="0" w:noHBand="0" w:noVBand="1"/>
      </w:tblPr>
      <w:tblGrid>
        <w:gridCol w:w="2074"/>
        <w:gridCol w:w="2074"/>
        <w:gridCol w:w="2074"/>
        <w:gridCol w:w="2074"/>
      </w:tblGrid>
      <w:tr w:rsidR="00EA2FEE" w:rsidTr="00823C94">
        <w:tc>
          <w:tcPr>
            <w:tcW w:w="2074" w:type="dxa"/>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السمة </w:t>
            </w:r>
          </w:p>
        </w:tc>
        <w:tc>
          <w:tcPr>
            <w:tcW w:w="2074" w:type="dxa"/>
          </w:tcPr>
          <w:p w:rsidR="00EA2FEE" w:rsidRDefault="00EA2FEE" w:rsidP="00823C94">
            <w:pPr>
              <w:ind w:left="-424"/>
              <w:jc w:val="both"/>
              <w:rPr>
                <w:rFonts w:ascii="Simplified Arabic" w:hAnsi="Simplified Arabic" w:cs="Simplified Arabic"/>
                <w:sz w:val="28"/>
                <w:szCs w:val="28"/>
                <w:rtl/>
                <w:lang w:bidi="ar-IQ"/>
              </w:rPr>
            </w:pPr>
          </w:p>
        </w:tc>
        <w:tc>
          <w:tcPr>
            <w:tcW w:w="2074" w:type="dxa"/>
          </w:tcPr>
          <w:p w:rsidR="00EA2FEE" w:rsidRDefault="00EA2FEE" w:rsidP="00823C94">
            <w:pPr>
              <w:ind w:left="-424"/>
              <w:jc w:val="both"/>
              <w:rPr>
                <w:rFonts w:ascii="Simplified Arabic" w:hAnsi="Simplified Arabic" w:cs="Simplified Arabic"/>
                <w:sz w:val="28"/>
                <w:szCs w:val="28"/>
                <w:rtl/>
                <w:lang w:bidi="ar-IQ"/>
              </w:rPr>
            </w:pPr>
          </w:p>
        </w:tc>
        <w:tc>
          <w:tcPr>
            <w:tcW w:w="2074" w:type="dxa"/>
          </w:tcPr>
          <w:p w:rsidR="00EA2FEE" w:rsidRDefault="00EA2FEE" w:rsidP="00823C94">
            <w:pPr>
              <w:ind w:left="-424"/>
              <w:jc w:val="both"/>
              <w:rPr>
                <w:rFonts w:ascii="Simplified Arabic" w:hAnsi="Simplified Arabic" w:cs="Simplified Arabic"/>
                <w:sz w:val="28"/>
                <w:szCs w:val="28"/>
                <w:rtl/>
                <w:lang w:bidi="ar-IQ"/>
              </w:rPr>
            </w:pPr>
          </w:p>
        </w:tc>
      </w:tr>
      <w:tr w:rsidR="00EA2FEE" w:rsidTr="00823C94">
        <w:trPr>
          <w:trHeight w:val="3791"/>
        </w:trPr>
        <w:tc>
          <w:tcPr>
            <w:tcW w:w="2074" w:type="dxa"/>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الانتباه</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الاجتهاد                   </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المثابرة</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الدقة</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الاعتماد على النفس </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الهدوء اثناء العمل</w:t>
            </w:r>
          </w:p>
          <w:p w:rsidR="00EA2FEE" w:rsidRDefault="00EA2FEE" w:rsidP="00823C94">
            <w:pPr>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الـــــخ </w:t>
            </w:r>
          </w:p>
        </w:tc>
        <w:tc>
          <w:tcPr>
            <w:tcW w:w="2074" w:type="dxa"/>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1          2</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1          2         </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tc>
        <w:tc>
          <w:tcPr>
            <w:tcW w:w="2074" w:type="dxa"/>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3            4</w:t>
            </w:r>
          </w:p>
        </w:tc>
        <w:tc>
          <w:tcPr>
            <w:tcW w:w="2074" w:type="dxa"/>
          </w:tcPr>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p w:rsidR="00EA2FEE" w:rsidRDefault="00EA2FEE" w:rsidP="00823C94">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tc>
      </w:tr>
    </w:tbl>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عيب هذا السلم لم يحدد بالضبط معنى الدرجات المختلفة من </w:t>
      </w:r>
      <w:proofErr w:type="gramStart"/>
      <w:r>
        <w:rPr>
          <w:rFonts w:ascii="Simplified Arabic" w:hAnsi="Simplified Arabic" w:cs="Simplified Arabic" w:hint="cs"/>
          <w:sz w:val="28"/>
          <w:szCs w:val="28"/>
          <w:rtl/>
          <w:lang w:bidi="ar-IQ"/>
        </w:rPr>
        <w:t>السمة ،</w:t>
      </w:r>
      <w:proofErr w:type="gramEnd"/>
      <w:r>
        <w:rPr>
          <w:rFonts w:ascii="Simplified Arabic" w:hAnsi="Simplified Arabic" w:cs="Simplified Arabic" w:hint="cs"/>
          <w:sz w:val="28"/>
          <w:szCs w:val="28"/>
          <w:rtl/>
          <w:lang w:bidi="ar-IQ"/>
        </w:rPr>
        <w:t xml:space="preserve"> كما انه ترك للمقدر اتخاذ القرار المتعلق بدرجة او مستوى السمة الذي يستحق تقديراً معيناً ، لذلك قد يختلف عدة مقدرين في تقديرهم للشخص الواحد ، كما ان المقدر سيختلف مع نفسه فيما لو عاد التقدير بعد فاصل زمني مما يقلل من ثبات النتائج.</w:t>
      </w:r>
    </w:p>
    <w:p w:rsidR="00EA2FEE" w:rsidRPr="00B13D72" w:rsidRDefault="00EA2FEE" w:rsidP="00EA2FEE">
      <w:pPr>
        <w:spacing w:line="240" w:lineRule="auto"/>
        <w:ind w:left="-424"/>
        <w:jc w:val="both"/>
        <w:rPr>
          <w:rFonts w:ascii="Simplified Arabic" w:hAnsi="Simplified Arabic" w:cs="Simplified Arabic"/>
          <w:b/>
          <w:bCs/>
          <w:sz w:val="28"/>
          <w:szCs w:val="28"/>
          <w:u w:val="single"/>
          <w:rtl/>
          <w:lang w:bidi="ar-IQ"/>
        </w:rPr>
      </w:pPr>
      <w:r w:rsidRPr="00B13D72">
        <w:rPr>
          <w:rFonts w:ascii="Simplified Arabic" w:hAnsi="Simplified Arabic" w:cs="Simplified Arabic" w:hint="cs"/>
          <w:b/>
          <w:bCs/>
          <w:sz w:val="28"/>
          <w:szCs w:val="28"/>
          <w:u w:val="single"/>
          <w:rtl/>
          <w:lang w:bidi="ar-IQ"/>
        </w:rPr>
        <w:t xml:space="preserve">2.سلم التقدير العددي </w:t>
      </w:r>
      <w:proofErr w:type="gramStart"/>
      <w:r w:rsidRPr="00B13D72">
        <w:rPr>
          <w:rFonts w:ascii="Simplified Arabic" w:hAnsi="Simplified Arabic" w:cs="Simplified Arabic" w:hint="cs"/>
          <w:b/>
          <w:bCs/>
          <w:sz w:val="28"/>
          <w:szCs w:val="28"/>
          <w:u w:val="single"/>
          <w:rtl/>
          <w:lang w:bidi="ar-IQ"/>
        </w:rPr>
        <w:t>الوصفي :</w:t>
      </w:r>
      <w:proofErr w:type="gramEnd"/>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يعتبر هذا السلم افضل من السلم </w:t>
      </w:r>
      <w:proofErr w:type="gramStart"/>
      <w:r>
        <w:rPr>
          <w:rFonts w:ascii="Simplified Arabic" w:hAnsi="Simplified Arabic" w:cs="Simplified Arabic" w:hint="cs"/>
          <w:sz w:val="28"/>
          <w:szCs w:val="28"/>
          <w:rtl/>
          <w:lang w:bidi="ar-IQ"/>
        </w:rPr>
        <w:t>السابق ،</w:t>
      </w:r>
      <w:proofErr w:type="gramEnd"/>
      <w:r>
        <w:rPr>
          <w:rFonts w:ascii="Simplified Arabic" w:hAnsi="Simplified Arabic" w:cs="Simplified Arabic" w:hint="cs"/>
          <w:sz w:val="28"/>
          <w:szCs w:val="28"/>
          <w:rtl/>
          <w:lang w:bidi="ar-IQ"/>
        </w:rPr>
        <w:t xml:space="preserve"> لأنه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وضع الدرجات مختلفة للصفة قد يمتد مداها بين (1-5) او (1-10) ، فأن المقدر يعطي وصفاً واضحاً لهذه الصفة.</w:t>
      </w: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سلم لتقدير شخصية الطالب في المرحلة الثانية</w:t>
      </w:r>
    </w:p>
    <w:p w:rsidR="00EA2FEE" w:rsidRDefault="00EA2FEE" w:rsidP="00EA2FEE">
      <w:pPr>
        <w:spacing w:line="240" w:lineRule="auto"/>
        <w:ind w:left="-424"/>
        <w:jc w:val="both"/>
        <w:rPr>
          <w:rFonts w:ascii="Simplified Arabic" w:eastAsiaTheme="minorEastAsia" w:hAnsi="Simplified Arabic" w:cs="Simplified Arabic"/>
          <w:sz w:val="28"/>
          <w:szCs w:val="28"/>
          <w:rtl/>
          <w:lang w:bidi="ar-IQ"/>
        </w:rPr>
      </w:pPr>
      <w:proofErr w:type="gramStart"/>
      <w:r>
        <w:rPr>
          <w:rFonts w:ascii="Simplified Arabic" w:hAnsi="Simplified Arabic" w:cs="Simplified Arabic" w:hint="cs"/>
          <w:sz w:val="28"/>
          <w:szCs w:val="28"/>
          <w:rtl/>
          <w:lang w:bidi="ar-IQ"/>
        </w:rPr>
        <w:t>تعليمات :</w:t>
      </w:r>
      <w:proofErr w:type="gramEnd"/>
      <w:r>
        <w:rPr>
          <w:rFonts w:ascii="Simplified Arabic" w:hAnsi="Simplified Arabic" w:cs="Simplified Arabic" w:hint="cs"/>
          <w:sz w:val="28"/>
          <w:szCs w:val="28"/>
          <w:rtl/>
          <w:lang w:bidi="ar-IQ"/>
        </w:rPr>
        <w:t xml:space="preserve"> ضع اشارة ( </w:t>
      </w:r>
      <m:oMath>
        <m:r>
          <m:rPr>
            <m:sty m:val="p"/>
          </m:rPr>
          <w:rPr>
            <w:rFonts w:ascii="Cambria Math" w:hAnsi="Cambria Math" w:cs="Simplified Arabic"/>
            <w:sz w:val="28"/>
            <w:szCs w:val="28"/>
            <w:lang w:bidi="ar-IQ"/>
          </w:rPr>
          <m:t>√</m:t>
        </m:r>
      </m:oMath>
      <w:r>
        <w:rPr>
          <w:rFonts w:ascii="Simplified Arabic" w:eastAsiaTheme="minorEastAsia" w:hAnsi="Simplified Arabic" w:cs="Simplified Arabic" w:hint="cs"/>
          <w:sz w:val="28"/>
          <w:szCs w:val="28"/>
          <w:rtl/>
          <w:lang w:bidi="ar-IQ"/>
        </w:rPr>
        <w:t xml:space="preserve">) فوق ماينطبق على التلميذ </w:t>
      </w:r>
    </w:p>
    <w:p w:rsidR="00EA2FEE" w:rsidRDefault="00EA2FEE" w:rsidP="00EA2FEE">
      <w:pPr>
        <w:spacing w:line="240" w:lineRule="auto"/>
        <w:ind w:left="-424"/>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noProof/>
          <w:sz w:val="28"/>
          <w:szCs w:val="28"/>
          <w:rtl/>
        </w:rPr>
        <mc:AlternateContent>
          <mc:Choice Requires="wpg">
            <w:drawing>
              <wp:anchor distT="0" distB="0" distL="114300" distR="114300" simplePos="0" relativeHeight="251659264" behindDoc="0" locked="0" layoutInCell="1" allowOverlap="1" wp14:anchorId="41BC64F9" wp14:editId="737A78F9">
                <wp:simplePos x="0" y="0"/>
                <wp:positionH relativeFrom="column">
                  <wp:posOffset>1276350</wp:posOffset>
                </wp:positionH>
                <wp:positionV relativeFrom="paragraph">
                  <wp:posOffset>332740</wp:posOffset>
                </wp:positionV>
                <wp:extent cx="2762250" cy="551625"/>
                <wp:effectExtent l="76200" t="0" r="95250" b="39370"/>
                <wp:wrapNone/>
                <wp:docPr id="19" name="Group 19"/>
                <wp:cNvGraphicFramePr/>
                <a:graphic xmlns:a="http://schemas.openxmlformats.org/drawingml/2006/main">
                  <a:graphicData uri="http://schemas.microsoft.com/office/word/2010/wordprocessingGroup">
                    <wpg:wgp>
                      <wpg:cNvGrpSpPr/>
                      <wpg:grpSpPr>
                        <a:xfrm>
                          <a:off x="0" y="0"/>
                          <a:ext cx="2762250" cy="551625"/>
                          <a:chOff x="0" y="0"/>
                          <a:chExt cx="2762250" cy="551625"/>
                        </a:xfrm>
                      </wpg:grpSpPr>
                      <wps:wsp>
                        <wps:cNvPr id="21" name="Straight Arrow Connector 21"/>
                        <wps:cNvCnPr/>
                        <wps:spPr>
                          <a:xfrm flipH="1">
                            <a:off x="2762250" y="47625"/>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H="1">
                            <a:off x="2038350" y="1905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a:off x="1352550" y="28575"/>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a:off x="685800" y="3810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H="1">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flipV="1">
                            <a:off x="9525" y="19050"/>
                            <a:ext cx="27432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3680AB" id="Group 19" o:spid="_x0000_s1026" style="position:absolute;left:0;text-align:left;margin-left:100.5pt;margin-top:26.2pt;width:217.5pt;height:43.45pt;z-index:251659264" coordsize="27622,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">
                <v:shapetype id="_x0000_t32" coordsize="21600,21600" o:spt="32" o:oned="t" path="m,l21600,21600e" filled="f">
                  <v:path arrowok="t" fillok="f" o:connecttype="none"/>
                  <o:lock v:ext="edit" shapetype="t"/>
                </v:shapetype>
                <v:shape id="Straight Arrow Connector 21" o:spid="_x0000_s1027" type="#_x0000_t32" style="position:absolute;left:27622;top:476;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qgMsQAAADbAAAADwAAAGRycy9kb3ducmV2LnhtbESPQWvCQBSE7wX/w/KEXkrdmIiV6Cql&#10;pbRXUyn19sw+k2D2bcjbavrvu4LQ4zAz3zCrzeBadaZeGs8GppMEFHHpbcOVgd3n2+MClARki61n&#10;MvBLApv16G6FufUX3tK5CJWKEJYcDdQhdLnWUtbkUCa+I47e0fcOQ5R9pW2Plwh3rU6TZK4dNhwX&#10;auzopabyVPw4A1mYSbqdfT9Jsa8OD/Y1y+Tr3Zj78fC8BBVoCP/hW/vDGkincP0Sf4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qAyxAAAANsAAAAPAAAAAAAAAAAA&#10;AAAAAKECAABkcnMvZG93bnJldi54bWxQSwUGAAAAAAQABAD5AAAAkgMAAAAA&#10;" strokecolor="black [3200]" strokeweight=".5pt">
                  <v:stroke endarrow="block" joinstyle="miter"/>
                </v:shape>
                <v:shape id="Straight Arrow Connector 25" o:spid="_x0000_s1028" type="#_x0000_t32" style="position:absolute;left:20383;top:190;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mMcUAAADbAAAADwAAAGRycy9kb3ducmV2LnhtbESPQUvDQBSE74X+h+UJXordmLRaYrdF&#10;FLHXpiL29sw+k9Ds25C3tvHfd4VCj8PMfMMs14Nr1ZF6aTwbuJ8moIhLbxuuDHzs3u4WoCQgW2w9&#10;k4E/ElivxqMl5tafeEvHIlQqQlhyNFCH0OVaS1mTQ5n6jjh6P753GKLsK217PEW4a3WaJA/aYcNx&#10;ocaOXmoqD8WvM5CFmaTb2dejFPvqe2Jfs0w+3425vRmen0AFGsI1fGlvrIF0Dv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GmMcUAAADbAAAADwAAAAAAAAAA&#10;AAAAAAChAgAAZHJzL2Rvd25yZXYueG1sUEsFBgAAAAAEAAQA+QAAAJMDAAAAAA==&#10;" strokecolor="black [3200]" strokeweight=".5pt">
                  <v:stroke endarrow="block" joinstyle="miter"/>
                </v:shape>
                <v:shape id="Straight Arrow Connector 26" o:spid="_x0000_s1029" type="#_x0000_t32" style="position:absolute;left:13525;top:285;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Straight Arrow Connector 27" o:spid="_x0000_s1030" type="#_x0000_t32" style="position:absolute;left:6858;top:381;width:0;height:50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shape id="Straight Arrow Connector 28" o:spid="_x0000_s1031" type="#_x0000_t32" style="position:absolute;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Jr8EAAADbAAAADwAAAGRycy9kb3ducmV2LnhtbERPTWvCQBC9F/wPywheim6aiErqKkUp&#10;7dVURG/T7DQJzc6GzKrpv+8eCj0+3vd6O7hW3aiXxrOBp1kCirj0tuHKwPHjdboCJQHZYuuZDPyQ&#10;wHYzelhjbv2dD3QrQqViCEuOBuoQulxrKWtyKDPfEUfuy/cOQ4R9pW2P9xjuWp0myUI7bDg21NjR&#10;rqbyu7g6A1mYS3qYn5dSXKrPR7vPMjm9GTMZDy/PoAIN4V/85363BtI4N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UAmvwQAAANsAAAAPAAAAAAAAAAAAAAAA&#10;AKECAABkcnMvZG93bnJldi54bWxQSwUGAAAAAAQABAD5AAAAjwMAAAAA&#10;" strokecolor="black [3200]" strokeweight=".5pt">
                  <v:stroke endarrow="block" joinstyle="miter"/>
                </v:shape>
                <v:line id="Straight Connector 30" o:spid="_x0000_s1032" style="position:absolute;flip:x y;visibility:visible;mso-wrap-style:square" from="95,190" to="2752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1PAsIAAADbAAAADwAAAGRycy9kb3ducmV2LnhtbERPW2vCMBR+H/gfwhn4NtNNNqUzikyE&#10;MdjAKvp6aI5tWXPSJrGXf788DHz8+O6rzWBq0ZHzlWUFz7MEBHFudcWFgtNx/7QE4QOyxtoyKRjJ&#10;w2Y9eVhhqm3PB+qyUIgYwj5FBWUITSqlz0sy6Ge2IY7c1TqDIUJXSO2wj+Gmli9J8iYNVhwbSmzo&#10;o6T8N7sZBdl13P0szpqHk7u8fi+yr0N7a5WaPg7bdxCBhnAX/7s/tYJ5XB+/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1PAsIAAADbAAAADwAAAAAAAAAAAAAA&#10;AAChAgAAZHJzL2Rvd25yZXYueG1sUEsFBgAAAAAEAAQA+QAAAJADAAAAAA==&#10;" strokecolor="black [3200]" strokeweight=".5pt">
                  <v:stroke joinstyle="miter"/>
                </v:line>
              </v:group>
            </w:pict>
          </mc:Fallback>
        </mc:AlternateContent>
      </w:r>
      <w:proofErr w:type="gramStart"/>
      <w:r>
        <w:rPr>
          <w:rFonts w:ascii="Simplified Arabic" w:eastAsiaTheme="minorEastAsia" w:hAnsi="Simplified Arabic" w:cs="Simplified Arabic" w:hint="cs"/>
          <w:sz w:val="28"/>
          <w:szCs w:val="28"/>
          <w:rtl/>
          <w:lang w:bidi="ar-IQ"/>
        </w:rPr>
        <w:t>الدافعية :</w:t>
      </w:r>
      <w:proofErr w:type="gramEnd"/>
      <w:r>
        <w:rPr>
          <w:rFonts w:ascii="Simplified Arabic" w:eastAsiaTheme="minorEastAsia" w:hAnsi="Simplified Arabic" w:cs="Simplified Arabic" w:hint="cs"/>
          <w:sz w:val="28"/>
          <w:szCs w:val="28"/>
          <w:rtl/>
          <w:lang w:bidi="ar-IQ"/>
        </w:rPr>
        <w:t xml:space="preserve">             1          2          3           4          5</w:t>
      </w:r>
    </w:p>
    <w:p w:rsidR="00EA2FEE" w:rsidRDefault="00EA2FEE" w:rsidP="00EA2FEE">
      <w:pPr>
        <w:spacing w:line="240" w:lineRule="auto"/>
        <w:ind w:left="-424"/>
        <w:jc w:val="both"/>
        <w:rPr>
          <w:rFonts w:ascii="Simplified Arabic" w:hAnsi="Simplified Arabic" w:cs="Simplified Arabic"/>
          <w:sz w:val="28"/>
          <w:szCs w:val="28"/>
          <w:rtl/>
          <w:lang w:bidi="ar-IQ"/>
        </w:rPr>
      </w:pP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rtl/>
          <w:lang w:bidi="ar-IQ"/>
        </w:rPr>
        <w:t>لادافعية</w:t>
      </w:r>
      <w:proofErr w:type="spellEnd"/>
      <w:r>
        <w:rPr>
          <w:rFonts w:ascii="Simplified Arabic" w:hAnsi="Simplified Arabic" w:cs="Simplified Arabic" w:hint="cs"/>
          <w:rtl/>
          <w:lang w:bidi="ar-IQ"/>
        </w:rPr>
        <w:t xml:space="preserve"> لديه</w:t>
      </w:r>
      <w:r w:rsidRPr="00A726FF">
        <w:rPr>
          <w:rFonts w:ascii="Simplified Arabic" w:hAnsi="Simplified Arabic" w:cs="Simplified Arabic" w:hint="cs"/>
          <w:rtl/>
          <w:lang w:bidi="ar-IQ"/>
        </w:rPr>
        <w:t xml:space="preserve"> </w:t>
      </w:r>
      <w:r>
        <w:rPr>
          <w:rFonts w:ascii="Simplified Arabic" w:hAnsi="Simplified Arabic" w:cs="Simplified Arabic" w:hint="cs"/>
          <w:sz w:val="28"/>
          <w:szCs w:val="28"/>
          <w:rtl/>
          <w:lang w:bidi="ar-IQ"/>
        </w:rPr>
        <w:t xml:space="preserve">  </w:t>
      </w:r>
      <w:r w:rsidRPr="00A726FF">
        <w:rPr>
          <w:rFonts w:ascii="Simplified Arabic" w:hAnsi="Simplified Arabic" w:cs="Simplified Arabic" w:hint="cs"/>
          <w:rtl/>
          <w:lang w:bidi="ar-IQ"/>
        </w:rPr>
        <w:t xml:space="preserve">متقلب متذبذب </w:t>
      </w:r>
      <w:r>
        <w:rPr>
          <w:rFonts w:ascii="Simplified Arabic" w:hAnsi="Simplified Arabic" w:cs="Simplified Arabic" w:hint="cs"/>
          <w:sz w:val="28"/>
          <w:szCs w:val="28"/>
          <w:rtl/>
          <w:lang w:bidi="ar-IQ"/>
        </w:rPr>
        <w:t xml:space="preserve">  </w:t>
      </w:r>
      <w:r w:rsidRPr="00A726FF">
        <w:rPr>
          <w:rFonts w:ascii="Simplified Arabic" w:hAnsi="Simplified Arabic" w:cs="Simplified Arabic" w:hint="cs"/>
          <w:rtl/>
          <w:lang w:bidi="ar-IQ"/>
        </w:rPr>
        <w:t xml:space="preserve">عادة مندفع </w:t>
      </w:r>
      <w:r>
        <w:rPr>
          <w:rFonts w:ascii="Simplified Arabic" w:hAnsi="Simplified Arabic" w:cs="Simplified Arabic" w:hint="cs"/>
          <w:rtl/>
          <w:lang w:bidi="ar-IQ"/>
        </w:rPr>
        <w:t xml:space="preserve">  </w:t>
      </w:r>
      <w:r w:rsidRPr="00A726FF">
        <w:rPr>
          <w:rFonts w:ascii="Simplified Arabic" w:hAnsi="Simplified Arabic" w:cs="Simplified Arabic" w:hint="cs"/>
          <w:rtl/>
          <w:lang w:bidi="ar-IQ"/>
        </w:rPr>
        <w:t xml:space="preserve"> دافعية فعالة </w:t>
      </w:r>
      <w:r>
        <w:rPr>
          <w:rFonts w:ascii="Simplified Arabic" w:hAnsi="Simplified Arabic" w:cs="Simplified Arabic" w:hint="cs"/>
          <w:rtl/>
          <w:lang w:bidi="ar-IQ"/>
        </w:rPr>
        <w:t xml:space="preserve">  </w:t>
      </w:r>
      <w:r w:rsidRPr="00A726FF">
        <w:rPr>
          <w:rFonts w:ascii="Simplified Arabic" w:hAnsi="Simplified Arabic" w:cs="Simplified Arabic" w:hint="cs"/>
          <w:rtl/>
          <w:lang w:bidi="ar-IQ"/>
        </w:rPr>
        <w:t xml:space="preserve"> دافعية عالية جدا </w:t>
      </w: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هذا السلم حددنا طبيعة ووصف الجوانب الشخصية في كل درجة بحيث اصبح لدى المقدر اوصاف معينة لكل درجة ثم يتبع طريقة متدرجة في وضع </w:t>
      </w:r>
      <w:proofErr w:type="gramStart"/>
      <w:r>
        <w:rPr>
          <w:rFonts w:ascii="Simplified Arabic" w:hAnsi="Simplified Arabic" w:cs="Simplified Arabic" w:hint="cs"/>
          <w:sz w:val="28"/>
          <w:szCs w:val="28"/>
          <w:rtl/>
          <w:lang w:bidi="ar-IQ"/>
        </w:rPr>
        <w:t>التدرجة ،</w:t>
      </w:r>
      <w:proofErr w:type="gramEnd"/>
      <w:r>
        <w:rPr>
          <w:rFonts w:ascii="Simplified Arabic" w:hAnsi="Simplified Arabic" w:cs="Simplified Arabic" w:hint="cs"/>
          <w:sz w:val="28"/>
          <w:szCs w:val="28"/>
          <w:rtl/>
          <w:lang w:bidi="ar-IQ"/>
        </w:rPr>
        <w:t xml:space="preserve"> كما يسمح للمقدر ان يضع التقدير بين نقطتين اذا اراد ذلك ، هذا ويجب الا يقل عدد النقاط عن 5-7 نقاط فالنقاط الاقل لا تساعد على التمييز وكذلك النقاط الاكثر.</w:t>
      </w: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وعلى ذلك يمكن ان يكون هي هذا السلم اتفاق كبير بين المقدرين عنه في سلم التقدير </w:t>
      </w:r>
      <w:proofErr w:type="gramStart"/>
      <w:r>
        <w:rPr>
          <w:rFonts w:ascii="Simplified Arabic" w:hAnsi="Simplified Arabic" w:cs="Simplified Arabic" w:hint="cs"/>
          <w:sz w:val="28"/>
          <w:szCs w:val="28"/>
          <w:rtl/>
          <w:lang w:bidi="ar-IQ"/>
        </w:rPr>
        <w:t>العددي ،</w:t>
      </w:r>
      <w:proofErr w:type="gramEnd"/>
      <w:r>
        <w:rPr>
          <w:rFonts w:ascii="Simplified Arabic" w:hAnsi="Simplified Arabic" w:cs="Simplified Arabic" w:hint="cs"/>
          <w:sz w:val="28"/>
          <w:szCs w:val="28"/>
          <w:rtl/>
          <w:lang w:bidi="ar-IQ"/>
        </w:rPr>
        <w:t xml:space="preserve"> كما ان المقدر </w:t>
      </w:r>
      <w:proofErr w:type="spellStart"/>
      <w:r>
        <w:rPr>
          <w:rFonts w:ascii="Simplified Arabic" w:hAnsi="Simplified Arabic" w:cs="Simplified Arabic" w:hint="cs"/>
          <w:sz w:val="28"/>
          <w:szCs w:val="28"/>
          <w:rtl/>
          <w:lang w:bidi="ar-IQ"/>
        </w:rPr>
        <w:t>لايقع</w:t>
      </w:r>
      <w:proofErr w:type="spellEnd"/>
      <w:r>
        <w:rPr>
          <w:rFonts w:ascii="Simplified Arabic" w:hAnsi="Simplified Arabic" w:cs="Simplified Arabic" w:hint="cs"/>
          <w:sz w:val="28"/>
          <w:szCs w:val="28"/>
          <w:rtl/>
          <w:lang w:bidi="ar-IQ"/>
        </w:rPr>
        <w:t xml:space="preserve"> في تناقض كبير مع نفسه فيما لو عاد اتخاذ القرار مرة ثانية ، لذا تعد اكثر ثباتا.</w:t>
      </w:r>
    </w:p>
    <w:p w:rsidR="00EA2FEE" w:rsidRDefault="00EA2FEE" w:rsidP="00EA2FE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مميزات هذا السلم انه يمكن مقارنة الطالب مع غيره في الصفة التي نريد المقارنة </w:t>
      </w:r>
      <w:proofErr w:type="gramStart"/>
      <w:r>
        <w:rPr>
          <w:rFonts w:ascii="Simplified Arabic" w:hAnsi="Simplified Arabic" w:cs="Simplified Arabic" w:hint="cs"/>
          <w:sz w:val="28"/>
          <w:szCs w:val="28"/>
          <w:rtl/>
          <w:lang w:bidi="ar-IQ"/>
        </w:rPr>
        <w:t>بها ،</w:t>
      </w:r>
      <w:proofErr w:type="gramEnd"/>
      <w:r>
        <w:rPr>
          <w:rFonts w:ascii="Simplified Arabic" w:hAnsi="Simplified Arabic" w:cs="Simplified Arabic" w:hint="cs"/>
          <w:sz w:val="28"/>
          <w:szCs w:val="28"/>
          <w:rtl/>
          <w:lang w:bidi="ar-IQ"/>
        </w:rPr>
        <w:t xml:space="preserve"> ويمكن ايضا ان نقارن الطالب مع نفسه في فترات تقديرية مختلفة فضلا عن ذلك فأن هذا النوع يتمتع بوصف كامل لكل درجة مما يجعل الاتفاق بين المقدرين كبيراً.</w:t>
      </w:r>
    </w:p>
    <w:p w:rsidR="00E52E6F" w:rsidRDefault="00EA2FEE" w:rsidP="00573F1F">
      <w:pPr>
        <w:spacing w:line="240" w:lineRule="auto"/>
        <w:ind w:left="-424"/>
        <w:jc w:val="both"/>
        <w:rPr>
          <w:rFonts w:hint="cs"/>
          <w:rtl/>
          <w:lang w:bidi="ar-IQ"/>
        </w:rPr>
      </w:pPr>
      <w:r>
        <w:rPr>
          <w:rFonts w:ascii="Simplified Arabic" w:hAnsi="Simplified Arabic" w:cs="Simplified Arabic" w:hint="cs"/>
          <w:sz w:val="28"/>
          <w:szCs w:val="28"/>
          <w:rtl/>
          <w:lang w:bidi="ar-IQ"/>
        </w:rPr>
        <w:t xml:space="preserve">على الرغم من هذه المزايا فأن هذا النوع من السلم لا يعطي مجالاً تقديراً قد يقع </w:t>
      </w:r>
      <w:proofErr w:type="gramStart"/>
      <w:r>
        <w:rPr>
          <w:rFonts w:ascii="Simplified Arabic" w:hAnsi="Simplified Arabic" w:cs="Simplified Arabic" w:hint="cs"/>
          <w:sz w:val="28"/>
          <w:szCs w:val="28"/>
          <w:rtl/>
          <w:lang w:bidi="ar-IQ"/>
        </w:rPr>
        <w:t>بين  وصفتين</w:t>
      </w:r>
      <w:proofErr w:type="gramEnd"/>
      <w:r>
        <w:rPr>
          <w:rFonts w:ascii="Simplified Arabic" w:hAnsi="Simplified Arabic" w:cs="Simplified Arabic" w:hint="cs"/>
          <w:sz w:val="28"/>
          <w:szCs w:val="28"/>
          <w:rtl/>
          <w:lang w:bidi="ar-IQ"/>
        </w:rPr>
        <w:t xml:space="preserve"> متتاليتين فقد تقع مشاركة الطالب بين الرقم 1 والرقم 2 ومع ذلك فأن المقدر يمكن ان يضع الرقم 1 وقد يميل الى الرقم 2.</w:t>
      </w:r>
      <w:bookmarkStart w:id="0" w:name="_GoBack"/>
      <w:bookmarkEnd w:id="0"/>
    </w:p>
    <w:sectPr w:rsidR="00E52E6F"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F9" w:rsidRDefault="003F0AF9" w:rsidP="00EA2FEE">
      <w:pPr>
        <w:spacing w:after="0" w:line="240" w:lineRule="auto"/>
      </w:pPr>
      <w:r>
        <w:separator/>
      </w:r>
    </w:p>
  </w:endnote>
  <w:endnote w:type="continuationSeparator" w:id="0">
    <w:p w:rsidR="003F0AF9" w:rsidRDefault="003F0AF9" w:rsidP="00EA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EA2F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858013"/>
      <w:docPartObj>
        <w:docPartGallery w:val="Page Numbers (Bottom of Page)"/>
        <w:docPartUnique/>
      </w:docPartObj>
    </w:sdtPr>
    <w:sdtEndPr/>
    <w:sdtContent>
      <w:p w:rsidR="00EA2FEE" w:rsidRDefault="00EA2FEE">
        <w:pPr>
          <w:pStyle w:val="a5"/>
          <w:jc w:val="center"/>
        </w:pPr>
        <w:r w:rsidRPr="00EA2FEE">
          <w:rPr>
            <w:sz w:val="32"/>
            <w:szCs w:val="32"/>
          </w:rPr>
          <w:fldChar w:fldCharType="begin"/>
        </w:r>
        <w:r w:rsidRPr="00EA2FEE">
          <w:rPr>
            <w:sz w:val="32"/>
            <w:szCs w:val="32"/>
          </w:rPr>
          <w:instrText>PAGE   \* MERGEFORMAT</w:instrText>
        </w:r>
        <w:r w:rsidRPr="00EA2FEE">
          <w:rPr>
            <w:sz w:val="32"/>
            <w:szCs w:val="32"/>
          </w:rPr>
          <w:fldChar w:fldCharType="separate"/>
        </w:r>
        <w:r w:rsidR="00573F1F" w:rsidRPr="00573F1F">
          <w:rPr>
            <w:noProof/>
            <w:sz w:val="32"/>
            <w:szCs w:val="32"/>
            <w:rtl/>
            <w:lang w:val="ar-SA"/>
          </w:rPr>
          <w:t>2</w:t>
        </w:r>
        <w:r w:rsidRPr="00EA2FEE">
          <w:rPr>
            <w:sz w:val="32"/>
            <w:szCs w:val="32"/>
          </w:rPr>
          <w:fldChar w:fldCharType="end"/>
        </w:r>
      </w:p>
    </w:sdtContent>
  </w:sdt>
  <w:p w:rsidR="00EA2FEE" w:rsidRDefault="00EA2F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EA2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F9" w:rsidRDefault="003F0AF9" w:rsidP="00EA2FEE">
      <w:pPr>
        <w:spacing w:after="0" w:line="240" w:lineRule="auto"/>
      </w:pPr>
      <w:r>
        <w:separator/>
      </w:r>
    </w:p>
  </w:footnote>
  <w:footnote w:type="continuationSeparator" w:id="0">
    <w:p w:rsidR="003F0AF9" w:rsidRDefault="003F0AF9" w:rsidP="00EA2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EA2F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EA2FE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EA2F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EE"/>
    <w:rsid w:val="003F0AF9"/>
    <w:rsid w:val="00573F1F"/>
    <w:rsid w:val="00610795"/>
    <w:rsid w:val="00B97B14"/>
    <w:rsid w:val="00E52E6F"/>
    <w:rsid w:val="00EA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D2C56-C1D9-40F7-AFFB-38CC0B48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A2FEE"/>
    <w:pPr>
      <w:tabs>
        <w:tab w:val="center" w:pos="4153"/>
        <w:tab w:val="right" w:pos="8306"/>
      </w:tabs>
      <w:spacing w:after="0" w:line="240" w:lineRule="auto"/>
    </w:pPr>
  </w:style>
  <w:style w:type="character" w:customStyle="1" w:styleId="Char">
    <w:name w:val="رأس الصفحة Char"/>
    <w:basedOn w:val="a0"/>
    <w:link w:val="a4"/>
    <w:uiPriority w:val="99"/>
    <w:rsid w:val="00EA2FEE"/>
  </w:style>
  <w:style w:type="paragraph" w:styleId="a5">
    <w:name w:val="footer"/>
    <w:basedOn w:val="a"/>
    <w:link w:val="Char0"/>
    <w:uiPriority w:val="99"/>
    <w:unhideWhenUsed/>
    <w:rsid w:val="00EA2FEE"/>
    <w:pPr>
      <w:tabs>
        <w:tab w:val="center" w:pos="4153"/>
        <w:tab w:val="right" w:pos="8306"/>
      </w:tabs>
      <w:spacing w:after="0" w:line="240" w:lineRule="auto"/>
    </w:pPr>
  </w:style>
  <w:style w:type="character" w:customStyle="1" w:styleId="Char0">
    <w:name w:val="تذييل الصفحة Char"/>
    <w:basedOn w:val="a0"/>
    <w:link w:val="a5"/>
    <w:uiPriority w:val="99"/>
    <w:rsid w:val="00EA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3114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3</cp:revision>
  <dcterms:created xsi:type="dcterms:W3CDTF">2019-01-14T20:49:00Z</dcterms:created>
  <dcterms:modified xsi:type="dcterms:W3CDTF">2019-01-14T21:35:00Z</dcterms:modified>
</cp:coreProperties>
</file>