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90C" w:rsidRDefault="002B190C">
      <w:pPr>
        <w:widowControl w:val="0"/>
        <w:autoSpaceDE w:val="0"/>
        <w:autoSpaceDN w:val="0"/>
        <w:adjustRightInd w:val="0"/>
        <w:rPr>
          <w:rFonts w:ascii="Simplified Arabic" w:hAnsi="Simplified Arabic" w:cs="Simplified Arabic"/>
          <w:sz w:val="32"/>
          <w:szCs w:val="32"/>
        </w:rPr>
      </w:pPr>
      <w:bookmarkStart w:id="0" w:name="_GoBack"/>
      <w:bookmarkEnd w:id="0"/>
      <w:r>
        <w:rPr>
          <w:rFonts w:ascii="Arial" w:hAnsi="Arial"/>
          <w:sz w:val="32"/>
          <w:szCs w:val="32"/>
          <w:rtl/>
        </w:rPr>
        <w:t xml:space="preserve">  </w:t>
      </w:r>
    </w:p>
    <w:p w:rsidR="002B190C" w:rsidRDefault="002B190C">
      <w:pPr>
        <w:widowControl w:val="0"/>
        <w:autoSpaceDE w:val="0"/>
        <w:autoSpaceDN w:val="0"/>
        <w:adjustRightInd w:val="0"/>
        <w:rPr>
          <w:rFonts w:ascii="Simplified Arabic" w:hAnsi="Simplified Arabic" w:cs="Simplified Arabic"/>
          <w:sz w:val="32"/>
          <w:szCs w:val="32"/>
          <w:lang w:bidi="ar-IQ"/>
        </w:rPr>
      </w:pPr>
      <w:r>
        <w:rPr>
          <w:rFonts w:ascii="Arial" w:hAnsi="Arial"/>
          <w:sz w:val="32"/>
          <w:szCs w:val="32"/>
          <w:rtl/>
          <w:lang w:bidi="ar-IQ"/>
        </w:rPr>
        <w:t>الكاف: حرف يجر الظاهر، ويقع أصليًا وزائدًا، وأظهر معانيه اثنان:</w:t>
      </w:r>
    </w:p>
    <w:p w:rsidR="002B190C" w:rsidRDefault="002B190C">
      <w:pPr>
        <w:widowControl w:val="0"/>
        <w:autoSpaceDE w:val="0"/>
        <w:autoSpaceDN w:val="0"/>
        <w:adjustRightInd w:val="0"/>
        <w:ind w:left="720" w:hanging="360"/>
        <w:rPr>
          <w:rFonts w:ascii="Arial" w:hAnsi="Arial"/>
          <w:sz w:val="32"/>
          <w:szCs w:val="32"/>
          <w:lang w:bidi="ar-IQ"/>
        </w:rPr>
      </w:pPr>
      <w:r>
        <w:rPr>
          <w:rFonts w:ascii="Arial" w:hAnsi="Arial"/>
          <w:sz w:val="32"/>
          <w:szCs w:val="32"/>
          <w:rtl/>
          <w:lang w:bidi="ar-IQ"/>
        </w:rPr>
        <w:t>1-</w:t>
      </w:r>
      <w:r>
        <w:rPr>
          <w:rFonts w:ascii="Arial" w:hAnsi="Arial"/>
          <w:sz w:val="32"/>
          <w:szCs w:val="32"/>
          <w:rtl/>
          <w:lang w:bidi="ar-IQ"/>
        </w:rPr>
        <w:tab/>
        <w:t xml:space="preserve">التشبيه: وهو بنوعيه الحسي والمعنوي أكثر معانيه تداولًا، والأغلب دخول "الكاف" على المشبه به؛ نحو: الأرض كرة كالكواكب الأخرى، تستمد ضوءها من الشمس كبقية المجموعة الشمسية، ونحو: الذكاء كالكهرباء، كلاهما لا يدرك إلا بآثاره، ويقولون في المدح: فلان كهربي الذكاء، يريدون: أنه في سرعة فهمه واستنباطه كالكهربا؛ في سرعة تأثرها وتأثيرها،  </w:t>
      </w:r>
    </w:p>
    <w:p w:rsidR="002B190C" w:rsidRDefault="002B190C">
      <w:pPr>
        <w:widowControl w:val="0"/>
        <w:autoSpaceDE w:val="0"/>
        <w:autoSpaceDN w:val="0"/>
        <w:adjustRightInd w:val="0"/>
        <w:ind w:left="720" w:hanging="360"/>
        <w:rPr>
          <w:rFonts w:ascii="Simplified Arabic" w:hAnsi="Simplified Arabic" w:cs="Simplified Arabic"/>
          <w:sz w:val="32"/>
          <w:szCs w:val="32"/>
          <w:lang w:bidi="ar-IQ"/>
        </w:rPr>
      </w:pPr>
      <w:r>
        <w:rPr>
          <w:rFonts w:ascii="Arial" w:hAnsi="Arial"/>
          <w:sz w:val="32"/>
          <w:szCs w:val="32"/>
          <w:rtl/>
          <w:lang w:bidi="ar-IQ"/>
        </w:rPr>
        <w:t>2-</w:t>
      </w:r>
      <w:r>
        <w:rPr>
          <w:rFonts w:ascii="Arial" w:hAnsi="Arial"/>
          <w:sz w:val="32"/>
          <w:szCs w:val="32"/>
          <w:rtl/>
          <w:lang w:bidi="ar-IQ"/>
        </w:rPr>
        <w:tab/>
        <w:t xml:space="preserve">- التعليل والسببية؛ كقوله تعالى: {وَاذْكُرُوهُ كَمَا هَدَاكُمْ} ، أي: بسبب هدايته لكم، وقوله تعالى عن الوالدين: {وَقُلْ رَبِّ ارْحَمْهُمَا كَمَا رَبَّيَانِي صَغِيراً} ، أي: بسبب تربيتهما إياي في صغري. </w:t>
      </w:r>
    </w:p>
    <w:p w:rsidR="002B190C" w:rsidRDefault="002B190C">
      <w:pPr>
        <w:widowControl w:val="0"/>
        <w:autoSpaceDE w:val="0"/>
        <w:autoSpaceDN w:val="0"/>
        <w:adjustRightInd w:val="0"/>
        <w:ind w:left="720" w:hanging="360"/>
        <w:rPr>
          <w:rFonts w:ascii="Arial" w:hAnsi="Arial"/>
          <w:sz w:val="32"/>
          <w:szCs w:val="32"/>
          <w:lang w:bidi="ar-IQ"/>
        </w:rPr>
      </w:pPr>
      <w:r>
        <w:rPr>
          <w:rFonts w:ascii="Arial" w:hAnsi="Arial"/>
          <w:sz w:val="32"/>
          <w:szCs w:val="32"/>
          <w:rtl/>
          <w:lang w:bidi="ar-IQ"/>
        </w:rPr>
        <w:t>3-</w:t>
      </w:r>
      <w:r>
        <w:rPr>
          <w:rFonts w:ascii="Arial" w:hAnsi="Arial"/>
          <w:sz w:val="32"/>
          <w:szCs w:val="32"/>
          <w:rtl/>
          <w:lang w:bidi="ar-IQ"/>
        </w:rPr>
        <w:tab/>
        <w:t>ومن الاستعمالات القياسية أن تخرج "الكاف" عن الحرفية، لداع يوجب ذلك، فتصير اسمًا مبنيًا بمعنى: "مثل"، يجري عليه ما يجري عليه ما يجرى على نظائره من الأسماء المبنية3؛ كقولهم: لن ينفع في منع الإجرام كالعقوبات الرادعة، وقولهم: ما عاتب الحر الكريم كنفسه، قال الشاعر:</w:t>
      </w:r>
    </w:p>
    <w:p w:rsidR="002B190C" w:rsidRDefault="002B190C">
      <w:pPr>
        <w:widowControl w:val="0"/>
        <w:autoSpaceDE w:val="0"/>
        <w:autoSpaceDN w:val="0"/>
        <w:adjustRightInd w:val="0"/>
        <w:rPr>
          <w:rFonts w:ascii="Simplified Arabic" w:hAnsi="Simplified Arabic" w:cs="Simplified Arabic"/>
          <w:sz w:val="32"/>
          <w:szCs w:val="32"/>
          <w:lang w:bidi="ar-IQ"/>
        </w:rPr>
      </w:pPr>
      <w:r>
        <w:rPr>
          <w:rFonts w:ascii="Arial" w:hAnsi="Arial"/>
          <w:sz w:val="32"/>
          <w:szCs w:val="32"/>
          <w:rtl/>
          <w:lang w:bidi="ar-IQ"/>
        </w:rPr>
        <w:t>وما قتل الأحرار كالعفو عنهمو ... ومن لك بالحر الذي يحفظ اليدا؟</w:t>
      </w:r>
    </w:p>
    <w:p w:rsidR="002B190C" w:rsidRDefault="002B190C">
      <w:pPr>
        <w:widowControl w:val="0"/>
        <w:autoSpaceDE w:val="0"/>
        <w:autoSpaceDN w:val="0"/>
        <w:adjustRightInd w:val="0"/>
        <w:rPr>
          <w:rFonts w:ascii="Simplified Arabic" w:hAnsi="Simplified Arabic" w:cs="Simplified Arabic"/>
          <w:sz w:val="32"/>
          <w:szCs w:val="32"/>
          <w:lang w:bidi="ar-IQ"/>
        </w:rPr>
      </w:pPr>
      <w:r>
        <w:rPr>
          <w:rFonts w:ascii="Arial" w:hAnsi="Arial"/>
          <w:sz w:val="32"/>
          <w:szCs w:val="32"/>
          <w:rtl/>
          <w:lang w:bidi="ar-IQ"/>
        </w:rPr>
        <w:t>أي: مثل العقوبات مثل نفسه مثل العفو؛ فالكاف في الأمثلة السالفة اسم، لحاجة الجملة إلى فاعل، فالكاف فاعل1، مبني على الفتح في محل رفع.</w:t>
      </w:r>
    </w:p>
    <w:p w:rsidR="002B190C" w:rsidRDefault="002B190C">
      <w:pPr>
        <w:widowControl w:val="0"/>
        <w:autoSpaceDE w:val="0"/>
        <w:autoSpaceDN w:val="0"/>
        <w:adjustRightInd w:val="0"/>
        <w:rPr>
          <w:rFonts w:ascii="Simplified Arabic" w:hAnsi="Simplified Arabic" w:cs="Simplified Arabic"/>
          <w:sz w:val="32"/>
          <w:szCs w:val="32"/>
          <w:lang w:bidi="ar-IQ"/>
        </w:rPr>
      </w:pPr>
      <w:r>
        <w:rPr>
          <w:rFonts w:ascii="Arial" w:hAnsi="Arial"/>
          <w:sz w:val="32"/>
          <w:szCs w:val="32"/>
          <w:rtl/>
          <w:lang w:bidi="ar-IQ"/>
        </w:rPr>
        <w:t>وقد تكون أحيانًا خبرًا لمبتدأ2؛ كقولهم: من حذرك كمن بشرك ...</w:t>
      </w:r>
    </w:p>
    <w:p w:rsidR="002B190C" w:rsidRDefault="002B190C">
      <w:pPr>
        <w:widowControl w:val="0"/>
        <w:autoSpaceDE w:val="0"/>
        <w:autoSpaceDN w:val="0"/>
        <w:adjustRightInd w:val="0"/>
        <w:rPr>
          <w:rFonts w:ascii="Simplified Arabic" w:hAnsi="Simplified Arabic" w:cs="Simplified Arabic"/>
          <w:sz w:val="32"/>
          <w:szCs w:val="32"/>
          <w:lang w:bidi="ar-IQ"/>
        </w:rPr>
      </w:pPr>
      <w:r>
        <w:rPr>
          <w:rFonts w:ascii="Arial" w:hAnsi="Arial"/>
          <w:sz w:val="32"/>
          <w:szCs w:val="32"/>
          <w:rtl/>
          <w:lang w:bidi="ar-IQ"/>
        </w:rPr>
        <w:t>وقد تكون مفعولًا به في نحو قول الشاعر:</w:t>
      </w:r>
    </w:p>
    <w:p w:rsidR="002B190C" w:rsidRDefault="002B190C">
      <w:pPr>
        <w:widowControl w:val="0"/>
        <w:autoSpaceDE w:val="0"/>
        <w:autoSpaceDN w:val="0"/>
        <w:adjustRightInd w:val="0"/>
        <w:rPr>
          <w:rFonts w:ascii="Simplified Arabic" w:hAnsi="Simplified Arabic" w:cs="Simplified Arabic"/>
          <w:sz w:val="32"/>
          <w:szCs w:val="32"/>
          <w:lang w:bidi="ar-IQ"/>
        </w:rPr>
      </w:pPr>
      <w:r>
        <w:rPr>
          <w:rFonts w:ascii="Arial" w:hAnsi="Arial"/>
          <w:sz w:val="32"/>
          <w:szCs w:val="32"/>
          <w:rtl/>
          <w:lang w:bidi="ar-IQ"/>
        </w:rPr>
        <w:t>ولم أر كالمعروف؛ أما مذاقه ... فحلو، وأما وجهه فجميل  اوإذا كانت "الكاف" أداة جر، فقد تتصل بها "ما" الزائدة، فتكفها عن العمل غالبًا وتزيل اختصاصها "وهو: الدخول على الاسم لجره"، فتدخل على الجمل الاسمية والفعلية، نحو: "الصحة خير النعم؛ كما المرض شر المصائب"، ونحو: "الفقر يخفي مزايا المرء، كما يزيل ثقة الناس بصاحبه1 ... "، وهذه هي "ما" الزائدة الكافة عن العمل، ومن القليل؛ الذي لا يقاس عليه أن يبقى لها اختصاصها الأول، فتدخل على الاسم، فتجره بالرغم من اقترانها بكلمة "ما" الزائدة؛ نحو: قول القائل:</w:t>
      </w:r>
    </w:p>
    <w:p w:rsidR="002B190C" w:rsidRDefault="002B190C">
      <w:pPr>
        <w:widowControl w:val="0"/>
        <w:autoSpaceDE w:val="0"/>
        <w:autoSpaceDN w:val="0"/>
        <w:adjustRightInd w:val="0"/>
        <w:rPr>
          <w:rFonts w:ascii="Simplified Arabic" w:hAnsi="Simplified Arabic" w:cs="Simplified Arabic"/>
          <w:sz w:val="32"/>
          <w:szCs w:val="32"/>
          <w:lang w:bidi="ar-IQ"/>
        </w:rPr>
      </w:pPr>
      <w:r>
        <w:rPr>
          <w:rFonts w:ascii="Arial" w:hAnsi="Arial"/>
          <w:sz w:val="32"/>
          <w:szCs w:val="32"/>
          <w:rtl/>
          <w:lang w:bidi="ar-IQ"/>
        </w:rPr>
        <w:lastRenderedPageBreak/>
        <w:t>وننصر مولانا ونعلم أنه ... كما الناس مظلوم عليه وظالم</w:t>
      </w:r>
    </w:p>
    <w:p w:rsidR="002B190C" w:rsidRDefault="002B190C">
      <w:pPr>
        <w:widowControl w:val="0"/>
        <w:autoSpaceDE w:val="0"/>
        <w:autoSpaceDN w:val="0"/>
        <w:adjustRightInd w:val="0"/>
        <w:rPr>
          <w:rFonts w:ascii="Simplified Arabic" w:hAnsi="Simplified Arabic" w:cs="Simplified Arabic"/>
          <w:sz w:val="32"/>
          <w:szCs w:val="32"/>
          <w:lang w:bidi="ar-IQ"/>
        </w:rPr>
      </w:pPr>
      <w:r>
        <w:rPr>
          <w:rFonts w:ascii="Arial" w:hAnsi="Arial"/>
          <w:sz w:val="32"/>
          <w:szCs w:val="32"/>
          <w:rtl/>
          <w:lang w:bidi="ar-IQ"/>
        </w:rPr>
        <w:t>أي: كالناس، وهذه هي "ما" الزائدة فقط، وليست بكافة.</w:t>
      </w:r>
    </w:p>
    <w:p w:rsidR="002B190C" w:rsidRDefault="002B190C">
      <w:pPr>
        <w:widowControl w:val="0"/>
        <w:autoSpaceDE w:val="0"/>
        <w:autoSpaceDN w:val="0"/>
        <w:bidi w:val="0"/>
        <w:adjustRightInd w:val="0"/>
        <w:jc w:val="both"/>
        <w:rPr>
          <w:rFonts w:ascii="Arial" w:hAnsi="Arial"/>
          <w:lang w:bidi="ar-IQ"/>
        </w:rPr>
      </w:pPr>
    </w:p>
    <w:sectPr w:rsidR="002B190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17"/>
    <w:rsid w:val="002B190C"/>
    <w:rsid w:val="00903B17"/>
    <w:rsid w:val="00B12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dc:creator>
  <cp:lastModifiedBy>JAD</cp:lastModifiedBy>
  <cp:revision>2</cp:revision>
  <dcterms:created xsi:type="dcterms:W3CDTF">2018-12-27T20:52:00Z</dcterms:created>
  <dcterms:modified xsi:type="dcterms:W3CDTF">2018-12-27T20:52:00Z</dcterms:modified>
</cp:coreProperties>
</file>