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706" w:rsidRPr="00843134" w:rsidRDefault="008B7706" w:rsidP="008B7706">
      <w:pPr>
        <w:jc w:val="both"/>
        <w:rPr>
          <w:rFonts w:ascii="Traditional Arabic" w:eastAsiaTheme="minorEastAsia" w:hAnsi="Traditional Arabic" w:cs="Traditional Arabic"/>
          <w:sz w:val="40"/>
          <w:szCs w:val="40"/>
          <w:rtl/>
          <w:lang w:bidi="ar-IQ"/>
        </w:rPr>
      </w:pPr>
      <w:r w:rsidRPr="00843134">
        <w:rPr>
          <w:rFonts w:ascii="Traditional Arabic" w:eastAsiaTheme="minorEastAsia" w:hAnsi="Traditional Arabic" w:cs="Traditional Arabic" w:hint="cs"/>
          <w:sz w:val="40"/>
          <w:szCs w:val="40"/>
          <w:rtl/>
          <w:lang w:bidi="ar-IQ"/>
        </w:rPr>
        <w:t xml:space="preserve">: </w:t>
      </w:r>
      <w:r w:rsidRPr="00843134">
        <w:rPr>
          <w:rFonts w:ascii="Traditional Arabic" w:eastAsiaTheme="minorEastAsia" w:hAnsi="Traditional Arabic" w:cs="Traditional Arabic"/>
          <w:sz w:val="40"/>
          <w:szCs w:val="40"/>
          <w:rtl/>
          <w:lang w:bidi="ar-IQ"/>
        </w:rPr>
        <w:t>صيغ التذبذب للمرنان:</w:t>
      </w:r>
    </w:p>
    <w:p w:rsidR="008B7706" w:rsidRPr="002F288C" w:rsidRDefault="008B7706" w:rsidP="008B7706">
      <w:pPr>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هي شكل وكيفية توزيع شدة المجال الكهرومغناطيسي في أي موضع داخل وخارج المرنان، ويعتمد على شكل وأبعاد المرآتين والمسافة بينهما.</w:t>
      </w:r>
    </w:p>
    <w:p w:rsidR="008B7706" w:rsidRPr="000F1446" w:rsidRDefault="008B7706" w:rsidP="008B7706">
      <w:pPr>
        <w:jc w:val="both"/>
        <w:rPr>
          <w:rFonts w:ascii="Traditional Arabic" w:eastAsiaTheme="minorEastAsia" w:hAnsi="Traditional Arabic" w:cs="Traditional Arabic"/>
          <w:sz w:val="40"/>
          <w:szCs w:val="40"/>
          <w:rtl/>
          <w:lang w:bidi="ar-IQ"/>
        </w:rPr>
      </w:pPr>
      <w:r w:rsidRPr="000F1446">
        <w:rPr>
          <w:rFonts w:ascii="Traditional Arabic" w:eastAsiaTheme="minorEastAsia" w:hAnsi="Traditional Arabic" w:cs="Traditional Arabic"/>
          <w:sz w:val="40"/>
          <w:szCs w:val="40"/>
          <w:rtl/>
          <w:lang w:bidi="ar-IQ"/>
        </w:rPr>
        <w:t>المرنان ذو المرآتين المستويتين:</w:t>
      </w:r>
    </w:p>
    <w:p w:rsidR="008B7706" w:rsidRPr="002F288C" w:rsidRDefault="008B7706" w:rsidP="008B7706">
      <w:pPr>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 xml:space="preserve">نفرض كل مرآة هي مكعبة الشكل وطول ضلعها </w:t>
      </w:r>
      <w:r w:rsidRPr="007B4F89">
        <w:rPr>
          <w:rFonts w:ascii="Times New Roman" w:eastAsiaTheme="minorEastAsia" w:hAnsi="Times New Roman" w:cs="Times New Roman"/>
          <w:sz w:val="28"/>
          <w:szCs w:val="28"/>
          <w:lang w:bidi="ar-IQ"/>
        </w:rPr>
        <w:t>(2a)</w:t>
      </w:r>
      <w:r w:rsidRPr="002F288C">
        <w:rPr>
          <w:rFonts w:ascii="Traditional Arabic" w:eastAsiaTheme="minorEastAsia" w:hAnsi="Traditional Arabic" w:cs="Traditional Arabic"/>
          <w:sz w:val="36"/>
          <w:szCs w:val="36"/>
          <w:rtl/>
          <w:lang w:bidi="ar-IQ"/>
        </w:rPr>
        <w:t xml:space="preserve"> والمسافة بينهما </w:t>
      </w:r>
      <w:r w:rsidRPr="007B4F89">
        <w:rPr>
          <w:rFonts w:ascii="Times New Roman" w:eastAsiaTheme="minorEastAsia" w:hAnsi="Times New Roman" w:cs="Times New Roman"/>
          <w:sz w:val="28"/>
          <w:szCs w:val="28"/>
          <w:lang w:bidi="ar-IQ"/>
        </w:rPr>
        <w:t>(L)</w:t>
      </w:r>
      <w:r w:rsidRPr="002F288C">
        <w:rPr>
          <w:rFonts w:ascii="Traditional Arabic" w:eastAsiaTheme="minorEastAsia" w:hAnsi="Traditional Arabic" w:cs="Traditional Arabic"/>
          <w:sz w:val="36"/>
          <w:szCs w:val="36"/>
          <w:rtl/>
          <w:lang w:bidi="ar-IQ"/>
        </w:rPr>
        <w:t xml:space="preserve"> فان التردد الرنيني يعطى:</w:t>
      </w:r>
    </w:p>
    <w:p w:rsidR="008B7706" w:rsidRPr="008B34D8" w:rsidRDefault="008B7706" w:rsidP="008B7706">
      <w:pPr>
        <w:jc w:val="both"/>
        <w:rPr>
          <w:rFonts w:ascii="Traditional Arabic" w:eastAsiaTheme="minorEastAsia" w:hAnsi="Traditional Arabic" w:cs="Traditional Arabic"/>
          <w:sz w:val="28"/>
          <w:szCs w:val="28"/>
          <w:lang w:bidi="ar-IQ"/>
        </w:rPr>
      </w:pPr>
      <m:oMathPara>
        <m:oMath>
          <m:r>
            <w:rPr>
              <w:rFonts w:ascii="Cambria Math" w:eastAsiaTheme="minorEastAsia" w:hAnsi="Cambria Math" w:cs="Traditional Arabic"/>
              <w:sz w:val="28"/>
              <w:szCs w:val="28"/>
              <w:lang w:bidi="ar-IQ"/>
            </w:rPr>
            <m:t>ν=</m:t>
          </m:r>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c</m:t>
              </m:r>
            </m:num>
            <m:den>
              <m:r>
                <w:rPr>
                  <w:rFonts w:ascii="Cambria Math" w:eastAsiaTheme="minorEastAsia" w:hAnsi="Cambria Math" w:cs="Traditional Arabic"/>
                  <w:sz w:val="28"/>
                  <w:szCs w:val="28"/>
                  <w:lang w:bidi="ar-IQ"/>
                </w:rPr>
                <m:t>λ</m:t>
              </m:r>
            </m:den>
          </m:f>
          <m:r>
            <w:rPr>
              <w:rFonts w:ascii="Cambria Math" w:eastAsiaTheme="minorEastAsia" w:hAnsi="Cambria Math" w:cs="Traditional Arabic"/>
              <w:sz w:val="28"/>
              <w:szCs w:val="28"/>
              <w:lang w:bidi="ar-IQ"/>
            </w:rPr>
            <m:t>=</m:t>
          </m:r>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c</m:t>
              </m:r>
            </m:num>
            <m:den>
              <m:r>
                <w:rPr>
                  <w:rFonts w:ascii="Cambria Math" w:eastAsiaTheme="minorEastAsia" w:hAnsi="Cambria Math" w:cs="Traditional Arabic"/>
                  <w:sz w:val="28"/>
                  <w:szCs w:val="28"/>
                  <w:lang w:bidi="ar-IQ"/>
                </w:rPr>
                <m:t>2a</m:t>
              </m:r>
            </m:den>
          </m:f>
          <m:sSup>
            <m:sSupPr>
              <m:ctrlPr>
                <w:rPr>
                  <w:rFonts w:ascii="Cambria Math" w:eastAsiaTheme="minorEastAsia" w:hAnsi="Cambria Math" w:cs="Traditional Arabic"/>
                  <w:i/>
                  <w:sz w:val="28"/>
                  <w:szCs w:val="28"/>
                  <w:lang w:bidi="ar-IQ"/>
                </w:rPr>
              </m:ctrlPr>
            </m:sSupPr>
            <m:e>
              <m:d>
                <m:dPr>
                  <m:ctrlPr>
                    <w:rPr>
                      <w:rFonts w:ascii="Cambria Math" w:eastAsiaTheme="minorEastAsia" w:hAnsi="Cambria Math" w:cs="Traditional Arabic"/>
                      <w:i/>
                      <w:sz w:val="28"/>
                      <w:szCs w:val="28"/>
                      <w:lang w:bidi="ar-IQ"/>
                    </w:rPr>
                  </m:ctrlPr>
                </m:dPr>
                <m:e>
                  <m:sSubSup>
                    <m:sSubSupPr>
                      <m:ctrlPr>
                        <w:rPr>
                          <w:rFonts w:ascii="Cambria Math" w:eastAsiaTheme="minorEastAsia" w:hAnsi="Cambria Math" w:cs="Traditional Arabic"/>
                          <w:i/>
                          <w:sz w:val="28"/>
                          <w:szCs w:val="28"/>
                          <w:lang w:bidi="ar-IQ"/>
                        </w:rPr>
                      </m:ctrlPr>
                    </m:sSubSupPr>
                    <m:e>
                      <m:r>
                        <w:rPr>
                          <w:rFonts w:ascii="Cambria Math" w:eastAsiaTheme="minorEastAsia" w:hAnsi="Cambria Math" w:cs="Traditional Arabic"/>
                          <w:sz w:val="28"/>
                          <w:szCs w:val="28"/>
                          <w:lang w:bidi="ar-IQ"/>
                        </w:rPr>
                        <m:t>n</m:t>
                      </m:r>
                    </m:e>
                    <m:sub>
                      <m:r>
                        <w:rPr>
                          <w:rFonts w:ascii="Cambria Math" w:eastAsiaTheme="minorEastAsia" w:hAnsi="Cambria Math" w:cs="Traditional Arabic"/>
                          <w:sz w:val="28"/>
                          <w:szCs w:val="28"/>
                          <w:lang w:bidi="ar-IQ"/>
                        </w:rPr>
                        <m:t>x</m:t>
                      </m:r>
                    </m:sub>
                    <m:sup>
                      <m:r>
                        <w:rPr>
                          <w:rFonts w:ascii="Cambria Math" w:eastAsiaTheme="minorEastAsia" w:hAnsi="Cambria Math" w:cs="Traditional Arabic"/>
                          <w:sz w:val="28"/>
                          <w:szCs w:val="28"/>
                          <w:lang w:bidi="ar-IQ"/>
                        </w:rPr>
                        <m:t>2</m:t>
                      </m:r>
                    </m:sup>
                  </m:sSubSup>
                  <m:r>
                    <w:rPr>
                      <w:rFonts w:ascii="Cambria Math" w:eastAsiaTheme="minorEastAsia" w:hAnsi="Cambria Math" w:cs="Traditional Arabic"/>
                      <w:sz w:val="28"/>
                      <w:szCs w:val="28"/>
                      <w:lang w:bidi="ar-IQ"/>
                    </w:rPr>
                    <m:t>+</m:t>
                  </m:r>
                  <m:sSubSup>
                    <m:sSubSupPr>
                      <m:ctrlPr>
                        <w:rPr>
                          <w:rFonts w:ascii="Cambria Math" w:eastAsiaTheme="minorEastAsia" w:hAnsi="Cambria Math" w:cs="Traditional Arabic"/>
                          <w:i/>
                          <w:sz w:val="28"/>
                          <w:szCs w:val="28"/>
                          <w:lang w:bidi="ar-IQ"/>
                        </w:rPr>
                      </m:ctrlPr>
                    </m:sSubSupPr>
                    <m:e>
                      <m:r>
                        <w:rPr>
                          <w:rFonts w:ascii="Cambria Math" w:eastAsiaTheme="minorEastAsia" w:hAnsi="Cambria Math" w:cs="Traditional Arabic"/>
                          <w:sz w:val="28"/>
                          <w:szCs w:val="28"/>
                          <w:lang w:bidi="ar-IQ"/>
                        </w:rPr>
                        <m:t>n</m:t>
                      </m:r>
                    </m:e>
                    <m:sub>
                      <m:r>
                        <w:rPr>
                          <w:rFonts w:ascii="Cambria Math" w:eastAsiaTheme="minorEastAsia" w:hAnsi="Cambria Math" w:cs="Traditional Arabic"/>
                          <w:sz w:val="28"/>
                          <w:szCs w:val="28"/>
                          <w:lang w:bidi="ar-IQ"/>
                        </w:rPr>
                        <m:t>y</m:t>
                      </m:r>
                    </m:sub>
                    <m:sup>
                      <m:r>
                        <w:rPr>
                          <w:rFonts w:ascii="Cambria Math" w:eastAsiaTheme="minorEastAsia" w:hAnsi="Cambria Math" w:cs="Traditional Arabic"/>
                          <w:sz w:val="28"/>
                          <w:szCs w:val="28"/>
                          <w:lang w:bidi="ar-IQ"/>
                        </w:rPr>
                        <m:t>2</m:t>
                      </m:r>
                    </m:sup>
                  </m:sSubSup>
                  <m:r>
                    <w:rPr>
                      <w:rFonts w:ascii="Cambria Math" w:eastAsiaTheme="minorEastAsia" w:hAnsi="Cambria Math" w:cs="Traditional Arabic"/>
                      <w:sz w:val="28"/>
                      <w:szCs w:val="28"/>
                      <w:lang w:bidi="ar-IQ"/>
                    </w:rPr>
                    <m:t>+</m:t>
                  </m:r>
                  <m:sSubSup>
                    <m:sSubSupPr>
                      <m:ctrlPr>
                        <w:rPr>
                          <w:rFonts w:ascii="Cambria Math" w:eastAsiaTheme="minorEastAsia" w:hAnsi="Cambria Math" w:cs="Traditional Arabic"/>
                          <w:i/>
                          <w:sz w:val="28"/>
                          <w:szCs w:val="28"/>
                          <w:lang w:bidi="ar-IQ"/>
                        </w:rPr>
                      </m:ctrlPr>
                    </m:sSubSupPr>
                    <m:e>
                      <m:r>
                        <w:rPr>
                          <w:rFonts w:ascii="Cambria Math" w:eastAsiaTheme="minorEastAsia" w:hAnsi="Cambria Math" w:cs="Traditional Arabic"/>
                          <w:sz w:val="28"/>
                          <w:szCs w:val="28"/>
                          <w:lang w:bidi="ar-IQ"/>
                        </w:rPr>
                        <m:t>n</m:t>
                      </m:r>
                    </m:e>
                    <m:sub>
                      <m:r>
                        <w:rPr>
                          <w:rFonts w:ascii="Cambria Math" w:eastAsiaTheme="minorEastAsia" w:hAnsi="Cambria Math" w:cs="Traditional Arabic"/>
                          <w:sz w:val="28"/>
                          <w:szCs w:val="28"/>
                          <w:lang w:bidi="ar-IQ"/>
                        </w:rPr>
                        <m:t>z</m:t>
                      </m:r>
                    </m:sub>
                    <m:sup>
                      <m:r>
                        <w:rPr>
                          <w:rFonts w:ascii="Cambria Math" w:eastAsiaTheme="minorEastAsia" w:hAnsi="Cambria Math" w:cs="Traditional Arabic"/>
                          <w:sz w:val="28"/>
                          <w:szCs w:val="28"/>
                          <w:lang w:bidi="ar-IQ"/>
                        </w:rPr>
                        <m:t>2</m:t>
                      </m:r>
                    </m:sup>
                  </m:sSubSup>
                </m:e>
              </m:d>
            </m:e>
            <m:sup>
              <m:box>
                <m:boxPr>
                  <m:ctrlPr>
                    <w:rPr>
                      <w:rFonts w:ascii="Cambria Math" w:eastAsiaTheme="minorEastAsia" w:hAnsi="Cambria Math" w:cs="Traditional Arabic"/>
                      <w:i/>
                      <w:sz w:val="28"/>
                      <w:szCs w:val="28"/>
                      <w:lang w:bidi="ar-IQ"/>
                    </w:rPr>
                  </m:ctrlPr>
                </m:boxPr>
                <m:e>
                  <m:argPr>
                    <m:argSz m:val="-1"/>
                  </m:argPr>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1</m:t>
                      </m:r>
                    </m:num>
                    <m:den>
                      <m:r>
                        <w:rPr>
                          <w:rFonts w:ascii="Cambria Math" w:eastAsiaTheme="minorEastAsia" w:hAnsi="Cambria Math" w:cs="Traditional Arabic"/>
                          <w:sz w:val="28"/>
                          <w:szCs w:val="28"/>
                          <w:lang w:bidi="ar-IQ"/>
                        </w:rPr>
                        <m:t>2</m:t>
                      </m:r>
                    </m:den>
                  </m:f>
                </m:e>
              </m:box>
            </m:sup>
          </m:sSup>
          <m:r>
            <w:rPr>
              <w:rFonts w:ascii="Cambria Math" w:eastAsiaTheme="minorEastAsia" w:hAnsi="Cambria Math" w:cs="Traditional Arabic"/>
              <w:sz w:val="28"/>
              <w:szCs w:val="28"/>
              <w:lang w:bidi="ar-IQ"/>
            </w:rPr>
            <m:t xml:space="preserve">    ……………………….</m:t>
          </m:r>
          <m:d>
            <m:dPr>
              <m:ctrlPr>
                <w:rPr>
                  <w:rFonts w:ascii="Cambria Math" w:eastAsiaTheme="minorEastAsia" w:hAnsi="Cambria Math" w:cs="Traditional Arabic"/>
                  <w:i/>
                  <w:sz w:val="28"/>
                  <w:szCs w:val="28"/>
                  <w:lang w:bidi="ar-IQ"/>
                </w:rPr>
              </m:ctrlPr>
            </m:dPr>
            <m:e>
              <m:r>
                <w:rPr>
                  <w:rFonts w:ascii="Cambria Math" w:eastAsiaTheme="minorEastAsia" w:hAnsi="Cambria Math" w:cs="Traditional Arabic"/>
                  <w:sz w:val="28"/>
                  <w:szCs w:val="28"/>
                  <w:lang w:bidi="ar-IQ"/>
                </w:rPr>
                <m:t>100</m:t>
              </m:r>
            </m:e>
          </m:d>
        </m:oMath>
      </m:oMathPara>
    </w:p>
    <w:p w:rsidR="008B7706" w:rsidRPr="008B34D8" w:rsidRDefault="008B7706" w:rsidP="008B7706">
      <w:pPr>
        <w:jc w:val="both"/>
        <w:rPr>
          <w:rFonts w:ascii="Traditional Arabic" w:eastAsiaTheme="minorEastAsia" w:hAnsi="Traditional Arabic" w:cs="Traditional Arabic"/>
          <w:sz w:val="28"/>
          <w:szCs w:val="28"/>
          <w:lang w:bidi="ar-IQ"/>
        </w:rPr>
      </w:pPr>
      <m:oMathPara>
        <m:oMath>
          <m:r>
            <w:rPr>
              <w:rFonts w:ascii="Cambria Math" w:eastAsiaTheme="minorEastAsia" w:hAnsi="Cambria Math" w:cs="Traditional Arabic"/>
              <w:sz w:val="28"/>
              <w:szCs w:val="28"/>
              <w:lang w:bidi="ar-IQ"/>
            </w:rPr>
            <m:t>ν=</m:t>
          </m:r>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c</m:t>
              </m:r>
            </m:num>
            <m:den>
              <m:r>
                <w:rPr>
                  <w:rFonts w:ascii="Cambria Math" w:eastAsiaTheme="minorEastAsia" w:hAnsi="Cambria Math" w:cs="Traditional Arabic"/>
                  <w:sz w:val="28"/>
                  <w:szCs w:val="28"/>
                  <w:lang w:bidi="ar-IQ"/>
                </w:rPr>
                <m:t>2</m:t>
              </m:r>
            </m:den>
          </m:f>
          <m:sSup>
            <m:sSupPr>
              <m:ctrlPr>
                <w:rPr>
                  <w:rFonts w:ascii="Cambria Math" w:eastAsiaTheme="minorEastAsia" w:hAnsi="Cambria Math" w:cs="Traditional Arabic"/>
                  <w:i/>
                  <w:sz w:val="28"/>
                  <w:szCs w:val="28"/>
                  <w:lang w:bidi="ar-IQ"/>
                </w:rPr>
              </m:ctrlPr>
            </m:sSupPr>
            <m:e>
              <m:d>
                <m:dPr>
                  <m:begChr m:val="["/>
                  <m:endChr m:val="]"/>
                  <m:ctrlPr>
                    <w:rPr>
                      <w:rFonts w:ascii="Cambria Math" w:eastAsiaTheme="minorEastAsia" w:hAnsi="Cambria Math" w:cs="Traditional Arabic"/>
                      <w:i/>
                      <w:sz w:val="28"/>
                      <w:szCs w:val="28"/>
                      <w:lang w:bidi="ar-IQ"/>
                    </w:rPr>
                  </m:ctrlPr>
                </m:dPr>
                <m:e>
                  <m:sSup>
                    <m:sSupPr>
                      <m:ctrlPr>
                        <w:rPr>
                          <w:rFonts w:ascii="Cambria Math" w:eastAsiaTheme="minorEastAsia" w:hAnsi="Cambria Math" w:cs="Traditional Arabic"/>
                          <w:i/>
                          <w:sz w:val="28"/>
                          <w:szCs w:val="28"/>
                          <w:lang w:bidi="ar-IQ"/>
                        </w:rPr>
                      </m:ctrlPr>
                    </m:sSupPr>
                    <m:e>
                      <m:d>
                        <m:dPr>
                          <m:ctrlPr>
                            <w:rPr>
                              <w:rFonts w:ascii="Cambria Math" w:eastAsiaTheme="minorEastAsia" w:hAnsi="Cambria Math" w:cs="Traditional Arabic"/>
                              <w:i/>
                              <w:sz w:val="28"/>
                              <w:szCs w:val="28"/>
                              <w:lang w:bidi="ar-IQ"/>
                            </w:rPr>
                          </m:ctrlPr>
                        </m:dPr>
                        <m:e>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n</m:t>
                              </m:r>
                            </m:num>
                            <m:den>
                              <m:r>
                                <w:rPr>
                                  <w:rFonts w:ascii="Cambria Math" w:eastAsiaTheme="minorEastAsia" w:hAnsi="Cambria Math" w:cs="Traditional Arabic"/>
                                  <w:sz w:val="28"/>
                                  <w:szCs w:val="28"/>
                                  <w:lang w:bidi="ar-IQ"/>
                                </w:rPr>
                                <m:t>2a</m:t>
                              </m:r>
                            </m:den>
                          </m:f>
                        </m:e>
                      </m:d>
                    </m:e>
                    <m:sup>
                      <m:r>
                        <w:rPr>
                          <w:rFonts w:ascii="Cambria Math" w:eastAsiaTheme="minorEastAsia" w:hAnsi="Cambria Math" w:cs="Traditional Arabic"/>
                          <w:sz w:val="28"/>
                          <w:szCs w:val="28"/>
                          <w:lang w:bidi="ar-IQ"/>
                        </w:rPr>
                        <m:t>2</m:t>
                      </m:r>
                    </m:sup>
                  </m:sSup>
                  <m:r>
                    <w:rPr>
                      <w:rFonts w:ascii="Cambria Math" w:eastAsiaTheme="minorEastAsia" w:hAnsi="Cambria Math" w:cs="Traditional Arabic"/>
                      <w:sz w:val="28"/>
                      <w:szCs w:val="28"/>
                      <w:lang w:bidi="ar-IQ"/>
                    </w:rPr>
                    <m:t>+</m:t>
                  </m:r>
                  <m:sSup>
                    <m:sSupPr>
                      <m:ctrlPr>
                        <w:rPr>
                          <w:rFonts w:ascii="Cambria Math" w:eastAsiaTheme="minorEastAsia" w:hAnsi="Cambria Math" w:cs="Traditional Arabic"/>
                          <w:i/>
                          <w:sz w:val="28"/>
                          <w:szCs w:val="28"/>
                          <w:lang w:bidi="ar-IQ"/>
                        </w:rPr>
                      </m:ctrlPr>
                    </m:sSupPr>
                    <m:e>
                      <m:d>
                        <m:dPr>
                          <m:ctrlPr>
                            <w:rPr>
                              <w:rFonts w:ascii="Cambria Math" w:eastAsiaTheme="minorEastAsia" w:hAnsi="Cambria Math" w:cs="Traditional Arabic"/>
                              <w:i/>
                              <w:sz w:val="28"/>
                              <w:szCs w:val="28"/>
                              <w:lang w:bidi="ar-IQ"/>
                            </w:rPr>
                          </m:ctrlPr>
                        </m:dPr>
                        <m:e>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m</m:t>
                              </m:r>
                            </m:num>
                            <m:den>
                              <m:r>
                                <w:rPr>
                                  <w:rFonts w:ascii="Cambria Math" w:eastAsiaTheme="minorEastAsia" w:hAnsi="Cambria Math" w:cs="Traditional Arabic"/>
                                  <w:sz w:val="28"/>
                                  <w:szCs w:val="28"/>
                                  <w:lang w:bidi="ar-IQ"/>
                                </w:rPr>
                                <m:t>2a</m:t>
                              </m:r>
                            </m:den>
                          </m:f>
                        </m:e>
                      </m:d>
                    </m:e>
                    <m:sup>
                      <m:r>
                        <w:rPr>
                          <w:rFonts w:ascii="Cambria Math" w:eastAsiaTheme="minorEastAsia" w:hAnsi="Cambria Math" w:cs="Traditional Arabic"/>
                          <w:sz w:val="28"/>
                          <w:szCs w:val="28"/>
                          <w:lang w:bidi="ar-IQ"/>
                        </w:rPr>
                        <m:t>2</m:t>
                      </m:r>
                    </m:sup>
                  </m:sSup>
                  <m:r>
                    <w:rPr>
                      <w:rFonts w:ascii="Cambria Math" w:eastAsiaTheme="minorEastAsia" w:hAnsi="Cambria Math" w:cs="Traditional Arabic"/>
                      <w:sz w:val="28"/>
                      <w:szCs w:val="28"/>
                      <w:lang w:bidi="ar-IQ"/>
                    </w:rPr>
                    <m:t>+</m:t>
                  </m:r>
                  <m:sSup>
                    <m:sSupPr>
                      <m:ctrlPr>
                        <w:rPr>
                          <w:rFonts w:ascii="Cambria Math" w:eastAsiaTheme="minorEastAsia" w:hAnsi="Cambria Math" w:cs="Traditional Arabic"/>
                          <w:i/>
                          <w:sz w:val="28"/>
                          <w:szCs w:val="28"/>
                          <w:lang w:bidi="ar-IQ"/>
                        </w:rPr>
                      </m:ctrlPr>
                    </m:sSupPr>
                    <m:e>
                      <m:d>
                        <m:dPr>
                          <m:ctrlPr>
                            <w:rPr>
                              <w:rFonts w:ascii="Cambria Math" w:eastAsiaTheme="minorEastAsia" w:hAnsi="Cambria Math" w:cs="Traditional Arabic"/>
                              <w:i/>
                              <w:sz w:val="28"/>
                              <w:szCs w:val="28"/>
                              <w:lang w:bidi="ar-IQ"/>
                            </w:rPr>
                          </m:ctrlPr>
                        </m:dPr>
                        <m:e>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l</m:t>
                              </m:r>
                            </m:num>
                            <m:den>
                              <m:r>
                                <w:rPr>
                                  <w:rFonts w:ascii="Cambria Math" w:eastAsiaTheme="minorEastAsia" w:hAnsi="Cambria Math" w:cs="Traditional Arabic"/>
                                  <w:sz w:val="28"/>
                                  <w:szCs w:val="28"/>
                                  <w:lang w:bidi="ar-IQ"/>
                                </w:rPr>
                                <m:t>2a</m:t>
                              </m:r>
                            </m:den>
                          </m:f>
                        </m:e>
                      </m:d>
                    </m:e>
                    <m:sup>
                      <m:r>
                        <w:rPr>
                          <w:rFonts w:ascii="Cambria Math" w:eastAsiaTheme="minorEastAsia" w:hAnsi="Cambria Math" w:cs="Traditional Arabic"/>
                          <w:sz w:val="28"/>
                          <w:szCs w:val="28"/>
                          <w:lang w:bidi="ar-IQ"/>
                        </w:rPr>
                        <m:t>2</m:t>
                      </m:r>
                    </m:sup>
                  </m:sSup>
                </m:e>
              </m:d>
            </m:e>
            <m:sup>
              <m:box>
                <m:boxPr>
                  <m:ctrlPr>
                    <w:rPr>
                      <w:rFonts w:ascii="Cambria Math" w:eastAsiaTheme="minorEastAsia" w:hAnsi="Cambria Math" w:cs="Traditional Arabic"/>
                      <w:i/>
                      <w:sz w:val="28"/>
                      <w:szCs w:val="28"/>
                      <w:lang w:bidi="ar-IQ"/>
                    </w:rPr>
                  </m:ctrlPr>
                </m:boxPr>
                <m:e>
                  <m:argPr>
                    <m:argSz m:val="-1"/>
                  </m:argPr>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1</m:t>
                      </m:r>
                    </m:num>
                    <m:den>
                      <m:r>
                        <w:rPr>
                          <w:rFonts w:ascii="Cambria Math" w:eastAsiaTheme="minorEastAsia" w:hAnsi="Cambria Math" w:cs="Traditional Arabic"/>
                          <w:sz w:val="28"/>
                          <w:szCs w:val="28"/>
                          <w:lang w:bidi="ar-IQ"/>
                        </w:rPr>
                        <m:t>2</m:t>
                      </m:r>
                    </m:den>
                  </m:f>
                </m:e>
              </m:box>
            </m:sup>
          </m:sSup>
          <m:r>
            <w:rPr>
              <w:rFonts w:ascii="Cambria Math" w:eastAsiaTheme="minorEastAsia" w:hAnsi="Cambria Math" w:cs="Traditional Arabic"/>
              <w:sz w:val="28"/>
              <w:szCs w:val="28"/>
              <w:lang w:bidi="ar-IQ"/>
            </w:rPr>
            <m:t xml:space="preserve">      ………………..</m:t>
          </m:r>
          <m:d>
            <m:dPr>
              <m:ctrlPr>
                <w:rPr>
                  <w:rFonts w:ascii="Cambria Math" w:eastAsiaTheme="minorEastAsia" w:hAnsi="Cambria Math" w:cs="Traditional Arabic"/>
                  <w:i/>
                  <w:sz w:val="28"/>
                  <w:szCs w:val="28"/>
                  <w:lang w:bidi="ar-IQ"/>
                </w:rPr>
              </m:ctrlPr>
            </m:dPr>
            <m:e>
              <m:r>
                <w:rPr>
                  <w:rFonts w:ascii="Cambria Math" w:eastAsiaTheme="minorEastAsia" w:hAnsi="Cambria Math" w:cs="Traditional Arabic"/>
                  <w:sz w:val="28"/>
                  <w:szCs w:val="28"/>
                  <w:lang w:bidi="ar-IQ"/>
                </w:rPr>
                <m:t>101</m:t>
              </m:r>
            </m:e>
          </m:d>
        </m:oMath>
      </m:oMathPara>
    </w:p>
    <w:p w:rsidR="008B7706" w:rsidRPr="002F288C" w:rsidRDefault="008B7706" w:rsidP="008B7706">
      <w:pPr>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 xml:space="preserve">إذا حذفت جوانب التجويف أي يصبح بالأمكان إهمال كل من الأعداد </w:t>
      </w:r>
      <w:r w:rsidRPr="007B4F89">
        <w:rPr>
          <w:rFonts w:ascii="Times New Roman" w:eastAsiaTheme="minorEastAsia" w:hAnsi="Times New Roman" w:cs="Times New Roman"/>
          <w:sz w:val="28"/>
          <w:szCs w:val="28"/>
          <w:lang w:bidi="ar-IQ"/>
        </w:rPr>
        <w:t>(</w:t>
      </w:r>
      <w:proofErr w:type="spellStart"/>
      <w:r w:rsidRPr="007B4F89">
        <w:rPr>
          <w:rFonts w:ascii="Times New Roman" w:eastAsiaTheme="minorEastAsia" w:hAnsi="Times New Roman" w:cs="Times New Roman"/>
          <w:sz w:val="28"/>
          <w:szCs w:val="28"/>
          <w:lang w:bidi="ar-IQ"/>
        </w:rPr>
        <w:t>m,l</w:t>
      </w:r>
      <w:proofErr w:type="spellEnd"/>
      <w:r w:rsidRPr="007B4F89">
        <w:rPr>
          <w:rFonts w:ascii="Times New Roman" w:eastAsiaTheme="minorEastAsia" w:hAnsi="Times New Roman" w:cs="Times New Roman"/>
          <w:sz w:val="28"/>
          <w:szCs w:val="28"/>
          <w:lang w:bidi="ar-IQ"/>
        </w:rPr>
        <w:t>)</w:t>
      </w:r>
      <w:r w:rsidRPr="002F288C">
        <w:rPr>
          <w:rFonts w:ascii="Traditional Arabic" w:eastAsiaTheme="minorEastAsia" w:hAnsi="Traditional Arabic" w:cs="Traditional Arabic"/>
          <w:sz w:val="36"/>
          <w:szCs w:val="36"/>
          <w:rtl/>
          <w:lang w:bidi="ar-IQ"/>
        </w:rPr>
        <w:t xml:space="preserve"> عند المقارنة بالعدد </w:t>
      </w:r>
      <w:r w:rsidRPr="007B4F89">
        <w:rPr>
          <w:rFonts w:ascii="Times New Roman" w:eastAsiaTheme="minorEastAsia" w:hAnsi="Times New Roman" w:cs="Times New Roman"/>
          <w:sz w:val="28"/>
          <w:szCs w:val="28"/>
          <w:lang w:bidi="ar-IQ"/>
        </w:rPr>
        <w:t>n</w:t>
      </w:r>
      <w:r w:rsidRPr="002F288C">
        <w:rPr>
          <w:rFonts w:ascii="Traditional Arabic" w:eastAsiaTheme="minorEastAsia" w:hAnsi="Traditional Arabic" w:cs="Traditional Arabic"/>
          <w:sz w:val="36"/>
          <w:szCs w:val="36"/>
          <w:rtl/>
          <w:lang w:bidi="ar-IQ"/>
        </w:rPr>
        <w:t>، لذا يمكن كتابة المعادلة أعلاه بعد فتحها على شكل متسلسلة بطريقة مفكوك ذي الحدين والأكتفاء بالحدين الأول والثاني:</w:t>
      </w:r>
    </w:p>
    <w:p w:rsidR="008B7706" w:rsidRPr="008B34D8" w:rsidRDefault="008B7706" w:rsidP="008B7706">
      <w:pPr>
        <w:jc w:val="both"/>
        <w:rPr>
          <w:rFonts w:ascii="Traditional Arabic" w:eastAsiaTheme="minorEastAsia" w:hAnsi="Traditional Arabic" w:cs="Traditional Arabic"/>
          <w:sz w:val="28"/>
          <w:szCs w:val="28"/>
          <w:rtl/>
          <w:lang w:bidi="ar-IQ"/>
        </w:rPr>
      </w:pPr>
      <m:oMathPara>
        <m:oMath>
          <m:r>
            <w:rPr>
              <w:rFonts w:ascii="Cambria Math" w:eastAsiaTheme="minorEastAsia" w:hAnsi="Cambria Math" w:cs="Traditional Arabic"/>
              <w:sz w:val="28"/>
              <w:szCs w:val="28"/>
              <w:lang w:bidi="ar-IQ"/>
            </w:rPr>
            <m:t>ν=</m:t>
          </m:r>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c</m:t>
              </m:r>
            </m:num>
            <m:den>
              <m:r>
                <w:rPr>
                  <w:rFonts w:ascii="Cambria Math" w:eastAsiaTheme="minorEastAsia" w:hAnsi="Cambria Math" w:cs="Traditional Arabic"/>
                  <w:sz w:val="28"/>
                  <w:szCs w:val="28"/>
                  <w:lang w:bidi="ar-IQ"/>
                </w:rPr>
                <m:t>2</m:t>
              </m:r>
            </m:den>
          </m:f>
          <m:d>
            <m:dPr>
              <m:begChr m:val="["/>
              <m:endChr m:val="]"/>
              <m:ctrlPr>
                <w:rPr>
                  <w:rFonts w:ascii="Cambria Math" w:eastAsiaTheme="minorEastAsia" w:hAnsi="Cambria Math" w:cs="Traditional Arabic"/>
                  <w:i/>
                  <w:sz w:val="28"/>
                  <w:szCs w:val="28"/>
                  <w:lang w:bidi="ar-IQ"/>
                </w:rPr>
              </m:ctrlPr>
            </m:dPr>
            <m:e>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n</m:t>
                  </m:r>
                </m:num>
                <m:den>
                  <m:r>
                    <w:rPr>
                      <w:rFonts w:ascii="Cambria Math" w:eastAsiaTheme="minorEastAsia" w:hAnsi="Cambria Math" w:cs="Traditional Arabic"/>
                      <w:sz w:val="28"/>
                      <w:szCs w:val="28"/>
                      <w:lang w:bidi="ar-IQ"/>
                    </w:rPr>
                    <m:t>L</m:t>
                  </m:r>
                </m:den>
              </m:f>
              <m:r>
                <w:rPr>
                  <w:rFonts w:ascii="Cambria Math" w:eastAsiaTheme="minorEastAsia" w:hAnsi="Cambria Math" w:cs="Traditional Arabic"/>
                  <w:sz w:val="28"/>
                  <w:szCs w:val="28"/>
                  <w:lang w:bidi="ar-IQ"/>
                </w:rPr>
                <m:t>+</m:t>
              </m:r>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1</m:t>
                  </m:r>
                </m:num>
                <m:den>
                  <m:r>
                    <w:rPr>
                      <w:rFonts w:ascii="Cambria Math" w:eastAsiaTheme="minorEastAsia" w:hAnsi="Cambria Math" w:cs="Traditional Arabic"/>
                      <w:sz w:val="28"/>
                      <w:szCs w:val="28"/>
                      <w:lang w:bidi="ar-IQ"/>
                    </w:rPr>
                    <m:t>2</m:t>
                  </m:r>
                </m:den>
              </m:f>
              <m:f>
                <m:fPr>
                  <m:ctrlPr>
                    <w:rPr>
                      <w:rFonts w:ascii="Cambria Math" w:eastAsiaTheme="minorEastAsia" w:hAnsi="Cambria Math" w:cs="Traditional Arabic"/>
                      <w:i/>
                      <w:sz w:val="28"/>
                      <w:szCs w:val="28"/>
                      <w:lang w:bidi="ar-IQ"/>
                    </w:rPr>
                  </m:ctrlPr>
                </m:fPr>
                <m:num>
                  <m:d>
                    <m:dPr>
                      <m:ctrlPr>
                        <w:rPr>
                          <w:rFonts w:ascii="Cambria Math" w:eastAsiaTheme="minorEastAsia" w:hAnsi="Cambria Math" w:cs="Traditional Arabic"/>
                          <w:i/>
                          <w:sz w:val="28"/>
                          <w:szCs w:val="28"/>
                          <w:lang w:bidi="ar-IQ"/>
                        </w:rPr>
                      </m:ctrlPr>
                    </m:dPr>
                    <m:e>
                      <m:sSup>
                        <m:sSupPr>
                          <m:ctrlPr>
                            <w:rPr>
                              <w:rFonts w:ascii="Cambria Math" w:eastAsiaTheme="minorEastAsia" w:hAnsi="Cambria Math" w:cs="Traditional Arabic"/>
                              <w:i/>
                              <w:sz w:val="28"/>
                              <w:szCs w:val="28"/>
                              <w:lang w:bidi="ar-IQ"/>
                            </w:rPr>
                          </m:ctrlPr>
                        </m:sSupPr>
                        <m:e>
                          <m:r>
                            <w:rPr>
                              <w:rFonts w:ascii="Cambria Math" w:eastAsiaTheme="minorEastAsia" w:hAnsi="Cambria Math" w:cs="Traditional Arabic"/>
                              <w:sz w:val="28"/>
                              <w:szCs w:val="28"/>
                              <w:lang w:bidi="ar-IQ"/>
                            </w:rPr>
                            <m:t>l</m:t>
                          </m:r>
                        </m:e>
                        <m:sup>
                          <m:r>
                            <w:rPr>
                              <w:rFonts w:ascii="Cambria Math" w:eastAsiaTheme="minorEastAsia" w:hAnsi="Cambria Math" w:cs="Traditional Arabic"/>
                              <w:sz w:val="28"/>
                              <w:szCs w:val="28"/>
                              <w:lang w:bidi="ar-IQ"/>
                            </w:rPr>
                            <m:t>2</m:t>
                          </m:r>
                        </m:sup>
                      </m:sSup>
                      <m:r>
                        <w:rPr>
                          <w:rFonts w:ascii="Cambria Math" w:eastAsiaTheme="minorEastAsia" w:hAnsi="Cambria Math" w:cs="Traditional Arabic"/>
                          <w:sz w:val="28"/>
                          <w:szCs w:val="28"/>
                          <w:lang w:bidi="ar-IQ"/>
                        </w:rPr>
                        <m:t>+</m:t>
                      </m:r>
                      <m:sSup>
                        <m:sSupPr>
                          <m:ctrlPr>
                            <w:rPr>
                              <w:rFonts w:ascii="Cambria Math" w:eastAsiaTheme="minorEastAsia" w:hAnsi="Cambria Math" w:cs="Traditional Arabic"/>
                              <w:i/>
                              <w:sz w:val="28"/>
                              <w:szCs w:val="28"/>
                              <w:lang w:bidi="ar-IQ"/>
                            </w:rPr>
                          </m:ctrlPr>
                        </m:sSupPr>
                        <m:e>
                          <m:r>
                            <w:rPr>
                              <w:rFonts w:ascii="Cambria Math" w:eastAsiaTheme="minorEastAsia" w:hAnsi="Cambria Math" w:cs="Traditional Arabic"/>
                              <w:sz w:val="28"/>
                              <w:szCs w:val="28"/>
                              <w:lang w:bidi="ar-IQ"/>
                            </w:rPr>
                            <m:t>m</m:t>
                          </m:r>
                        </m:e>
                        <m:sup>
                          <m:r>
                            <w:rPr>
                              <w:rFonts w:ascii="Cambria Math" w:eastAsiaTheme="minorEastAsia" w:hAnsi="Cambria Math" w:cs="Traditional Arabic"/>
                              <w:sz w:val="28"/>
                              <w:szCs w:val="28"/>
                              <w:lang w:bidi="ar-IQ"/>
                            </w:rPr>
                            <m:t>2</m:t>
                          </m:r>
                        </m:sup>
                      </m:sSup>
                    </m:e>
                  </m:d>
                </m:num>
                <m:den>
                  <m:r>
                    <w:rPr>
                      <w:rFonts w:ascii="Cambria Math" w:eastAsiaTheme="minorEastAsia" w:hAnsi="Cambria Math" w:cs="Traditional Arabic"/>
                      <w:sz w:val="28"/>
                      <w:szCs w:val="28"/>
                      <w:lang w:bidi="ar-IQ"/>
                    </w:rPr>
                    <m:t>n</m:t>
                  </m:r>
                </m:den>
              </m:f>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L</m:t>
                  </m:r>
                </m:num>
                <m:den>
                  <m:r>
                    <w:rPr>
                      <w:rFonts w:ascii="Cambria Math" w:eastAsiaTheme="minorEastAsia" w:hAnsi="Cambria Math" w:cs="Traditional Arabic"/>
                      <w:sz w:val="28"/>
                      <w:szCs w:val="28"/>
                      <w:lang w:bidi="ar-IQ"/>
                    </w:rPr>
                    <m:t>4</m:t>
                  </m:r>
                  <m:sSup>
                    <m:sSupPr>
                      <m:ctrlPr>
                        <w:rPr>
                          <w:rFonts w:ascii="Cambria Math" w:eastAsiaTheme="minorEastAsia" w:hAnsi="Cambria Math" w:cs="Traditional Arabic"/>
                          <w:i/>
                          <w:sz w:val="28"/>
                          <w:szCs w:val="28"/>
                          <w:lang w:bidi="ar-IQ"/>
                        </w:rPr>
                      </m:ctrlPr>
                    </m:sSupPr>
                    <m:e>
                      <m:r>
                        <w:rPr>
                          <w:rFonts w:ascii="Cambria Math" w:eastAsiaTheme="minorEastAsia" w:hAnsi="Cambria Math" w:cs="Traditional Arabic"/>
                          <w:sz w:val="28"/>
                          <w:szCs w:val="28"/>
                          <w:lang w:bidi="ar-IQ"/>
                        </w:rPr>
                        <m:t>a</m:t>
                      </m:r>
                    </m:e>
                    <m:sup>
                      <m:r>
                        <w:rPr>
                          <w:rFonts w:ascii="Cambria Math" w:eastAsiaTheme="minorEastAsia" w:hAnsi="Cambria Math" w:cs="Traditional Arabic"/>
                          <w:sz w:val="28"/>
                          <w:szCs w:val="28"/>
                          <w:lang w:bidi="ar-IQ"/>
                        </w:rPr>
                        <m:t>2</m:t>
                      </m:r>
                    </m:sup>
                  </m:sSup>
                </m:den>
              </m:f>
            </m:e>
          </m:d>
          <m:r>
            <w:rPr>
              <w:rFonts w:ascii="Cambria Math" w:eastAsiaTheme="minorEastAsia" w:hAnsi="Cambria Math" w:cs="Traditional Arabic"/>
              <w:sz w:val="28"/>
              <w:szCs w:val="28"/>
              <w:lang w:bidi="ar-IQ"/>
            </w:rPr>
            <m:t xml:space="preserve">   ………………….(102)</m:t>
          </m:r>
        </m:oMath>
      </m:oMathPara>
    </w:p>
    <w:p w:rsidR="008B7706" w:rsidRPr="002F288C" w:rsidRDefault="008B7706" w:rsidP="008B7706">
      <w:pPr>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 xml:space="preserve">لهذا يكون لصيغة تذبذب محددة للتجويف أعلاه تردد رنيني محدد يعطى بمجموعة من القيم تحددها الأعداد </w:t>
      </w:r>
      <w:r w:rsidRPr="007B4F89">
        <w:rPr>
          <w:rFonts w:ascii="Times New Roman" w:eastAsiaTheme="minorEastAsia" w:hAnsi="Times New Roman" w:cs="Times New Roman"/>
          <w:sz w:val="28"/>
          <w:szCs w:val="28"/>
          <w:lang w:bidi="ar-IQ"/>
        </w:rPr>
        <w:t xml:space="preserve">(l, </w:t>
      </w:r>
      <w:proofErr w:type="spellStart"/>
      <w:r w:rsidRPr="007B4F89">
        <w:rPr>
          <w:rFonts w:ascii="Times New Roman" w:eastAsiaTheme="minorEastAsia" w:hAnsi="Times New Roman" w:cs="Times New Roman"/>
          <w:sz w:val="28"/>
          <w:szCs w:val="28"/>
          <w:lang w:bidi="ar-IQ"/>
        </w:rPr>
        <w:t>m,n</w:t>
      </w:r>
      <w:proofErr w:type="spellEnd"/>
      <w:r w:rsidRPr="007B4F89">
        <w:rPr>
          <w:rFonts w:ascii="Times New Roman" w:eastAsiaTheme="minorEastAsia" w:hAnsi="Times New Roman" w:cs="Times New Roman"/>
          <w:sz w:val="28"/>
          <w:szCs w:val="28"/>
          <w:lang w:bidi="ar-IQ"/>
        </w:rPr>
        <w:t>)</w:t>
      </w:r>
      <w:r w:rsidRPr="002F288C">
        <w:rPr>
          <w:rFonts w:ascii="Traditional Arabic" w:eastAsiaTheme="minorEastAsia" w:hAnsi="Traditional Arabic" w:cs="Traditional Arabic"/>
          <w:sz w:val="36"/>
          <w:szCs w:val="36"/>
          <w:rtl/>
          <w:lang w:bidi="ar-IQ"/>
        </w:rPr>
        <w:t xml:space="preserve"> ولكنهما يختلفان بمقدار واحد لعدد </w:t>
      </w:r>
      <w:r w:rsidRPr="007B4F89">
        <w:rPr>
          <w:rFonts w:ascii="Times New Roman" w:eastAsiaTheme="minorEastAsia" w:hAnsi="Times New Roman" w:cs="Times New Roman"/>
          <w:sz w:val="28"/>
          <w:szCs w:val="28"/>
          <w:lang w:bidi="ar-IQ"/>
        </w:rPr>
        <w:t>n</w:t>
      </w:r>
      <w:r w:rsidRPr="002F288C">
        <w:rPr>
          <w:rFonts w:ascii="Traditional Arabic" w:eastAsiaTheme="minorEastAsia" w:hAnsi="Traditional Arabic" w:cs="Traditional Arabic"/>
          <w:sz w:val="36"/>
          <w:szCs w:val="36"/>
          <w:rtl/>
          <w:lang w:bidi="ar-IQ"/>
        </w:rPr>
        <w:t xml:space="preserve"> يمكن التعبير عنه بالعلاقة:</w:t>
      </w:r>
    </w:p>
    <w:p w:rsidR="008B7706" w:rsidRPr="008B34D8" w:rsidRDefault="008B7706" w:rsidP="008B7706">
      <w:pPr>
        <w:pBdr>
          <w:top w:val="single" w:sz="4" w:space="1" w:color="auto"/>
          <w:left w:val="single" w:sz="4" w:space="4" w:color="auto"/>
          <w:bottom w:val="single" w:sz="4" w:space="1" w:color="auto"/>
          <w:right w:val="single" w:sz="4" w:space="4" w:color="auto"/>
        </w:pBdr>
        <w:jc w:val="center"/>
        <w:rPr>
          <w:rFonts w:ascii="Traditional Arabic" w:eastAsiaTheme="minorEastAsia" w:hAnsi="Traditional Arabic" w:cs="Traditional Arabic"/>
          <w:sz w:val="28"/>
          <w:szCs w:val="28"/>
          <w:rtl/>
          <w:lang w:bidi="ar-IQ"/>
        </w:rPr>
      </w:pPr>
      <m:oMathPara>
        <m:oMath>
          <m:r>
            <w:rPr>
              <w:rFonts w:ascii="Cambria Math" w:eastAsiaTheme="minorEastAsia" w:hAnsi="Cambria Math" w:cs="Traditional Arabic"/>
              <w:sz w:val="28"/>
              <w:szCs w:val="28"/>
              <w:lang w:bidi="ar-IQ"/>
            </w:rPr>
            <m:t>δ</m:t>
          </m:r>
          <m:sSub>
            <m:sSubPr>
              <m:ctrlPr>
                <w:rPr>
                  <w:rFonts w:ascii="Cambria Math" w:eastAsiaTheme="minorEastAsia" w:hAnsi="Cambria Math" w:cs="Traditional Arabic"/>
                  <w:i/>
                  <w:sz w:val="28"/>
                  <w:szCs w:val="28"/>
                  <w:lang w:bidi="ar-IQ"/>
                </w:rPr>
              </m:ctrlPr>
            </m:sSubPr>
            <m:e>
              <m:r>
                <w:rPr>
                  <w:rFonts w:ascii="Cambria Math" w:eastAsiaTheme="minorEastAsia" w:hAnsi="Cambria Math" w:cs="Traditional Arabic"/>
                  <w:sz w:val="28"/>
                  <w:szCs w:val="28"/>
                  <w:lang w:bidi="ar-IQ"/>
                </w:rPr>
                <m:t>ν</m:t>
              </m:r>
            </m:e>
            <m:sub>
              <m:r>
                <w:rPr>
                  <w:rFonts w:ascii="Cambria Math" w:eastAsiaTheme="minorEastAsia" w:hAnsi="Cambria Math" w:cs="Traditional Arabic"/>
                  <w:sz w:val="28"/>
                  <w:szCs w:val="28"/>
                  <w:lang w:bidi="ar-IQ"/>
                </w:rPr>
                <m:t>n</m:t>
              </m:r>
            </m:sub>
          </m:sSub>
          <m:r>
            <w:rPr>
              <w:rFonts w:ascii="Cambria Math" w:eastAsiaTheme="minorEastAsia" w:hAnsi="Cambria Math" w:cs="Traditional Arabic"/>
              <w:sz w:val="28"/>
              <w:szCs w:val="28"/>
              <w:lang w:bidi="ar-IQ"/>
            </w:rPr>
            <m:t>=</m:t>
          </m:r>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c</m:t>
              </m:r>
            </m:num>
            <m:den>
              <m:r>
                <w:rPr>
                  <w:rFonts w:ascii="Cambria Math" w:eastAsiaTheme="minorEastAsia" w:hAnsi="Cambria Math" w:cs="Traditional Arabic"/>
                  <w:sz w:val="28"/>
                  <w:szCs w:val="28"/>
                  <w:lang w:bidi="ar-IQ"/>
                </w:rPr>
                <m:t>2L</m:t>
              </m:r>
            </m:den>
          </m:f>
          <m:r>
            <w:rPr>
              <w:rFonts w:ascii="Cambria Math" w:eastAsiaTheme="minorEastAsia" w:hAnsi="Cambria Math" w:cs="Traditional Arabic"/>
              <w:sz w:val="28"/>
              <w:szCs w:val="28"/>
              <w:lang w:bidi="ar-IQ"/>
            </w:rPr>
            <m:t xml:space="preserve">    ……………….(103)</m:t>
          </m:r>
        </m:oMath>
      </m:oMathPara>
    </w:p>
    <w:p w:rsidR="008B7706" w:rsidRPr="0050458D" w:rsidRDefault="008B7706" w:rsidP="008B7706">
      <w:pPr>
        <w:pStyle w:val="ListParagraph"/>
        <w:jc w:val="both"/>
        <w:rPr>
          <w:rFonts w:ascii="Traditional Arabic" w:eastAsiaTheme="minorEastAsia" w:hAnsi="Traditional Arabic" w:cs="Traditional Arabic"/>
          <w:sz w:val="40"/>
          <w:szCs w:val="40"/>
          <w:lang w:bidi="ar-IQ"/>
        </w:rPr>
      </w:pPr>
      <w:r w:rsidRPr="0050458D">
        <w:rPr>
          <w:rFonts w:ascii="Traditional Arabic" w:eastAsiaTheme="minorEastAsia" w:hAnsi="Traditional Arabic" w:cs="Traditional Arabic" w:hint="cs"/>
          <w:sz w:val="40"/>
          <w:szCs w:val="40"/>
          <w:rtl/>
          <w:lang w:bidi="ar-IQ"/>
        </w:rPr>
        <w:t xml:space="preserve">2-4-1: </w:t>
      </w:r>
      <w:r w:rsidRPr="0050458D">
        <w:rPr>
          <w:rFonts w:ascii="Traditional Arabic" w:eastAsiaTheme="minorEastAsia" w:hAnsi="Traditional Arabic" w:cs="Traditional Arabic"/>
          <w:sz w:val="40"/>
          <w:szCs w:val="40"/>
          <w:rtl/>
          <w:lang w:bidi="ar-IQ"/>
        </w:rPr>
        <w:t xml:space="preserve">صيغ التذبذب (الأنماط) الطولية: </w:t>
      </w:r>
      <w:r w:rsidRPr="0050458D">
        <w:rPr>
          <w:rFonts w:ascii="Traditional Arabic" w:eastAsiaTheme="minorEastAsia" w:hAnsi="Traditional Arabic" w:cs="Traditional Arabic"/>
          <w:sz w:val="40"/>
          <w:szCs w:val="40"/>
          <w:lang w:bidi="ar-IQ"/>
        </w:rPr>
        <w:t>(</w:t>
      </w:r>
      <w:r w:rsidRPr="00AD532B">
        <w:rPr>
          <w:rFonts w:ascii="Times New Roman" w:eastAsiaTheme="minorEastAsia" w:hAnsi="Times New Roman" w:cs="Times New Roman"/>
          <w:sz w:val="32"/>
          <w:szCs w:val="32"/>
          <w:lang w:bidi="ar-IQ"/>
        </w:rPr>
        <w:t>Longitudinal Modes)</w:t>
      </w:r>
    </w:p>
    <w:p w:rsidR="008B7706" w:rsidRPr="002F288C" w:rsidRDefault="008B7706" w:rsidP="008B7706">
      <w:pPr>
        <w:pStyle w:val="ListParagraph"/>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 xml:space="preserve">هي شكل توزيع شدة المجال الكهرومغناطيسي داخل فجوة الليزر باتجاه المحور البصري </w:t>
      </w:r>
      <w:r w:rsidRPr="007B4F89">
        <w:rPr>
          <w:rFonts w:ascii="Times New Roman" w:eastAsiaTheme="minorEastAsia" w:hAnsi="Times New Roman" w:cs="Times New Roman"/>
          <w:sz w:val="28"/>
          <w:szCs w:val="28"/>
          <w:lang w:bidi="ar-IQ"/>
        </w:rPr>
        <w:t>z</w:t>
      </w:r>
      <w:r w:rsidRPr="002F288C">
        <w:rPr>
          <w:rFonts w:ascii="Traditional Arabic" w:eastAsiaTheme="minorEastAsia" w:hAnsi="Traditional Arabic" w:cs="Traditional Arabic"/>
          <w:sz w:val="36"/>
          <w:szCs w:val="36"/>
          <w:rtl/>
          <w:lang w:bidi="ar-IQ"/>
        </w:rPr>
        <w:t>.</w:t>
      </w:r>
    </w:p>
    <w:p w:rsidR="008B7706" w:rsidRPr="002F288C" w:rsidRDefault="008B7706" w:rsidP="008B7706">
      <w:pPr>
        <w:pStyle w:val="ListParagraph"/>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 xml:space="preserve">إن صيغ التذبذب التي يكون لها نفس القيم للمقادير </w:t>
      </w:r>
      <w:r w:rsidRPr="007B4F89">
        <w:rPr>
          <w:rFonts w:ascii="Times New Roman" w:eastAsiaTheme="minorEastAsia" w:hAnsi="Times New Roman" w:cs="Times New Roman"/>
          <w:sz w:val="28"/>
          <w:szCs w:val="28"/>
          <w:lang w:bidi="ar-IQ"/>
        </w:rPr>
        <w:t>(</w:t>
      </w:r>
      <w:proofErr w:type="spellStart"/>
      <w:r w:rsidRPr="007B4F89">
        <w:rPr>
          <w:rFonts w:ascii="Times New Roman" w:eastAsiaTheme="minorEastAsia" w:hAnsi="Times New Roman" w:cs="Times New Roman"/>
          <w:sz w:val="28"/>
          <w:szCs w:val="28"/>
          <w:lang w:bidi="ar-IQ"/>
        </w:rPr>
        <w:t>l&amp;m</w:t>
      </w:r>
      <w:proofErr w:type="spellEnd"/>
      <w:r w:rsidRPr="007B4F89">
        <w:rPr>
          <w:rFonts w:ascii="Times New Roman" w:eastAsiaTheme="minorEastAsia" w:hAnsi="Times New Roman" w:cs="Times New Roman"/>
          <w:sz w:val="28"/>
          <w:szCs w:val="28"/>
          <w:lang w:bidi="ar-IQ"/>
        </w:rPr>
        <w:t>)</w:t>
      </w:r>
      <w:r w:rsidRPr="002F288C">
        <w:rPr>
          <w:rFonts w:ascii="Traditional Arabic" w:eastAsiaTheme="minorEastAsia" w:hAnsi="Traditional Arabic" w:cs="Traditional Arabic"/>
          <w:sz w:val="36"/>
          <w:szCs w:val="36"/>
          <w:rtl/>
          <w:lang w:bidi="ar-IQ"/>
        </w:rPr>
        <w:t xml:space="preserve"> وتختلف في المقدار </w:t>
      </w:r>
      <w:r w:rsidRPr="007B4F89">
        <w:rPr>
          <w:rFonts w:ascii="Times New Roman" w:eastAsiaTheme="minorEastAsia" w:hAnsi="Times New Roman" w:cs="Times New Roman"/>
          <w:sz w:val="28"/>
          <w:szCs w:val="28"/>
          <w:lang w:bidi="ar-IQ"/>
        </w:rPr>
        <w:t>n</w:t>
      </w:r>
      <w:r w:rsidRPr="002F288C">
        <w:rPr>
          <w:rFonts w:ascii="Traditional Arabic" w:eastAsiaTheme="minorEastAsia" w:hAnsi="Traditional Arabic" w:cs="Traditional Arabic"/>
          <w:sz w:val="36"/>
          <w:szCs w:val="36"/>
          <w:rtl/>
          <w:lang w:bidi="ar-IQ"/>
        </w:rPr>
        <w:t xml:space="preserve">، تختلف فيما بينها فقط فب كيفية توزيع المجال على امتداد محور المرنان </w:t>
      </w:r>
      <w:r w:rsidRPr="002F288C">
        <w:rPr>
          <w:rFonts w:ascii="Traditional Arabic" w:eastAsiaTheme="minorEastAsia" w:hAnsi="Traditional Arabic" w:cs="Traditional Arabic"/>
          <w:sz w:val="36"/>
          <w:szCs w:val="36"/>
          <w:lang w:bidi="ar-IQ"/>
        </w:rPr>
        <w:t>z</w:t>
      </w:r>
      <w:r w:rsidRPr="002F288C">
        <w:rPr>
          <w:rFonts w:ascii="Traditional Arabic" w:eastAsiaTheme="minorEastAsia" w:hAnsi="Traditional Arabic" w:cs="Traditional Arabic"/>
          <w:sz w:val="36"/>
          <w:szCs w:val="36"/>
          <w:rtl/>
          <w:lang w:bidi="ar-IQ"/>
        </w:rPr>
        <w:t xml:space="preserve"> (طولياً)، ويطلق على هذه </w:t>
      </w:r>
      <w:r w:rsidRPr="002F288C">
        <w:rPr>
          <w:rFonts w:ascii="Traditional Arabic" w:eastAsiaTheme="minorEastAsia" w:hAnsi="Traditional Arabic" w:cs="Traditional Arabic"/>
          <w:sz w:val="36"/>
          <w:szCs w:val="36"/>
          <w:rtl/>
          <w:lang w:bidi="ar-IQ"/>
        </w:rPr>
        <w:lastRenderedPageBreak/>
        <w:t xml:space="preserve">الصيغ بالصيغ الطولية للتذبذب، لذا تسمى الفاصلة الترددية </w:t>
      </w:r>
      <m:oMath>
        <m:r>
          <m:rPr>
            <m:sty m:val="p"/>
          </m:rPr>
          <w:rPr>
            <w:rFonts w:ascii="Cambria Math" w:eastAsiaTheme="minorEastAsia" w:hAnsi="Cambria Math" w:cs="Times New Roman"/>
            <w:sz w:val="28"/>
            <w:szCs w:val="28"/>
            <w:lang w:bidi="ar-IQ"/>
          </w:rPr>
          <m:t>δ=</m:t>
        </m:r>
        <m:f>
          <m:fPr>
            <m:ctrlPr>
              <w:rPr>
                <w:rFonts w:ascii="Cambria Math" w:eastAsiaTheme="minorEastAsia" w:hAnsi="Cambria Math" w:cs="Times New Roman"/>
                <w:sz w:val="28"/>
                <w:szCs w:val="28"/>
                <w:lang w:bidi="ar-IQ"/>
              </w:rPr>
            </m:ctrlPr>
          </m:fPr>
          <m:num>
            <m:r>
              <m:rPr>
                <m:sty m:val="p"/>
              </m:rPr>
              <w:rPr>
                <w:rFonts w:ascii="Cambria Math" w:eastAsiaTheme="minorEastAsia" w:hAnsi="Cambria Math" w:cs="Times New Roman"/>
                <w:sz w:val="28"/>
                <w:szCs w:val="28"/>
                <w:lang w:bidi="ar-IQ"/>
              </w:rPr>
              <m:t>c</m:t>
            </m:r>
          </m:num>
          <m:den>
            <m:r>
              <m:rPr>
                <m:sty m:val="p"/>
              </m:rPr>
              <w:rPr>
                <w:rFonts w:ascii="Cambria Math" w:eastAsiaTheme="minorEastAsia" w:hAnsi="Cambria Math" w:cs="Times New Roman"/>
                <w:sz w:val="28"/>
                <w:szCs w:val="28"/>
                <w:lang w:bidi="ar-IQ"/>
              </w:rPr>
              <m:t>2L</m:t>
            </m:r>
          </m:den>
        </m:f>
      </m:oMath>
      <w:r w:rsidRPr="002F288C">
        <w:rPr>
          <w:rFonts w:ascii="Traditional Arabic" w:eastAsiaTheme="minorEastAsia" w:hAnsi="Traditional Arabic" w:cs="Traditional Arabic"/>
          <w:sz w:val="36"/>
          <w:szCs w:val="36"/>
          <w:rtl/>
          <w:lang w:bidi="ar-IQ"/>
        </w:rPr>
        <w:t xml:space="preserve">  بالمسافة الفاصلة بين صيغتين طوليتين (نمطين) متعاقبين.</w:t>
      </w:r>
    </w:p>
    <w:p w:rsidR="008B7706" w:rsidRDefault="008B7706" w:rsidP="008B7706">
      <w:pPr>
        <w:pStyle w:val="ListParagraph"/>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ان عدد صيغ التذبذب الطولية يعتمد على عرض الخط الطيفي وعلى طول المرنان، فكلما زاد طول طول المرنان كلما قلت الفاصلة الترددية بين صيغتين متعاقبتين وهذا يؤدي غلى تذبذب عدد اكبر من الصيغ ضمن خط الأنبعاث لليزر.</w:t>
      </w:r>
    </w:p>
    <w:p w:rsidR="008B7706" w:rsidRDefault="008B7706" w:rsidP="008B7706">
      <w:pPr>
        <w:pStyle w:val="ListParagraph"/>
        <w:jc w:val="center"/>
        <w:rPr>
          <w:rFonts w:ascii="Traditional Arabic" w:eastAsiaTheme="minorEastAsia" w:hAnsi="Traditional Arabic" w:cs="Traditional Arabic"/>
          <w:sz w:val="36"/>
          <w:szCs w:val="36"/>
          <w:rtl/>
          <w:lang w:bidi="ar-IQ"/>
        </w:rPr>
      </w:pPr>
      <w:r>
        <w:rPr>
          <w:rFonts w:ascii="Traditional Arabic" w:eastAsiaTheme="minorEastAsia" w:hAnsi="Traditional Arabic" w:cs="Traditional Arabic"/>
          <w:noProof/>
          <w:sz w:val="36"/>
          <w:szCs w:val="36"/>
        </w:rPr>
        <w:drawing>
          <wp:inline distT="0" distB="0" distL="0" distR="0" wp14:anchorId="6F3CD6C4" wp14:editId="0C0822F4">
            <wp:extent cx="3335020" cy="42678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5020" cy="4267835"/>
                    </a:xfrm>
                    <a:prstGeom prst="rect">
                      <a:avLst/>
                    </a:prstGeom>
                    <a:noFill/>
                  </pic:spPr>
                </pic:pic>
              </a:graphicData>
            </a:graphic>
          </wp:inline>
        </w:drawing>
      </w:r>
    </w:p>
    <w:p w:rsidR="008B7706" w:rsidRPr="004B44ED" w:rsidRDefault="008B7706" w:rsidP="008B7706">
      <w:pPr>
        <w:jc w:val="center"/>
        <w:rPr>
          <w:rFonts w:ascii="Traditional Arabic" w:eastAsiaTheme="minorEastAsia" w:hAnsi="Traditional Arabic" w:cs="Traditional Arabic"/>
          <w:sz w:val="32"/>
          <w:szCs w:val="32"/>
          <w:rtl/>
          <w:lang w:bidi="ar-IQ"/>
        </w:rPr>
      </w:pPr>
      <w:r w:rsidRPr="00C8037A">
        <w:rPr>
          <w:rFonts w:ascii="Simplified Arabic" w:hAnsi="Simplified Arabic" w:cs="Simplified Arabic" w:hint="cs"/>
          <w:b/>
          <w:bCs/>
          <w:sz w:val="24"/>
          <w:szCs w:val="24"/>
          <w:rtl/>
          <w:lang w:bidi="ar-IQ"/>
        </w:rPr>
        <w:t>شكل (</w:t>
      </w:r>
      <w:r>
        <w:rPr>
          <w:rFonts w:ascii="Simplified Arabic" w:hAnsi="Simplified Arabic" w:cs="Simplified Arabic" w:hint="cs"/>
          <w:b/>
          <w:bCs/>
          <w:sz w:val="24"/>
          <w:szCs w:val="24"/>
          <w:rtl/>
          <w:lang w:bidi="ar-IQ"/>
        </w:rPr>
        <w:t>34</w:t>
      </w:r>
      <w:r w:rsidRPr="00C8037A">
        <w:rPr>
          <w:rFonts w:ascii="Simplified Arabic" w:hAnsi="Simplified Arabic" w:cs="Simplified Arabic" w:hint="cs"/>
          <w:b/>
          <w:bCs/>
          <w:sz w:val="24"/>
          <w:szCs w:val="24"/>
          <w:rtl/>
          <w:lang w:bidi="ar-IQ"/>
        </w:rPr>
        <w:t>): صيغ تذبذب الطولية لانبعاث الليزر</w:t>
      </w:r>
    </w:p>
    <w:p w:rsidR="008B7706" w:rsidRPr="000F1446" w:rsidRDefault="008B7706" w:rsidP="008B7706">
      <w:pPr>
        <w:ind w:left="360"/>
        <w:jc w:val="both"/>
        <w:rPr>
          <w:rFonts w:ascii="Traditional Arabic" w:eastAsiaTheme="minorEastAsia" w:hAnsi="Traditional Arabic" w:cs="Traditional Arabic"/>
          <w:sz w:val="40"/>
          <w:szCs w:val="40"/>
          <w:lang w:bidi="ar-IQ"/>
        </w:rPr>
      </w:pPr>
      <w:r w:rsidRPr="000F1446">
        <w:rPr>
          <w:rFonts w:ascii="Traditional Arabic" w:eastAsiaTheme="minorEastAsia" w:hAnsi="Traditional Arabic" w:cs="Traditional Arabic" w:hint="cs"/>
          <w:sz w:val="40"/>
          <w:szCs w:val="40"/>
          <w:rtl/>
          <w:lang w:bidi="ar-IQ"/>
        </w:rPr>
        <w:t xml:space="preserve">2-4-2: </w:t>
      </w:r>
      <w:r w:rsidRPr="000F1446">
        <w:rPr>
          <w:rFonts w:ascii="Traditional Arabic" w:eastAsiaTheme="minorEastAsia" w:hAnsi="Traditional Arabic" w:cs="Traditional Arabic"/>
          <w:sz w:val="40"/>
          <w:szCs w:val="40"/>
          <w:rtl/>
          <w:lang w:bidi="ar-IQ"/>
        </w:rPr>
        <w:t xml:space="preserve">صيغ التذبذب (الأنماط) المستعرضة: </w:t>
      </w:r>
      <w:r w:rsidRPr="000F1446">
        <w:rPr>
          <w:rFonts w:ascii="Times New Roman" w:eastAsiaTheme="minorEastAsia" w:hAnsi="Times New Roman" w:cs="Times New Roman"/>
          <w:sz w:val="32"/>
          <w:szCs w:val="32"/>
          <w:lang w:bidi="ar-IQ"/>
        </w:rPr>
        <w:t>(Transverse Modes)</w:t>
      </w:r>
    </w:p>
    <w:p w:rsidR="008B7706" w:rsidRPr="002F288C" w:rsidRDefault="008B7706" w:rsidP="008B7706">
      <w:pPr>
        <w:pStyle w:val="ListParagraph"/>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 xml:space="preserve">هي شكل توزيع شدة المجال الكهرومغناطيسي بشكل عمودي على اتجاه المحور البصري </w:t>
      </w:r>
      <w:r w:rsidRPr="007B4F89">
        <w:rPr>
          <w:rFonts w:ascii="Cambria Math" w:eastAsiaTheme="minorEastAsia" w:hAnsi="Cambria Math" w:cs="Times New Roman"/>
          <w:sz w:val="28"/>
          <w:szCs w:val="28"/>
          <w:lang w:bidi="ar-IQ"/>
        </w:rPr>
        <w:t>z</w:t>
      </w:r>
      <w:r w:rsidRPr="002F288C">
        <w:rPr>
          <w:rFonts w:ascii="Traditional Arabic" w:eastAsiaTheme="minorEastAsia" w:hAnsi="Traditional Arabic" w:cs="Traditional Arabic"/>
          <w:sz w:val="36"/>
          <w:szCs w:val="36"/>
          <w:rtl/>
          <w:lang w:bidi="ar-IQ"/>
        </w:rPr>
        <w:t>.</w:t>
      </w:r>
    </w:p>
    <w:p w:rsidR="008B7706" w:rsidRPr="002F288C" w:rsidRDefault="008B7706" w:rsidP="008B7706">
      <w:pPr>
        <w:pStyle w:val="ListParagraph"/>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 xml:space="preserve">اذل اختلفت صيغ التذبذب في المقدار </w:t>
      </w:r>
      <w:r w:rsidRPr="007B4F89">
        <w:rPr>
          <w:rFonts w:ascii="Cambria Math" w:eastAsiaTheme="minorEastAsia" w:hAnsi="Cambria Math" w:cs="Times New Roman"/>
          <w:sz w:val="28"/>
          <w:szCs w:val="28"/>
          <w:lang w:bidi="ar-IQ"/>
        </w:rPr>
        <w:t>(</w:t>
      </w:r>
      <w:proofErr w:type="spellStart"/>
      <w:r w:rsidRPr="007B4F89">
        <w:rPr>
          <w:rFonts w:ascii="Cambria Math" w:eastAsiaTheme="minorEastAsia" w:hAnsi="Cambria Math" w:cs="Times New Roman"/>
          <w:sz w:val="28"/>
          <w:szCs w:val="28"/>
          <w:lang w:bidi="ar-IQ"/>
        </w:rPr>
        <w:t>l&amp;m</w:t>
      </w:r>
      <w:proofErr w:type="spellEnd"/>
      <w:r w:rsidRPr="007B4F89">
        <w:rPr>
          <w:rFonts w:ascii="Cambria Math" w:eastAsiaTheme="minorEastAsia" w:hAnsi="Cambria Math" w:cs="Times New Roman"/>
          <w:sz w:val="28"/>
          <w:szCs w:val="28"/>
          <w:lang w:bidi="ar-IQ"/>
        </w:rPr>
        <w:t>)</w:t>
      </w:r>
      <w:r w:rsidRPr="002F288C">
        <w:rPr>
          <w:rFonts w:ascii="Traditional Arabic" w:eastAsiaTheme="minorEastAsia" w:hAnsi="Traditional Arabic" w:cs="Traditional Arabic"/>
          <w:sz w:val="36"/>
          <w:szCs w:val="36"/>
          <w:rtl/>
          <w:lang w:bidi="ar-IQ"/>
        </w:rPr>
        <w:t xml:space="preserve"> وكان لهما نفس القيم للمقدار </w:t>
      </w:r>
      <w:r w:rsidRPr="007B4F89">
        <w:rPr>
          <w:rFonts w:ascii="Cambria Math" w:eastAsiaTheme="minorEastAsia" w:hAnsi="Cambria Math" w:cs="Times New Roman"/>
          <w:sz w:val="28"/>
          <w:szCs w:val="28"/>
          <w:lang w:bidi="ar-IQ"/>
        </w:rPr>
        <w:t>n</w:t>
      </w:r>
      <w:r w:rsidRPr="002F288C">
        <w:rPr>
          <w:rFonts w:ascii="Traditional Arabic" w:eastAsiaTheme="minorEastAsia" w:hAnsi="Traditional Arabic" w:cs="Traditional Arabic"/>
          <w:sz w:val="36"/>
          <w:szCs w:val="36"/>
          <w:rtl/>
          <w:lang w:bidi="ar-IQ"/>
        </w:rPr>
        <w:t xml:space="preserve"> فتدعى بصيغ التذبذب (الأنماط) المستعرضة، فيكون الفرق بين تردد صيغتين مستعرضتين متعاقبتين تختلفان بالمقدار </w:t>
      </w:r>
      <w:r w:rsidRPr="007B4F89">
        <w:rPr>
          <w:rFonts w:ascii="Cambria Math" w:eastAsiaTheme="minorEastAsia" w:hAnsi="Cambria Math" w:cs="Times New Roman"/>
          <w:sz w:val="28"/>
          <w:szCs w:val="28"/>
          <w:lang w:bidi="ar-IQ"/>
        </w:rPr>
        <w:t>m</w:t>
      </w:r>
      <w:r w:rsidRPr="002F288C">
        <w:rPr>
          <w:rFonts w:ascii="Traditional Arabic" w:eastAsiaTheme="minorEastAsia" w:hAnsi="Traditional Arabic" w:cs="Traditional Arabic"/>
          <w:sz w:val="36"/>
          <w:szCs w:val="36"/>
          <w:rtl/>
          <w:lang w:bidi="ar-IQ"/>
        </w:rPr>
        <w:t xml:space="preserve"> يعطى بالعلاقة:</w:t>
      </w:r>
    </w:p>
    <w:p w:rsidR="008B7706" w:rsidRPr="002F288C" w:rsidRDefault="008B7706" w:rsidP="008B7706">
      <w:pPr>
        <w:pStyle w:val="ListParagraph"/>
        <w:jc w:val="center"/>
        <w:rPr>
          <w:rFonts w:ascii="Traditional Arabic" w:eastAsiaTheme="minorEastAsia" w:hAnsi="Traditional Arabic" w:cs="Traditional Arabic"/>
          <w:sz w:val="36"/>
          <w:szCs w:val="36"/>
          <w:lang w:bidi="ar-IQ"/>
        </w:rPr>
      </w:pPr>
      <m:oMathPara>
        <m:oMath>
          <m:r>
            <w:rPr>
              <w:rFonts w:ascii="Cambria Math" w:eastAsiaTheme="minorEastAsia" w:hAnsi="Cambria Math" w:cs="Traditional Arabic"/>
              <w:sz w:val="28"/>
              <w:szCs w:val="28"/>
              <w:lang w:bidi="ar-IQ"/>
            </w:rPr>
            <w:lastRenderedPageBreak/>
            <m:t>∆</m:t>
          </m:r>
          <m:sSub>
            <m:sSubPr>
              <m:ctrlPr>
                <w:rPr>
                  <w:rFonts w:ascii="Cambria Math" w:eastAsiaTheme="minorEastAsia" w:hAnsi="Cambria Math" w:cs="Traditional Arabic"/>
                  <w:i/>
                  <w:sz w:val="28"/>
                  <w:szCs w:val="28"/>
                  <w:lang w:bidi="ar-IQ"/>
                </w:rPr>
              </m:ctrlPr>
            </m:sSubPr>
            <m:e>
              <m:r>
                <w:rPr>
                  <w:rFonts w:ascii="Cambria Math" w:eastAsiaTheme="minorEastAsia" w:hAnsi="Cambria Math" w:cs="Traditional Arabic"/>
                  <w:sz w:val="28"/>
                  <w:szCs w:val="28"/>
                  <w:lang w:bidi="ar-IQ"/>
                </w:rPr>
                <m:t>ν</m:t>
              </m:r>
            </m:e>
            <m:sub>
              <m:r>
                <w:rPr>
                  <w:rFonts w:ascii="Cambria Math" w:eastAsiaTheme="minorEastAsia" w:hAnsi="Cambria Math" w:cs="Traditional Arabic"/>
                  <w:sz w:val="28"/>
                  <w:szCs w:val="28"/>
                  <w:lang w:bidi="ar-IQ"/>
                </w:rPr>
                <m:t>m</m:t>
              </m:r>
            </m:sub>
          </m:sSub>
          <m:r>
            <w:rPr>
              <w:rFonts w:ascii="Cambria Math" w:eastAsiaTheme="minorEastAsia" w:hAnsi="Cambria Math" w:cs="Traditional Arabic"/>
              <w:sz w:val="28"/>
              <w:szCs w:val="28"/>
              <w:lang w:bidi="ar-IQ"/>
            </w:rPr>
            <m:t>=</m:t>
          </m:r>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cL</m:t>
              </m:r>
            </m:num>
            <m:den>
              <m:r>
                <w:rPr>
                  <w:rFonts w:ascii="Cambria Math" w:eastAsiaTheme="minorEastAsia" w:hAnsi="Cambria Math" w:cs="Traditional Arabic"/>
                  <w:sz w:val="28"/>
                  <w:szCs w:val="28"/>
                  <w:lang w:bidi="ar-IQ"/>
                </w:rPr>
                <m:t>8n</m:t>
              </m:r>
              <m:sSup>
                <m:sSupPr>
                  <m:ctrlPr>
                    <w:rPr>
                      <w:rFonts w:ascii="Cambria Math" w:eastAsiaTheme="minorEastAsia" w:hAnsi="Cambria Math" w:cs="Traditional Arabic"/>
                      <w:i/>
                      <w:sz w:val="28"/>
                      <w:szCs w:val="28"/>
                      <w:lang w:bidi="ar-IQ"/>
                    </w:rPr>
                  </m:ctrlPr>
                </m:sSupPr>
                <m:e>
                  <m:r>
                    <w:rPr>
                      <w:rFonts w:ascii="Cambria Math" w:eastAsiaTheme="minorEastAsia" w:hAnsi="Cambria Math" w:cs="Traditional Arabic"/>
                      <w:sz w:val="28"/>
                      <w:szCs w:val="28"/>
                      <w:lang w:bidi="ar-IQ"/>
                    </w:rPr>
                    <m:t>a</m:t>
                  </m:r>
                </m:e>
                <m:sup>
                  <m:r>
                    <w:rPr>
                      <w:rFonts w:ascii="Cambria Math" w:eastAsiaTheme="minorEastAsia" w:hAnsi="Cambria Math" w:cs="Traditional Arabic"/>
                      <w:sz w:val="28"/>
                      <w:szCs w:val="28"/>
                      <w:lang w:bidi="ar-IQ"/>
                    </w:rPr>
                    <m:t>2</m:t>
                  </m:r>
                </m:sup>
              </m:sSup>
            </m:den>
          </m:f>
          <m:d>
            <m:dPr>
              <m:ctrlPr>
                <w:rPr>
                  <w:rFonts w:ascii="Cambria Math" w:eastAsiaTheme="minorEastAsia" w:hAnsi="Cambria Math" w:cs="Traditional Arabic"/>
                  <w:i/>
                  <w:sz w:val="28"/>
                  <w:szCs w:val="28"/>
                  <w:lang w:bidi="ar-IQ"/>
                </w:rPr>
              </m:ctrlPr>
            </m:dPr>
            <m:e>
              <m:r>
                <w:rPr>
                  <w:rFonts w:ascii="Cambria Math" w:eastAsiaTheme="minorEastAsia" w:hAnsi="Cambria Math" w:cs="Traditional Arabic"/>
                  <w:sz w:val="28"/>
                  <w:szCs w:val="28"/>
                  <w:lang w:bidi="ar-IQ"/>
                </w:rPr>
                <m:t>m+</m:t>
              </m:r>
              <m:box>
                <m:boxPr>
                  <m:ctrlPr>
                    <w:rPr>
                      <w:rFonts w:ascii="Cambria Math" w:eastAsiaTheme="minorEastAsia" w:hAnsi="Cambria Math" w:cs="Traditional Arabic"/>
                      <w:i/>
                      <w:sz w:val="28"/>
                      <w:szCs w:val="28"/>
                      <w:lang w:bidi="ar-IQ"/>
                    </w:rPr>
                  </m:ctrlPr>
                </m:boxPr>
                <m:e>
                  <m:argPr>
                    <m:argSz m:val="-1"/>
                  </m:argPr>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1</m:t>
                      </m:r>
                    </m:num>
                    <m:den>
                      <m:r>
                        <w:rPr>
                          <w:rFonts w:ascii="Cambria Math" w:eastAsiaTheme="minorEastAsia" w:hAnsi="Cambria Math" w:cs="Traditional Arabic"/>
                          <w:sz w:val="28"/>
                          <w:szCs w:val="28"/>
                          <w:lang w:bidi="ar-IQ"/>
                        </w:rPr>
                        <m:t>2</m:t>
                      </m:r>
                    </m:den>
                  </m:f>
                </m:e>
              </m:box>
            </m:e>
          </m:d>
          <m:r>
            <w:rPr>
              <w:rFonts w:ascii="Cambria Math" w:eastAsiaTheme="minorEastAsia" w:hAnsi="Cambria Math" w:cs="Traditional Arabic"/>
              <w:sz w:val="28"/>
              <w:szCs w:val="28"/>
              <w:lang w:bidi="ar-IQ"/>
            </w:rPr>
            <m:t xml:space="preserve">    ………………(104)</m:t>
          </m:r>
        </m:oMath>
      </m:oMathPara>
    </w:p>
    <w:p w:rsidR="008B7706" w:rsidRPr="002F288C" w:rsidRDefault="008B7706" w:rsidP="008B7706">
      <w:pPr>
        <w:pStyle w:val="ListParagraph"/>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ان عدد صيغ التذبذب المستعرضة تعتمد على شكل المرآة وحجمها، فعندما تتواجد عدد من صيغ التذبذب في نتاج الليزر ، يقال ان الليزر متعدد الصيغ، شكل ( ).</w:t>
      </w:r>
    </w:p>
    <w:p w:rsidR="008B7706" w:rsidRDefault="008B7706" w:rsidP="008B7706">
      <w:pPr>
        <w:pStyle w:val="ListParagraph"/>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 xml:space="preserve">ولصيغة تذبذب مستعرضة فيها كل من </w:t>
      </w:r>
      <w:r w:rsidRPr="007B4F89">
        <w:rPr>
          <w:rFonts w:ascii="Cambria Math" w:eastAsiaTheme="minorEastAsia" w:hAnsi="Cambria Math" w:cs="Times New Roman"/>
          <w:sz w:val="28"/>
          <w:szCs w:val="28"/>
          <w:lang w:bidi="ar-IQ"/>
        </w:rPr>
        <w:t>(</w:t>
      </w:r>
      <w:proofErr w:type="spellStart"/>
      <w:r w:rsidRPr="007B4F89">
        <w:rPr>
          <w:rFonts w:ascii="Cambria Math" w:eastAsiaTheme="minorEastAsia" w:hAnsi="Cambria Math" w:cs="Times New Roman"/>
          <w:sz w:val="28"/>
          <w:szCs w:val="28"/>
          <w:lang w:bidi="ar-IQ"/>
        </w:rPr>
        <w:t>l&amp;m</w:t>
      </w:r>
      <w:proofErr w:type="spellEnd"/>
      <w:r w:rsidRPr="007B4F89">
        <w:rPr>
          <w:rFonts w:ascii="Cambria Math" w:eastAsiaTheme="minorEastAsia" w:hAnsi="Cambria Math" w:cs="Times New Roman"/>
          <w:sz w:val="28"/>
          <w:szCs w:val="28"/>
          <w:lang w:bidi="ar-IQ"/>
        </w:rPr>
        <w:t>=0)</w:t>
      </w:r>
      <w:r w:rsidRPr="002F288C">
        <w:rPr>
          <w:rFonts w:ascii="Traditional Arabic" w:eastAsiaTheme="minorEastAsia" w:hAnsi="Traditional Arabic" w:cs="Traditional Arabic"/>
          <w:sz w:val="36"/>
          <w:szCs w:val="36"/>
          <w:rtl/>
          <w:lang w:bidi="ar-IQ"/>
        </w:rPr>
        <w:t xml:space="preserve"> وتدعى مثل هذه الصيغة للتذبذب بالصيغة الأساسية أو المتماثلة ويرمز لها بالرمز </w:t>
      </w:r>
      <w:r w:rsidRPr="007B4F89">
        <w:rPr>
          <w:rFonts w:ascii="Cambria Math" w:eastAsiaTheme="minorEastAsia" w:hAnsi="Cambria Math" w:cs="Times New Roman"/>
          <w:sz w:val="28"/>
          <w:szCs w:val="28"/>
          <w:lang w:bidi="ar-IQ"/>
        </w:rPr>
        <w:t>TEM</w:t>
      </w:r>
      <w:r w:rsidRPr="008B34D8">
        <w:rPr>
          <w:rFonts w:ascii="Cambria Math" w:eastAsiaTheme="minorEastAsia" w:hAnsi="Cambria Math" w:cs="Times New Roman"/>
          <w:sz w:val="28"/>
          <w:szCs w:val="28"/>
          <w:vertAlign w:val="subscript"/>
          <w:lang w:bidi="ar-IQ"/>
        </w:rPr>
        <w:t>00</w:t>
      </w:r>
      <w:r w:rsidRPr="002F288C">
        <w:rPr>
          <w:rFonts w:ascii="Traditional Arabic" w:eastAsiaTheme="minorEastAsia" w:hAnsi="Traditional Arabic" w:cs="Traditional Arabic"/>
          <w:sz w:val="36"/>
          <w:szCs w:val="36"/>
          <w:rtl/>
          <w:lang w:bidi="ar-IQ"/>
        </w:rPr>
        <w:t xml:space="preserve">. وان صيغة التذبذب المستعرضة التي يكون فيها </w:t>
      </w:r>
      <w:r w:rsidRPr="007B4F89">
        <w:rPr>
          <w:rFonts w:ascii="Cambria Math" w:eastAsiaTheme="minorEastAsia" w:hAnsi="Cambria Math" w:cs="Times New Roman"/>
          <w:sz w:val="28"/>
          <w:szCs w:val="28"/>
          <w:lang w:bidi="ar-IQ"/>
        </w:rPr>
        <w:t>(l=1, m=0)</w:t>
      </w:r>
      <w:r w:rsidRPr="002F288C">
        <w:rPr>
          <w:rFonts w:ascii="Traditional Arabic" w:eastAsiaTheme="minorEastAsia" w:hAnsi="Traditional Arabic" w:cs="Traditional Arabic"/>
          <w:sz w:val="36"/>
          <w:szCs w:val="36"/>
          <w:rtl/>
          <w:lang w:bidi="ar-IQ"/>
        </w:rPr>
        <w:t xml:space="preserve"> او </w:t>
      </w:r>
      <w:r w:rsidRPr="007B4F89">
        <w:rPr>
          <w:rFonts w:ascii="Cambria Math" w:eastAsiaTheme="minorEastAsia" w:hAnsi="Cambria Math" w:cs="Times New Roman"/>
          <w:sz w:val="28"/>
          <w:szCs w:val="28"/>
          <w:lang w:bidi="ar-IQ"/>
        </w:rPr>
        <w:t>(l=0, m=1)</w:t>
      </w:r>
      <w:r w:rsidRPr="002F288C">
        <w:rPr>
          <w:rFonts w:ascii="Traditional Arabic" w:eastAsiaTheme="minorEastAsia" w:hAnsi="Traditional Arabic" w:cs="Traditional Arabic"/>
          <w:sz w:val="36"/>
          <w:szCs w:val="36"/>
          <w:rtl/>
          <w:lang w:bidi="ar-IQ"/>
        </w:rPr>
        <w:t xml:space="preserve"> هي صيغة تذبذب غير متماثلة او ثانوية وتعرف بالصيغة </w:t>
      </w:r>
      <w:r w:rsidRPr="007B4F89">
        <w:rPr>
          <w:rFonts w:ascii="Cambria Math" w:eastAsiaTheme="minorEastAsia" w:hAnsi="Cambria Math" w:cs="Times New Roman"/>
          <w:sz w:val="28"/>
          <w:szCs w:val="28"/>
          <w:lang w:bidi="ar-IQ"/>
        </w:rPr>
        <w:t>(TEM</w:t>
      </w:r>
      <w:r w:rsidRPr="008B34D8">
        <w:rPr>
          <w:rFonts w:ascii="Cambria Math" w:eastAsiaTheme="minorEastAsia" w:hAnsi="Cambria Math" w:cs="Times New Roman"/>
          <w:sz w:val="28"/>
          <w:szCs w:val="28"/>
          <w:vertAlign w:val="subscript"/>
          <w:lang w:bidi="ar-IQ"/>
        </w:rPr>
        <w:t>01</w:t>
      </w:r>
      <w:r w:rsidRPr="007B4F89">
        <w:rPr>
          <w:rFonts w:ascii="Cambria Math" w:eastAsiaTheme="minorEastAsia" w:hAnsi="Cambria Math" w:cs="Times New Roman"/>
          <w:sz w:val="28"/>
          <w:szCs w:val="28"/>
          <w:lang w:bidi="ar-IQ"/>
        </w:rPr>
        <w:t xml:space="preserve"> or TEM</w:t>
      </w:r>
      <w:r w:rsidRPr="008B34D8">
        <w:rPr>
          <w:rFonts w:ascii="Cambria Math" w:eastAsiaTheme="minorEastAsia" w:hAnsi="Cambria Math" w:cs="Times New Roman"/>
          <w:sz w:val="28"/>
          <w:szCs w:val="28"/>
          <w:vertAlign w:val="subscript"/>
          <w:lang w:bidi="ar-IQ"/>
        </w:rPr>
        <w:t>10</w:t>
      </w:r>
      <w:r w:rsidRPr="007B4F89">
        <w:rPr>
          <w:rFonts w:ascii="Cambria Math" w:eastAsiaTheme="minorEastAsia" w:hAnsi="Cambria Math" w:cs="Times New Roman"/>
          <w:sz w:val="28"/>
          <w:szCs w:val="28"/>
          <w:lang w:bidi="ar-IQ"/>
        </w:rPr>
        <w:t>)</w:t>
      </w:r>
      <w:r w:rsidRPr="002F288C">
        <w:rPr>
          <w:rFonts w:ascii="Traditional Arabic" w:eastAsiaTheme="minorEastAsia" w:hAnsi="Traditional Arabic" w:cs="Traditional Arabic"/>
          <w:sz w:val="36"/>
          <w:szCs w:val="36"/>
          <w:rtl/>
          <w:lang w:bidi="ar-IQ"/>
        </w:rPr>
        <w:t xml:space="preserve">، لمثل هذه الصيغ تكون خسارة الحيود الناتجة عن مرآتي المرنان ولطول موجة معينة أكبر لصيغة تذبذب غير متماثلة </w:t>
      </w:r>
      <w:r w:rsidRPr="007B4F89">
        <w:rPr>
          <w:rFonts w:ascii="Cambria Math" w:eastAsiaTheme="minorEastAsia" w:hAnsi="Cambria Math" w:cs="Times New Roman"/>
          <w:sz w:val="28"/>
          <w:szCs w:val="28"/>
          <w:lang w:bidi="ar-IQ"/>
        </w:rPr>
        <w:t>TEM</w:t>
      </w:r>
      <w:r w:rsidRPr="008B34D8">
        <w:rPr>
          <w:rFonts w:ascii="Cambria Math" w:eastAsiaTheme="minorEastAsia" w:hAnsi="Cambria Math" w:cs="Times New Roman"/>
          <w:sz w:val="28"/>
          <w:szCs w:val="28"/>
          <w:vertAlign w:val="subscript"/>
          <w:lang w:bidi="ar-IQ"/>
        </w:rPr>
        <w:t>01</w:t>
      </w:r>
      <w:r w:rsidRPr="002F288C">
        <w:rPr>
          <w:rFonts w:ascii="Traditional Arabic" w:eastAsiaTheme="minorEastAsia" w:hAnsi="Traditional Arabic" w:cs="Traditional Arabic"/>
          <w:sz w:val="36"/>
          <w:szCs w:val="36"/>
          <w:rtl/>
          <w:lang w:bidi="ar-IQ"/>
        </w:rPr>
        <w:t xml:space="preserve"> منها لصيغة تذبذب متماثلة </w:t>
      </w:r>
      <w:r w:rsidRPr="007B4F89">
        <w:rPr>
          <w:rFonts w:ascii="Cambria Math" w:eastAsiaTheme="minorEastAsia" w:hAnsi="Cambria Math" w:cs="Times New Roman"/>
          <w:sz w:val="28"/>
          <w:szCs w:val="28"/>
          <w:lang w:bidi="ar-IQ"/>
        </w:rPr>
        <w:t>TEM</w:t>
      </w:r>
      <w:r w:rsidRPr="008B34D8">
        <w:rPr>
          <w:rFonts w:ascii="Cambria Math" w:eastAsiaTheme="minorEastAsia" w:hAnsi="Cambria Math" w:cs="Times New Roman"/>
          <w:sz w:val="28"/>
          <w:szCs w:val="28"/>
          <w:vertAlign w:val="subscript"/>
          <w:lang w:bidi="ar-IQ"/>
        </w:rPr>
        <w:t>00</w:t>
      </w:r>
      <w:r w:rsidRPr="002F288C">
        <w:rPr>
          <w:rFonts w:ascii="Traditional Arabic" w:eastAsiaTheme="minorEastAsia" w:hAnsi="Traditional Arabic" w:cs="Traditional Arabic"/>
          <w:sz w:val="36"/>
          <w:szCs w:val="36"/>
          <w:rtl/>
          <w:lang w:bidi="ar-IQ"/>
        </w:rPr>
        <w:t>.</w:t>
      </w:r>
    </w:p>
    <w:p w:rsidR="008B7706" w:rsidRDefault="008B7706" w:rsidP="008B7706">
      <w:pPr>
        <w:pStyle w:val="ListParagraph"/>
        <w:jc w:val="center"/>
        <w:rPr>
          <w:rFonts w:ascii="Traditional Arabic" w:eastAsiaTheme="minorEastAsia" w:hAnsi="Traditional Arabic" w:cs="Traditional Arabic"/>
          <w:sz w:val="36"/>
          <w:szCs w:val="36"/>
          <w:rtl/>
          <w:lang w:bidi="ar-IQ"/>
        </w:rPr>
      </w:pPr>
      <w:r>
        <w:rPr>
          <w:rFonts w:ascii="Traditional Arabic" w:eastAsiaTheme="minorEastAsia" w:hAnsi="Traditional Arabic" w:cs="Traditional Arabic"/>
          <w:noProof/>
          <w:sz w:val="36"/>
          <w:szCs w:val="36"/>
          <w:rtl/>
        </w:rPr>
        <w:drawing>
          <wp:inline distT="0" distB="0" distL="0" distR="0" wp14:anchorId="4EEB514E" wp14:editId="349B0377">
            <wp:extent cx="3305175" cy="2800350"/>
            <wp:effectExtent l="0" t="0" r="9525" b="0"/>
            <wp:docPr id="14" name="Picture 14" descr="C:\Users\Apple Center\Documents\my files\laser notes\فصول الليزر\صور\4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pple Center\Documents\my files\laser notes\فصول الليزر\صور\4_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175" cy="2800350"/>
                    </a:xfrm>
                    <a:prstGeom prst="rect">
                      <a:avLst/>
                    </a:prstGeom>
                    <a:noFill/>
                    <a:ln>
                      <a:noFill/>
                    </a:ln>
                  </pic:spPr>
                </pic:pic>
              </a:graphicData>
            </a:graphic>
          </wp:inline>
        </w:drawing>
      </w:r>
    </w:p>
    <w:p w:rsidR="008B7706" w:rsidRPr="004B44ED" w:rsidRDefault="008B7706" w:rsidP="008B7706">
      <w:pPr>
        <w:jc w:val="center"/>
        <w:rPr>
          <w:rFonts w:ascii="Traditional Arabic" w:eastAsiaTheme="minorEastAsia" w:hAnsi="Traditional Arabic" w:cs="Traditional Arabic"/>
          <w:sz w:val="32"/>
          <w:szCs w:val="32"/>
          <w:rtl/>
          <w:lang w:bidi="ar-IQ"/>
        </w:rPr>
      </w:pPr>
      <w:r w:rsidRPr="00C8037A">
        <w:rPr>
          <w:rFonts w:ascii="Simplified Arabic" w:hAnsi="Simplified Arabic" w:cs="Simplified Arabic" w:hint="cs"/>
          <w:b/>
          <w:bCs/>
          <w:sz w:val="24"/>
          <w:szCs w:val="24"/>
          <w:rtl/>
          <w:lang w:bidi="ar-IQ"/>
        </w:rPr>
        <w:t>شكل (</w:t>
      </w:r>
      <w:r>
        <w:rPr>
          <w:rFonts w:ascii="Simplified Arabic" w:hAnsi="Simplified Arabic" w:cs="Simplified Arabic" w:hint="cs"/>
          <w:b/>
          <w:bCs/>
          <w:sz w:val="24"/>
          <w:szCs w:val="24"/>
          <w:rtl/>
          <w:lang w:bidi="ar-IQ"/>
        </w:rPr>
        <w:t>35</w:t>
      </w:r>
      <w:r w:rsidRPr="00C8037A">
        <w:rPr>
          <w:rFonts w:ascii="Simplified Arabic" w:hAnsi="Simplified Arabic" w:cs="Simplified Arabic" w:hint="cs"/>
          <w:b/>
          <w:bCs/>
          <w:sz w:val="24"/>
          <w:szCs w:val="24"/>
          <w:rtl/>
          <w:lang w:bidi="ar-IQ"/>
        </w:rPr>
        <w:t>): صيغ التذبذب المستعرضة في الليزر</w:t>
      </w:r>
    </w:p>
    <w:p w:rsidR="008B7706" w:rsidRPr="00AD532B" w:rsidRDefault="008B7706" w:rsidP="008B7706">
      <w:pPr>
        <w:ind w:left="360"/>
        <w:jc w:val="both"/>
        <w:rPr>
          <w:rFonts w:ascii="Traditional Arabic" w:eastAsiaTheme="minorEastAsia" w:hAnsi="Traditional Arabic" w:cs="Traditional Arabic"/>
          <w:sz w:val="40"/>
          <w:szCs w:val="40"/>
          <w:lang w:bidi="ar-IQ"/>
        </w:rPr>
      </w:pPr>
      <w:r w:rsidRPr="00AD532B">
        <w:rPr>
          <w:rFonts w:ascii="Traditional Arabic" w:eastAsiaTheme="minorEastAsia" w:hAnsi="Traditional Arabic" w:cs="Traditional Arabic" w:hint="cs"/>
          <w:sz w:val="40"/>
          <w:szCs w:val="40"/>
          <w:rtl/>
          <w:lang w:bidi="ar-IQ"/>
        </w:rPr>
        <w:t xml:space="preserve">2-5: </w:t>
      </w:r>
      <w:r w:rsidRPr="00AD532B">
        <w:rPr>
          <w:rFonts w:ascii="Traditional Arabic" w:eastAsiaTheme="minorEastAsia" w:hAnsi="Traditional Arabic" w:cs="Traditional Arabic"/>
          <w:sz w:val="40"/>
          <w:szCs w:val="40"/>
          <w:rtl/>
          <w:lang w:bidi="ar-IQ"/>
        </w:rPr>
        <w:t>قياس أبعاد حزمة الليزر:</w:t>
      </w:r>
    </w:p>
    <w:p w:rsidR="008B7706" w:rsidRPr="00AD532B" w:rsidRDefault="008B7706" w:rsidP="008B7706">
      <w:pPr>
        <w:ind w:left="720"/>
        <w:jc w:val="both"/>
        <w:rPr>
          <w:rFonts w:ascii="Traditional Arabic" w:eastAsiaTheme="minorEastAsia" w:hAnsi="Traditional Arabic" w:cs="Traditional Arabic"/>
          <w:sz w:val="40"/>
          <w:szCs w:val="40"/>
          <w:lang w:bidi="ar-IQ"/>
        </w:rPr>
      </w:pPr>
      <w:r w:rsidRPr="00AD532B">
        <w:rPr>
          <w:rFonts w:ascii="Traditional Arabic" w:eastAsiaTheme="minorEastAsia" w:hAnsi="Traditional Arabic" w:cs="Traditional Arabic" w:hint="cs"/>
          <w:sz w:val="40"/>
          <w:szCs w:val="40"/>
          <w:rtl/>
          <w:lang w:bidi="ar-IQ"/>
        </w:rPr>
        <w:t xml:space="preserve">2-5-1: </w:t>
      </w:r>
      <w:r w:rsidRPr="00AD532B">
        <w:rPr>
          <w:rFonts w:ascii="Traditional Arabic" w:eastAsiaTheme="minorEastAsia" w:hAnsi="Traditional Arabic" w:cs="Traditional Arabic"/>
          <w:sz w:val="40"/>
          <w:szCs w:val="40"/>
          <w:rtl/>
          <w:lang w:bidi="ar-IQ"/>
        </w:rPr>
        <w:t>نصف قطر الشعاع:</w:t>
      </w:r>
    </w:p>
    <w:p w:rsidR="008B7706" w:rsidRPr="002F288C" w:rsidRDefault="008B7706" w:rsidP="008B7706">
      <w:pPr>
        <w:pStyle w:val="ListParagraph"/>
        <w:ind w:left="425"/>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 xml:space="preserve">وهو قطر تقريبي بالنسبة للشعاع الكاوسي حيث ليس لهذا الشعاع حواف حادة تحدده وانما توزيعه يكون بالشكل الكاوسي ويعبر عنه بالعلاقة: </w:t>
      </w:r>
    </w:p>
    <w:p w:rsidR="008B7706" w:rsidRPr="008B34D8" w:rsidRDefault="008B7706" w:rsidP="008B7706">
      <w:pPr>
        <w:pStyle w:val="ListParagraph"/>
        <w:ind w:left="425"/>
        <w:jc w:val="both"/>
        <w:rPr>
          <w:rFonts w:ascii="Traditional Arabic" w:eastAsiaTheme="minorEastAsia" w:hAnsi="Traditional Arabic" w:cs="Traditional Arabic"/>
          <w:sz w:val="28"/>
          <w:szCs w:val="28"/>
          <w:lang w:bidi="ar-IQ"/>
        </w:rPr>
      </w:pPr>
      <m:oMathPara>
        <m:oMathParaPr>
          <m:jc m:val="center"/>
        </m:oMathParaPr>
        <m:oMath>
          <m:r>
            <w:rPr>
              <w:rFonts w:ascii="Cambria Math" w:eastAsiaTheme="minorEastAsia" w:hAnsi="Cambria Math" w:cs="Traditional Arabic"/>
              <w:sz w:val="28"/>
              <w:szCs w:val="28"/>
              <w:lang w:bidi="ar-IQ"/>
            </w:rPr>
            <m:t>I=</m:t>
          </m:r>
          <m:sSub>
            <m:sSubPr>
              <m:ctrlPr>
                <w:rPr>
                  <w:rFonts w:ascii="Cambria Math" w:eastAsiaTheme="minorEastAsia" w:hAnsi="Cambria Math" w:cs="Traditional Arabic"/>
                  <w:i/>
                  <w:sz w:val="28"/>
                  <w:szCs w:val="28"/>
                  <w:lang w:bidi="ar-IQ"/>
                </w:rPr>
              </m:ctrlPr>
            </m:sSubPr>
            <m:e>
              <m:r>
                <w:rPr>
                  <w:rFonts w:ascii="Cambria Math" w:eastAsiaTheme="minorEastAsia" w:hAnsi="Cambria Math" w:cs="Traditional Arabic"/>
                  <w:sz w:val="28"/>
                  <w:szCs w:val="28"/>
                  <w:lang w:bidi="ar-IQ"/>
                </w:rPr>
                <m:t>I</m:t>
              </m:r>
            </m:e>
            <m:sub>
              <m:r>
                <w:rPr>
                  <w:rFonts w:ascii="Cambria Math" w:eastAsiaTheme="minorEastAsia" w:hAnsi="Cambria Math" w:cs="Traditional Arabic"/>
                  <w:sz w:val="28"/>
                  <w:szCs w:val="28"/>
                  <w:lang w:bidi="ar-IQ"/>
                </w:rPr>
                <m:t>o</m:t>
              </m:r>
            </m:sub>
          </m:sSub>
          <m:sSup>
            <m:sSupPr>
              <m:ctrlPr>
                <w:rPr>
                  <w:rFonts w:ascii="Cambria Math" w:eastAsiaTheme="minorEastAsia" w:hAnsi="Cambria Math" w:cs="Traditional Arabic"/>
                  <w:i/>
                  <w:sz w:val="28"/>
                  <w:szCs w:val="28"/>
                  <w:lang w:bidi="ar-IQ"/>
                </w:rPr>
              </m:ctrlPr>
            </m:sSupPr>
            <m:e>
              <m:r>
                <w:rPr>
                  <w:rFonts w:ascii="Cambria Math" w:eastAsiaTheme="minorEastAsia" w:hAnsi="Cambria Math" w:cs="Traditional Arabic"/>
                  <w:sz w:val="28"/>
                  <w:szCs w:val="28"/>
                  <w:lang w:bidi="ar-IQ"/>
                </w:rPr>
                <m:t>e</m:t>
              </m:r>
            </m:e>
            <m:sup>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-2</m:t>
                  </m:r>
                  <m:sSup>
                    <m:sSupPr>
                      <m:ctrlPr>
                        <w:rPr>
                          <w:rFonts w:ascii="Cambria Math" w:eastAsiaTheme="minorEastAsia" w:hAnsi="Cambria Math" w:cs="Traditional Arabic"/>
                          <w:i/>
                          <w:sz w:val="28"/>
                          <w:szCs w:val="28"/>
                          <w:lang w:bidi="ar-IQ"/>
                        </w:rPr>
                      </m:ctrlPr>
                    </m:sSupPr>
                    <m:e>
                      <m:r>
                        <w:rPr>
                          <w:rFonts w:ascii="Cambria Math" w:eastAsiaTheme="minorEastAsia" w:hAnsi="Cambria Math" w:cs="Traditional Arabic"/>
                          <w:sz w:val="28"/>
                          <w:szCs w:val="28"/>
                          <w:lang w:bidi="ar-IQ"/>
                        </w:rPr>
                        <m:t>x</m:t>
                      </m:r>
                    </m:e>
                    <m:sup>
                      <m:r>
                        <w:rPr>
                          <w:rFonts w:ascii="Cambria Math" w:eastAsiaTheme="minorEastAsia" w:hAnsi="Cambria Math" w:cs="Traditional Arabic"/>
                          <w:sz w:val="28"/>
                          <w:szCs w:val="28"/>
                          <w:lang w:bidi="ar-IQ"/>
                        </w:rPr>
                        <m:t>2</m:t>
                      </m:r>
                    </m:sup>
                  </m:sSup>
                </m:num>
                <m:den>
                  <m:sSup>
                    <m:sSupPr>
                      <m:ctrlPr>
                        <w:rPr>
                          <w:rFonts w:ascii="Cambria Math" w:eastAsiaTheme="minorEastAsia" w:hAnsi="Cambria Math" w:cs="Traditional Arabic"/>
                          <w:i/>
                          <w:sz w:val="28"/>
                          <w:szCs w:val="28"/>
                          <w:lang w:bidi="ar-IQ"/>
                        </w:rPr>
                      </m:ctrlPr>
                    </m:sSupPr>
                    <m:e>
                      <m:r>
                        <w:rPr>
                          <w:rFonts w:ascii="Cambria Math" w:eastAsiaTheme="minorEastAsia" w:hAnsi="Cambria Math" w:cs="Traditional Arabic"/>
                          <w:sz w:val="28"/>
                          <w:szCs w:val="28"/>
                          <w:lang w:bidi="ar-IQ"/>
                        </w:rPr>
                        <m:t>ω</m:t>
                      </m:r>
                    </m:e>
                    <m:sup>
                      <m:r>
                        <w:rPr>
                          <w:rFonts w:ascii="Cambria Math" w:eastAsiaTheme="minorEastAsia" w:hAnsi="Cambria Math" w:cs="Traditional Arabic"/>
                          <w:sz w:val="28"/>
                          <w:szCs w:val="28"/>
                          <w:lang w:bidi="ar-IQ"/>
                        </w:rPr>
                        <m:t>2</m:t>
                      </m:r>
                    </m:sup>
                  </m:sSup>
                </m:den>
              </m:f>
            </m:sup>
          </m:sSup>
          <m:r>
            <w:rPr>
              <w:rFonts w:ascii="Cambria Math" w:eastAsiaTheme="minorEastAsia" w:hAnsi="Cambria Math" w:cs="Traditional Arabic"/>
              <w:sz w:val="28"/>
              <w:szCs w:val="28"/>
              <w:lang w:bidi="ar-IQ"/>
            </w:rPr>
            <m:t xml:space="preserve">   ………………….(105)</m:t>
          </m:r>
        </m:oMath>
      </m:oMathPara>
    </w:p>
    <w:p w:rsidR="008B7706" w:rsidRPr="002F288C" w:rsidRDefault="008B7706" w:rsidP="008B7706">
      <w:pPr>
        <w:pStyle w:val="ListParagraph"/>
        <w:ind w:left="425"/>
        <w:jc w:val="both"/>
        <w:rPr>
          <w:rFonts w:ascii="Traditional Arabic" w:eastAsiaTheme="minorEastAsia" w:hAnsi="Traditional Arabic" w:cs="Traditional Arabic"/>
          <w:sz w:val="36"/>
          <w:szCs w:val="36"/>
          <w:lang w:bidi="ar-IQ"/>
        </w:rPr>
      </w:pPr>
    </w:p>
    <w:p w:rsidR="008B7706" w:rsidRPr="002F288C" w:rsidRDefault="008B7706" w:rsidP="008B7706">
      <w:pPr>
        <w:pStyle w:val="ListParagraph"/>
        <w:ind w:left="425"/>
        <w:jc w:val="both"/>
        <w:rPr>
          <w:rFonts w:ascii="Traditional Arabic" w:eastAsiaTheme="minorEastAsia" w:hAnsi="Traditional Arabic" w:cs="Traditional Arabic"/>
          <w:sz w:val="36"/>
          <w:szCs w:val="36"/>
          <w:rtl/>
          <w:lang w:bidi="ar-IQ"/>
        </w:rPr>
      </w:pPr>
      <w:r w:rsidRPr="007B4F89">
        <w:rPr>
          <w:rFonts w:ascii="Cambria Math" w:eastAsiaTheme="minorEastAsia" w:hAnsi="Cambria Math" w:cs="Times New Roman"/>
          <w:sz w:val="28"/>
          <w:szCs w:val="28"/>
          <w:lang w:bidi="ar-IQ"/>
        </w:rPr>
        <w:t>I</w:t>
      </w:r>
      <w:r w:rsidRPr="008B34D8">
        <w:rPr>
          <w:rFonts w:ascii="Cambria Math" w:eastAsiaTheme="minorEastAsia" w:hAnsi="Cambria Math" w:cs="Times New Roman"/>
          <w:sz w:val="28"/>
          <w:szCs w:val="28"/>
          <w:vertAlign w:val="subscript"/>
          <w:lang w:bidi="ar-IQ"/>
        </w:rPr>
        <w:t>o</w:t>
      </w:r>
      <w:r w:rsidRPr="002F288C">
        <w:rPr>
          <w:rFonts w:ascii="Traditional Arabic" w:eastAsiaTheme="minorEastAsia" w:hAnsi="Traditional Arabic" w:cs="Traditional Arabic"/>
          <w:sz w:val="36"/>
          <w:szCs w:val="36"/>
          <w:rtl/>
          <w:lang w:bidi="ar-IQ"/>
        </w:rPr>
        <w:t xml:space="preserve">=الشدة عند المركز، </w:t>
      </w:r>
      <w:r w:rsidRPr="007B4F89">
        <w:rPr>
          <w:rFonts w:ascii="Cambria Math" w:eastAsiaTheme="minorEastAsia" w:hAnsi="Cambria Math" w:cs="Times New Roman"/>
          <w:sz w:val="28"/>
          <w:szCs w:val="28"/>
          <w:lang w:bidi="ar-IQ"/>
        </w:rPr>
        <w:t>x</w:t>
      </w:r>
      <w:r w:rsidRPr="002F288C">
        <w:rPr>
          <w:rFonts w:ascii="Traditional Arabic" w:eastAsiaTheme="minorEastAsia" w:hAnsi="Traditional Arabic" w:cs="Traditional Arabic"/>
          <w:sz w:val="36"/>
          <w:szCs w:val="36"/>
          <w:rtl/>
          <w:lang w:bidi="ar-IQ"/>
        </w:rPr>
        <w:t xml:space="preserve">=المسافة من المركز، </w:t>
      </w:r>
      <w:r w:rsidRPr="007B4F89">
        <w:rPr>
          <w:rFonts w:ascii="Cambria Math" w:eastAsiaTheme="minorEastAsia" w:hAnsi="Cambria Math" w:cs="Times New Roman"/>
          <w:sz w:val="28"/>
          <w:szCs w:val="28"/>
          <w:lang w:bidi="ar-IQ"/>
        </w:rPr>
        <w:t>ω</w:t>
      </w:r>
      <w:r w:rsidRPr="002F288C">
        <w:rPr>
          <w:rFonts w:ascii="Traditional Arabic" w:eastAsiaTheme="minorEastAsia" w:hAnsi="Traditional Arabic" w:cs="Traditional Arabic"/>
          <w:sz w:val="36"/>
          <w:szCs w:val="36"/>
          <w:rtl/>
          <w:lang w:bidi="ar-IQ"/>
        </w:rPr>
        <w:t>=نصف قطر الشعاع.</w:t>
      </w:r>
    </w:p>
    <w:p w:rsidR="008B7706" w:rsidRDefault="008B7706" w:rsidP="008B7706">
      <w:pPr>
        <w:pStyle w:val="ListParagraph"/>
        <w:ind w:left="425"/>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 xml:space="preserve">فالحواف في الشعاع تمثل بنقاط التي يكون فيها الشدة مساوي الى </w:t>
      </w:r>
      <m:oMath>
        <m:d>
          <m:dPr>
            <m:ctrlPr>
              <w:rPr>
                <w:rFonts w:ascii="Cambria Math" w:eastAsiaTheme="minorEastAsia" w:hAnsi="Cambria Math" w:cs="Traditional Arabic"/>
                <w:i/>
                <w:sz w:val="28"/>
                <w:szCs w:val="28"/>
                <w:lang w:bidi="ar-IQ"/>
              </w:rPr>
            </m:ctrlPr>
          </m:dPr>
          <m:e>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1</m:t>
                </m:r>
              </m:num>
              <m:den>
                <m:sSup>
                  <m:sSupPr>
                    <m:ctrlPr>
                      <w:rPr>
                        <w:rFonts w:ascii="Cambria Math" w:eastAsiaTheme="minorEastAsia" w:hAnsi="Cambria Math" w:cs="Traditional Arabic"/>
                        <w:i/>
                        <w:sz w:val="28"/>
                        <w:szCs w:val="28"/>
                        <w:lang w:bidi="ar-IQ"/>
                      </w:rPr>
                    </m:ctrlPr>
                  </m:sSupPr>
                  <m:e>
                    <m:r>
                      <w:rPr>
                        <w:rFonts w:ascii="Cambria Math" w:eastAsiaTheme="minorEastAsia" w:hAnsi="Cambria Math" w:cs="Traditional Arabic"/>
                        <w:sz w:val="28"/>
                        <w:szCs w:val="28"/>
                        <w:lang w:bidi="ar-IQ"/>
                      </w:rPr>
                      <m:t>e</m:t>
                    </m:r>
                  </m:e>
                  <m:sup>
                    <m:r>
                      <w:rPr>
                        <w:rFonts w:ascii="Cambria Math" w:eastAsiaTheme="minorEastAsia" w:hAnsi="Cambria Math" w:cs="Traditional Arabic"/>
                        <w:sz w:val="28"/>
                        <w:szCs w:val="28"/>
                        <w:lang w:bidi="ar-IQ"/>
                      </w:rPr>
                      <m:t>2</m:t>
                    </m:r>
                  </m:sup>
                </m:sSup>
              </m:den>
            </m:f>
          </m:e>
        </m:d>
      </m:oMath>
      <w:r w:rsidRPr="002F288C">
        <w:rPr>
          <w:rFonts w:ascii="Traditional Arabic" w:eastAsiaTheme="minorEastAsia" w:hAnsi="Traditional Arabic" w:cs="Traditional Arabic"/>
          <w:sz w:val="36"/>
          <w:szCs w:val="36"/>
          <w:rtl/>
          <w:lang w:bidi="ar-IQ"/>
        </w:rPr>
        <w:t xml:space="preserve"> أي تقريباً 13% من الشدة في المركز، وهذه المنطقة تبدو للعين وكأنها حواف الشعاع.</w:t>
      </w:r>
    </w:p>
    <w:p w:rsidR="008B7706" w:rsidRDefault="008B7706" w:rsidP="008B7706">
      <w:pPr>
        <w:pStyle w:val="ListParagraph"/>
        <w:ind w:left="1080"/>
        <w:jc w:val="center"/>
        <w:rPr>
          <w:rFonts w:ascii="Traditional Arabic" w:eastAsiaTheme="minorEastAsia" w:hAnsi="Traditional Arabic" w:cs="Traditional Arabic"/>
          <w:sz w:val="36"/>
          <w:szCs w:val="36"/>
          <w:rtl/>
          <w:lang w:bidi="ar-IQ"/>
        </w:rPr>
      </w:pPr>
      <w:r>
        <w:rPr>
          <w:rFonts w:ascii="Traditional Arabic" w:eastAsiaTheme="minorEastAsia" w:hAnsi="Traditional Arabic" w:cs="Traditional Arabic"/>
          <w:noProof/>
          <w:sz w:val="36"/>
          <w:szCs w:val="36"/>
          <w:rtl/>
        </w:rPr>
        <w:drawing>
          <wp:inline distT="0" distB="0" distL="0" distR="0" wp14:anchorId="136F684E" wp14:editId="34012BE3">
            <wp:extent cx="2676525" cy="2481243"/>
            <wp:effectExtent l="0" t="0" r="0" b="0"/>
            <wp:docPr id="15" name="Picture 15" descr="C:\Users\Apple Center\Documents\my files\laser notes\فصول الليزر\صور\download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pple Center\Documents\my files\laser notes\فصول الليزر\صور\download (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2481243"/>
                    </a:xfrm>
                    <a:prstGeom prst="rect">
                      <a:avLst/>
                    </a:prstGeom>
                    <a:noFill/>
                    <a:ln>
                      <a:noFill/>
                    </a:ln>
                  </pic:spPr>
                </pic:pic>
              </a:graphicData>
            </a:graphic>
          </wp:inline>
        </w:drawing>
      </w:r>
    </w:p>
    <w:p w:rsidR="008B7706" w:rsidRPr="00C5173D" w:rsidRDefault="008B7706" w:rsidP="008B7706">
      <w:pPr>
        <w:jc w:val="center"/>
        <w:rPr>
          <w:rFonts w:ascii="Traditional Arabic" w:eastAsiaTheme="minorEastAsia" w:hAnsi="Traditional Arabic" w:cs="Traditional Arabic"/>
          <w:sz w:val="32"/>
          <w:szCs w:val="32"/>
          <w:rtl/>
          <w:lang w:bidi="ar-IQ"/>
        </w:rPr>
      </w:pPr>
      <w:r w:rsidRPr="00C8037A">
        <w:rPr>
          <w:rFonts w:ascii="Simplified Arabic" w:hAnsi="Simplified Arabic" w:cs="Simplified Arabic" w:hint="cs"/>
          <w:b/>
          <w:bCs/>
          <w:sz w:val="24"/>
          <w:szCs w:val="24"/>
          <w:rtl/>
          <w:lang w:bidi="ar-IQ"/>
        </w:rPr>
        <w:t>شكل (</w:t>
      </w:r>
      <w:r>
        <w:rPr>
          <w:rFonts w:ascii="Simplified Arabic" w:hAnsi="Simplified Arabic" w:cs="Simplified Arabic" w:hint="cs"/>
          <w:b/>
          <w:bCs/>
          <w:sz w:val="24"/>
          <w:szCs w:val="24"/>
          <w:rtl/>
          <w:lang w:bidi="ar-IQ"/>
        </w:rPr>
        <w:t>36</w:t>
      </w:r>
      <w:r w:rsidRPr="00C8037A">
        <w:rPr>
          <w:rFonts w:ascii="Simplified Arabic" w:hAnsi="Simplified Arabic" w:cs="Simplified Arabic" w:hint="cs"/>
          <w:b/>
          <w:bCs/>
          <w:sz w:val="24"/>
          <w:szCs w:val="24"/>
          <w:rtl/>
          <w:lang w:bidi="ar-IQ"/>
        </w:rPr>
        <w:t>): قياس نصف قطر بقعة الليزر عملياً</w:t>
      </w:r>
    </w:p>
    <w:p w:rsidR="008B7706" w:rsidRDefault="008B7706" w:rsidP="008B7706">
      <w:pPr>
        <w:pStyle w:val="ListParagraph"/>
        <w:ind w:left="283"/>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 xml:space="preserve">لغرض معرفة توزيع شدة المجال الكهرومغناطيسي عند أي موضع (داخل وخارج المرنان)، وعند الخذ بنظر الاعتبار تأثير ظاهرة الحيود في المرنان ولمرنان متحد البؤرة فان العلاقة اتي تعبر عن نصف قطر بقعة الليزر في اي موضع باتجاه المحور البصري </w:t>
      </w:r>
      <w:r w:rsidRPr="002F288C">
        <w:rPr>
          <w:rFonts w:ascii="Traditional Arabic" w:eastAsiaTheme="minorEastAsia" w:hAnsi="Traditional Arabic" w:cs="Traditional Arabic"/>
          <w:sz w:val="36"/>
          <w:szCs w:val="36"/>
          <w:lang w:bidi="ar-IQ"/>
        </w:rPr>
        <w:t>z</w:t>
      </w:r>
      <w:r w:rsidRPr="002F288C">
        <w:rPr>
          <w:rFonts w:ascii="Traditional Arabic" w:eastAsiaTheme="minorEastAsia" w:hAnsi="Traditional Arabic" w:cs="Traditional Arabic"/>
          <w:sz w:val="36"/>
          <w:szCs w:val="36"/>
          <w:rtl/>
          <w:lang w:bidi="ar-IQ"/>
        </w:rPr>
        <w:t xml:space="preserve"> على اعتبار ان مركز المرنان </w:t>
      </w:r>
      <w:r w:rsidRPr="007B4F89">
        <w:rPr>
          <w:rFonts w:ascii="Cambria Math" w:eastAsiaTheme="minorEastAsia" w:hAnsi="Cambria Math" w:cs="Times New Roman"/>
          <w:sz w:val="28"/>
          <w:szCs w:val="28"/>
          <w:lang w:bidi="ar-IQ"/>
        </w:rPr>
        <w:t>z=0</w:t>
      </w:r>
      <w:r w:rsidRPr="002F288C">
        <w:rPr>
          <w:rFonts w:ascii="Traditional Arabic" w:eastAsiaTheme="minorEastAsia" w:hAnsi="Traditional Arabic" w:cs="Traditional Arabic"/>
          <w:sz w:val="36"/>
          <w:szCs w:val="36"/>
          <w:rtl/>
          <w:lang w:bidi="ar-IQ"/>
        </w:rPr>
        <w:t>.</w:t>
      </w:r>
    </w:p>
    <w:p w:rsidR="008B7706" w:rsidRDefault="008B7706" w:rsidP="008B7706">
      <w:pPr>
        <w:pStyle w:val="ListParagraph"/>
        <w:ind w:left="1080"/>
        <w:jc w:val="center"/>
        <w:rPr>
          <w:rFonts w:ascii="Traditional Arabic" w:eastAsiaTheme="minorEastAsia" w:hAnsi="Traditional Arabic" w:cs="Traditional Arabic"/>
          <w:sz w:val="36"/>
          <w:szCs w:val="36"/>
          <w:rtl/>
          <w:lang w:bidi="ar-IQ"/>
        </w:rPr>
      </w:pPr>
      <w:r>
        <w:rPr>
          <w:rFonts w:ascii="Traditional Arabic" w:eastAsiaTheme="minorEastAsia" w:hAnsi="Traditional Arabic" w:cs="Traditional Arabic"/>
          <w:noProof/>
          <w:sz w:val="36"/>
          <w:szCs w:val="36"/>
          <w:rtl/>
        </w:rPr>
        <w:drawing>
          <wp:inline distT="0" distB="0" distL="0" distR="0" wp14:anchorId="768A9AE0" wp14:editId="3E648779">
            <wp:extent cx="4764133" cy="2314575"/>
            <wp:effectExtent l="0" t="0" r="0" b="0"/>
            <wp:docPr id="1" name="Picture 1" descr="C:\Users\Apple Center\Documents\my files\laser notes\فصول الليزر\صور\1200px-GaussianBeamWa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ple Center\Documents\my files\laser notes\فصول الليزر\صور\1200px-GaussianBeamWai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58" cy="2313810"/>
                    </a:xfrm>
                    <a:prstGeom prst="rect">
                      <a:avLst/>
                    </a:prstGeom>
                    <a:noFill/>
                    <a:ln>
                      <a:noFill/>
                    </a:ln>
                  </pic:spPr>
                </pic:pic>
              </a:graphicData>
            </a:graphic>
          </wp:inline>
        </w:drawing>
      </w:r>
    </w:p>
    <w:p w:rsidR="008B7706" w:rsidRPr="00C5173D" w:rsidRDefault="008B7706" w:rsidP="008B7706">
      <w:pPr>
        <w:jc w:val="center"/>
        <w:rPr>
          <w:rFonts w:ascii="Traditional Arabic" w:eastAsiaTheme="minorEastAsia" w:hAnsi="Traditional Arabic" w:cs="Traditional Arabic"/>
          <w:sz w:val="32"/>
          <w:szCs w:val="32"/>
          <w:rtl/>
          <w:lang w:bidi="ar-IQ"/>
        </w:rPr>
      </w:pPr>
      <w:r w:rsidRPr="00C8037A">
        <w:rPr>
          <w:rFonts w:ascii="Simplified Arabic" w:hAnsi="Simplified Arabic" w:cs="Simplified Arabic" w:hint="cs"/>
          <w:b/>
          <w:bCs/>
          <w:sz w:val="24"/>
          <w:szCs w:val="24"/>
          <w:rtl/>
          <w:lang w:bidi="ar-IQ"/>
        </w:rPr>
        <w:t>شكل (</w:t>
      </w:r>
      <w:r>
        <w:rPr>
          <w:rFonts w:ascii="Simplified Arabic" w:hAnsi="Simplified Arabic" w:cs="Simplified Arabic" w:hint="cs"/>
          <w:b/>
          <w:bCs/>
          <w:sz w:val="24"/>
          <w:szCs w:val="24"/>
          <w:rtl/>
          <w:lang w:bidi="ar-IQ"/>
        </w:rPr>
        <w:t>37</w:t>
      </w:r>
      <w:r w:rsidRPr="00C8037A">
        <w:rPr>
          <w:rFonts w:ascii="Simplified Arabic" w:hAnsi="Simplified Arabic" w:cs="Simplified Arabic" w:hint="cs"/>
          <w:b/>
          <w:bCs/>
          <w:sz w:val="24"/>
          <w:szCs w:val="24"/>
          <w:rtl/>
          <w:lang w:bidi="ar-IQ"/>
        </w:rPr>
        <w:t>): توزيع شدة شعاع الليزر داخل حجرة الليزر ويبين منطقة التخصر</w:t>
      </w:r>
    </w:p>
    <w:p w:rsidR="008B7706" w:rsidRPr="008B34D8" w:rsidRDefault="008B7706" w:rsidP="008B7706">
      <w:pPr>
        <w:pStyle w:val="ListParagraph"/>
        <w:pBdr>
          <w:top w:val="single" w:sz="4" w:space="1" w:color="auto"/>
          <w:left w:val="single" w:sz="4" w:space="4" w:color="auto"/>
          <w:bottom w:val="single" w:sz="4" w:space="1" w:color="auto"/>
          <w:right w:val="single" w:sz="4" w:space="4" w:color="auto"/>
        </w:pBdr>
        <w:ind w:left="1080"/>
        <w:jc w:val="both"/>
        <w:rPr>
          <w:rFonts w:ascii="Traditional Arabic" w:eastAsiaTheme="minorEastAsia" w:hAnsi="Traditional Arabic" w:cs="Traditional Arabic"/>
          <w:sz w:val="28"/>
          <w:szCs w:val="28"/>
          <w:lang w:bidi="ar-IQ"/>
        </w:rPr>
      </w:pPr>
      <m:oMath>
        <m:sSub>
          <m:sSubPr>
            <m:ctrlPr>
              <w:rPr>
                <w:rFonts w:ascii="Cambria Math" w:eastAsiaTheme="minorEastAsia" w:hAnsi="Cambria Math" w:cs="Traditional Arabic"/>
                <w:i/>
                <w:sz w:val="28"/>
                <w:szCs w:val="28"/>
                <w:lang w:bidi="ar-IQ"/>
              </w:rPr>
            </m:ctrlPr>
          </m:sSubPr>
          <m:e>
            <m:r>
              <w:rPr>
                <w:rFonts w:ascii="Cambria Math" w:eastAsiaTheme="minorEastAsia" w:hAnsi="Cambria Math" w:cs="Traditional Arabic"/>
                <w:sz w:val="28"/>
                <w:szCs w:val="28"/>
                <w:lang w:bidi="ar-IQ"/>
              </w:rPr>
              <m:t>ω</m:t>
            </m:r>
          </m:e>
          <m:sub>
            <m:r>
              <w:rPr>
                <w:rFonts w:ascii="Cambria Math" w:eastAsiaTheme="minorEastAsia" w:hAnsi="Cambria Math" w:cs="Traditional Arabic"/>
                <w:sz w:val="28"/>
                <w:szCs w:val="28"/>
                <w:lang w:bidi="ar-IQ"/>
              </w:rPr>
              <m:t>z</m:t>
            </m:r>
          </m:sub>
        </m:sSub>
        <m:r>
          <w:rPr>
            <w:rFonts w:ascii="Cambria Math" w:eastAsiaTheme="minorEastAsia" w:hAnsi="Cambria Math" w:cs="Traditional Arabic"/>
            <w:sz w:val="28"/>
            <w:szCs w:val="28"/>
            <w:lang w:bidi="ar-IQ"/>
          </w:rPr>
          <m:t>=</m:t>
        </m:r>
        <m:sSub>
          <m:sSubPr>
            <m:ctrlPr>
              <w:rPr>
                <w:rFonts w:ascii="Cambria Math" w:eastAsiaTheme="minorEastAsia" w:hAnsi="Cambria Math" w:cs="Traditional Arabic"/>
                <w:i/>
                <w:sz w:val="28"/>
                <w:szCs w:val="28"/>
                <w:lang w:bidi="ar-IQ"/>
              </w:rPr>
            </m:ctrlPr>
          </m:sSubPr>
          <m:e>
            <m:r>
              <w:rPr>
                <w:rFonts w:ascii="Cambria Math" w:eastAsiaTheme="minorEastAsia" w:hAnsi="Cambria Math" w:cs="Traditional Arabic"/>
                <w:sz w:val="28"/>
                <w:szCs w:val="28"/>
                <w:lang w:bidi="ar-IQ"/>
              </w:rPr>
              <m:t>ω</m:t>
            </m:r>
          </m:e>
          <m:sub>
            <m:r>
              <w:rPr>
                <w:rFonts w:ascii="Cambria Math" w:eastAsiaTheme="minorEastAsia" w:hAnsi="Cambria Math" w:cs="Traditional Arabic"/>
                <w:sz w:val="28"/>
                <w:szCs w:val="28"/>
                <w:lang w:bidi="ar-IQ"/>
              </w:rPr>
              <m:t>o</m:t>
            </m:r>
          </m:sub>
        </m:sSub>
        <m:sSup>
          <m:sSupPr>
            <m:ctrlPr>
              <w:rPr>
                <w:rFonts w:ascii="Cambria Math" w:eastAsiaTheme="minorEastAsia" w:hAnsi="Cambria Math" w:cs="Traditional Arabic"/>
                <w:i/>
                <w:sz w:val="28"/>
                <w:szCs w:val="28"/>
                <w:lang w:bidi="ar-IQ"/>
              </w:rPr>
            </m:ctrlPr>
          </m:sSupPr>
          <m:e>
            <m:d>
              <m:dPr>
                <m:begChr m:val="["/>
                <m:endChr m:val="]"/>
                <m:ctrlPr>
                  <w:rPr>
                    <w:rFonts w:ascii="Cambria Math" w:eastAsiaTheme="minorEastAsia" w:hAnsi="Cambria Math" w:cs="Traditional Arabic"/>
                    <w:i/>
                    <w:sz w:val="28"/>
                    <w:szCs w:val="28"/>
                    <w:lang w:bidi="ar-IQ"/>
                  </w:rPr>
                </m:ctrlPr>
              </m:dPr>
              <m:e>
                <m:r>
                  <w:rPr>
                    <w:rFonts w:ascii="Cambria Math" w:eastAsiaTheme="minorEastAsia" w:hAnsi="Cambria Math" w:cs="Traditional Arabic"/>
                    <w:sz w:val="28"/>
                    <w:szCs w:val="28"/>
                    <w:lang w:bidi="ar-IQ"/>
                  </w:rPr>
                  <m:t>1+</m:t>
                </m:r>
                <m:sSup>
                  <m:sSupPr>
                    <m:ctrlPr>
                      <w:rPr>
                        <w:rFonts w:ascii="Cambria Math" w:eastAsiaTheme="minorEastAsia" w:hAnsi="Cambria Math" w:cs="Traditional Arabic"/>
                        <w:i/>
                        <w:sz w:val="28"/>
                        <w:szCs w:val="28"/>
                        <w:lang w:bidi="ar-IQ"/>
                      </w:rPr>
                    </m:ctrlPr>
                  </m:sSupPr>
                  <m:e>
                    <m:d>
                      <m:dPr>
                        <m:ctrlPr>
                          <w:rPr>
                            <w:rFonts w:ascii="Cambria Math" w:eastAsiaTheme="minorEastAsia" w:hAnsi="Cambria Math" w:cs="Traditional Arabic"/>
                            <w:i/>
                            <w:sz w:val="28"/>
                            <w:szCs w:val="28"/>
                            <w:lang w:bidi="ar-IQ"/>
                          </w:rPr>
                        </m:ctrlPr>
                      </m:dPr>
                      <m:e>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2z</m:t>
                            </m:r>
                          </m:num>
                          <m:den>
                            <m:r>
                              <w:rPr>
                                <w:rFonts w:ascii="Cambria Math" w:eastAsiaTheme="minorEastAsia" w:hAnsi="Cambria Math" w:cs="Traditional Arabic"/>
                                <w:sz w:val="28"/>
                                <w:szCs w:val="28"/>
                                <w:lang w:bidi="ar-IQ"/>
                              </w:rPr>
                              <m:t>L</m:t>
                            </m:r>
                          </m:den>
                        </m:f>
                      </m:e>
                    </m:d>
                  </m:e>
                  <m:sup>
                    <m:r>
                      <w:rPr>
                        <w:rFonts w:ascii="Cambria Math" w:eastAsiaTheme="minorEastAsia" w:hAnsi="Cambria Math" w:cs="Traditional Arabic"/>
                        <w:sz w:val="28"/>
                        <w:szCs w:val="28"/>
                        <w:lang w:bidi="ar-IQ"/>
                      </w:rPr>
                      <m:t>2</m:t>
                    </m:r>
                  </m:sup>
                </m:sSup>
              </m:e>
            </m:d>
          </m:e>
          <m:sup>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1</m:t>
                </m:r>
              </m:num>
              <m:den>
                <m:r>
                  <w:rPr>
                    <w:rFonts w:ascii="Cambria Math" w:eastAsiaTheme="minorEastAsia" w:hAnsi="Cambria Math" w:cs="Traditional Arabic"/>
                    <w:sz w:val="28"/>
                    <w:szCs w:val="28"/>
                    <w:lang w:bidi="ar-IQ"/>
                  </w:rPr>
                  <m:t>2</m:t>
                </m:r>
              </m:den>
            </m:f>
          </m:sup>
        </m:sSup>
        <m:r>
          <w:rPr>
            <w:rFonts w:ascii="Cambria Math" w:eastAsiaTheme="minorEastAsia" w:hAnsi="Cambria Math" w:cs="Traditional Arabic"/>
            <w:sz w:val="28"/>
            <w:szCs w:val="28"/>
            <w:lang w:bidi="ar-IQ"/>
          </w:rPr>
          <m:t xml:space="preserve">     ………………..(106)</m:t>
        </m:r>
      </m:oMath>
      <w:r w:rsidRPr="008B34D8">
        <w:rPr>
          <w:rFonts w:ascii="Traditional Arabic" w:eastAsiaTheme="minorEastAsia" w:hAnsi="Traditional Arabic" w:cs="Traditional Arabic"/>
          <w:sz w:val="28"/>
          <w:szCs w:val="28"/>
          <w:rtl/>
          <w:lang w:bidi="ar-IQ"/>
        </w:rPr>
        <w:t xml:space="preserve"> </w:t>
      </w:r>
    </w:p>
    <w:p w:rsidR="008B7706" w:rsidRPr="002F288C" w:rsidRDefault="008B7706" w:rsidP="008B7706">
      <w:pPr>
        <w:pStyle w:val="ListParagraph"/>
        <w:ind w:left="1080"/>
        <w:jc w:val="both"/>
        <w:rPr>
          <w:rFonts w:ascii="Traditional Arabic" w:eastAsiaTheme="minorEastAsia" w:hAnsi="Traditional Arabic" w:cs="Traditional Arabic"/>
          <w:sz w:val="36"/>
          <w:szCs w:val="36"/>
          <w:rtl/>
          <w:lang w:bidi="ar-IQ"/>
        </w:rPr>
      </w:pPr>
    </w:p>
    <w:p w:rsidR="008B7706" w:rsidRPr="002F288C" w:rsidRDefault="008B7706" w:rsidP="008B7706">
      <w:pPr>
        <w:pStyle w:val="ListParagraph"/>
        <w:ind w:left="1080"/>
        <w:jc w:val="both"/>
        <w:rPr>
          <w:rFonts w:ascii="Traditional Arabic" w:eastAsiaTheme="minorEastAsia" w:hAnsi="Traditional Arabic" w:cs="Traditional Arabic"/>
          <w:sz w:val="36"/>
          <w:szCs w:val="36"/>
          <w:lang w:bidi="ar-IQ"/>
        </w:rPr>
      </w:pPr>
      <w:r w:rsidRPr="002F288C">
        <w:rPr>
          <w:rFonts w:ascii="Traditional Arabic" w:eastAsiaTheme="minorEastAsia" w:hAnsi="Traditional Arabic" w:cs="Traditional Arabic"/>
          <w:sz w:val="36"/>
          <w:szCs w:val="36"/>
          <w:rtl/>
          <w:lang w:bidi="ar-IQ"/>
        </w:rPr>
        <w:t xml:space="preserve">حيث </w:t>
      </w:r>
      <w:proofErr w:type="spellStart"/>
      <w:r w:rsidRPr="007B4F89">
        <w:rPr>
          <w:rFonts w:ascii="Cambria Math" w:eastAsiaTheme="minorEastAsia" w:hAnsi="Cambria Math" w:cs="Times New Roman"/>
          <w:sz w:val="28"/>
          <w:szCs w:val="28"/>
          <w:lang w:bidi="ar-IQ"/>
        </w:rPr>
        <w:t>ω</w:t>
      </w:r>
      <w:r w:rsidRPr="0031668F">
        <w:rPr>
          <w:rFonts w:ascii="Cambria Math" w:eastAsiaTheme="minorEastAsia" w:hAnsi="Cambria Math" w:cs="Times New Roman"/>
          <w:sz w:val="28"/>
          <w:szCs w:val="28"/>
          <w:vertAlign w:val="subscript"/>
          <w:lang w:bidi="ar-IQ"/>
        </w:rPr>
        <w:t>o</w:t>
      </w:r>
      <w:proofErr w:type="spellEnd"/>
      <w:r w:rsidRPr="002F288C">
        <w:rPr>
          <w:rFonts w:ascii="Traditional Arabic" w:eastAsiaTheme="minorEastAsia" w:hAnsi="Traditional Arabic" w:cs="Traditional Arabic"/>
          <w:sz w:val="36"/>
          <w:szCs w:val="36"/>
          <w:rtl/>
          <w:lang w:bidi="ar-IQ"/>
        </w:rPr>
        <w:t xml:space="preserve"> نصف قطر بقعة الليزر عند مركز المرنان </w:t>
      </w:r>
      <w:r>
        <w:rPr>
          <w:rFonts w:ascii="Cambria Math" w:eastAsiaTheme="minorEastAsia" w:hAnsi="Cambria Math" w:cs="Times New Roman"/>
          <w:sz w:val="28"/>
          <w:szCs w:val="28"/>
          <w:lang w:bidi="ar-IQ"/>
        </w:rPr>
        <w:t>(z=0)</w:t>
      </w:r>
    </w:p>
    <w:p w:rsidR="008B7706" w:rsidRPr="008B34D8" w:rsidRDefault="008B7706" w:rsidP="008B7706">
      <w:pPr>
        <w:pStyle w:val="ListParagraph"/>
        <w:pBdr>
          <w:top w:val="single" w:sz="4" w:space="1" w:color="auto"/>
          <w:left w:val="single" w:sz="4" w:space="4" w:color="auto"/>
          <w:bottom w:val="single" w:sz="4" w:space="1" w:color="auto"/>
          <w:right w:val="single" w:sz="4" w:space="4" w:color="auto"/>
        </w:pBdr>
        <w:ind w:left="1080"/>
        <w:jc w:val="both"/>
        <w:rPr>
          <w:rFonts w:ascii="Traditional Arabic" w:eastAsiaTheme="minorEastAsia" w:hAnsi="Traditional Arabic" w:cs="Traditional Arabic"/>
          <w:sz w:val="28"/>
          <w:szCs w:val="28"/>
          <w:lang w:bidi="ar-IQ"/>
        </w:rPr>
      </w:pPr>
      <m:oMathPara>
        <m:oMath>
          <m:sSub>
            <m:sSubPr>
              <m:ctrlPr>
                <w:rPr>
                  <w:rFonts w:ascii="Cambria Math" w:eastAsiaTheme="minorEastAsia" w:hAnsi="Cambria Math" w:cs="Traditional Arabic"/>
                  <w:i/>
                  <w:sz w:val="28"/>
                  <w:szCs w:val="28"/>
                  <w:lang w:bidi="ar-IQ"/>
                </w:rPr>
              </m:ctrlPr>
            </m:sSubPr>
            <m:e>
              <m:r>
                <w:rPr>
                  <w:rFonts w:ascii="Cambria Math" w:eastAsiaTheme="minorEastAsia" w:hAnsi="Cambria Math" w:cs="Traditional Arabic"/>
                  <w:sz w:val="28"/>
                  <w:szCs w:val="28"/>
                  <w:lang w:bidi="ar-IQ"/>
                </w:rPr>
                <m:t>ω</m:t>
              </m:r>
            </m:e>
            <m:sub>
              <m:r>
                <w:rPr>
                  <w:rFonts w:ascii="Cambria Math" w:eastAsiaTheme="minorEastAsia" w:hAnsi="Cambria Math" w:cs="Traditional Arabic"/>
                  <w:sz w:val="28"/>
                  <w:szCs w:val="28"/>
                  <w:lang w:bidi="ar-IQ"/>
                </w:rPr>
                <m:t>o</m:t>
              </m:r>
            </m:sub>
          </m:sSub>
          <m:r>
            <w:rPr>
              <w:rFonts w:ascii="Cambria Math" w:eastAsiaTheme="minorEastAsia" w:hAnsi="Cambria Math" w:cs="Traditional Arabic"/>
              <w:sz w:val="28"/>
              <w:szCs w:val="28"/>
              <w:lang w:bidi="ar-IQ"/>
            </w:rPr>
            <m:t>=</m:t>
          </m:r>
          <m:sSup>
            <m:sSupPr>
              <m:ctrlPr>
                <w:rPr>
                  <w:rFonts w:ascii="Cambria Math" w:eastAsiaTheme="minorEastAsia" w:hAnsi="Cambria Math" w:cs="Traditional Arabic"/>
                  <w:i/>
                  <w:sz w:val="28"/>
                  <w:szCs w:val="28"/>
                  <w:lang w:bidi="ar-IQ"/>
                </w:rPr>
              </m:ctrlPr>
            </m:sSupPr>
            <m:e>
              <m:d>
                <m:dPr>
                  <m:ctrlPr>
                    <w:rPr>
                      <w:rFonts w:ascii="Cambria Math" w:eastAsiaTheme="minorEastAsia" w:hAnsi="Cambria Math" w:cs="Traditional Arabic"/>
                      <w:i/>
                      <w:sz w:val="28"/>
                      <w:szCs w:val="28"/>
                      <w:lang w:bidi="ar-IQ"/>
                    </w:rPr>
                  </m:ctrlPr>
                </m:dPr>
                <m:e>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Lλ</m:t>
                      </m:r>
                    </m:num>
                    <m:den>
                      <m:r>
                        <w:rPr>
                          <w:rFonts w:ascii="Cambria Math" w:eastAsiaTheme="minorEastAsia" w:hAnsi="Cambria Math" w:cs="Traditional Arabic"/>
                          <w:sz w:val="28"/>
                          <w:szCs w:val="28"/>
                          <w:lang w:bidi="ar-IQ"/>
                        </w:rPr>
                        <m:t>2π</m:t>
                      </m:r>
                    </m:den>
                  </m:f>
                </m:e>
              </m:d>
            </m:e>
            <m:sup>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1</m:t>
                  </m:r>
                </m:num>
                <m:den>
                  <m:r>
                    <w:rPr>
                      <w:rFonts w:ascii="Cambria Math" w:eastAsiaTheme="minorEastAsia" w:hAnsi="Cambria Math" w:cs="Traditional Arabic"/>
                      <w:sz w:val="28"/>
                      <w:szCs w:val="28"/>
                      <w:lang w:bidi="ar-IQ"/>
                    </w:rPr>
                    <m:t>2</m:t>
                  </m:r>
                </m:den>
              </m:f>
            </m:sup>
          </m:sSup>
          <m:r>
            <w:rPr>
              <w:rFonts w:ascii="Cambria Math" w:eastAsiaTheme="minorEastAsia" w:hAnsi="Cambria Math" w:cs="Traditional Arabic"/>
              <w:sz w:val="28"/>
              <w:szCs w:val="28"/>
              <w:lang w:bidi="ar-IQ"/>
            </w:rPr>
            <m:t xml:space="preserve">    ………………</m:t>
          </m:r>
          <m:d>
            <m:dPr>
              <m:ctrlPr>
                <w:rPr>
                  <w:rFonts w:ascii="Cambria Math" w:eastAsiaTheme="minorEastAsia" w:hAnsi="Cambria Math" w:cs="Traditional Arabic"/>
                  <w:i/>
                  <w:sz w:val="28"/>
                  <w:szCs w:val="28"/>
                  <w:lang w:bidi="ar-IQ"/>
                </w:rPr>
              </m:ctrlPr>
            </m:dPr>
            <m:e>
              <m:r>
                <w:rPr>
                  <w:rFonts w:ascii="Cambria Math" w:eastAsiaTheme="minorEastAsia" w:hAnsi="Cambria Math" w:cs="Traditional Arabic"/>
                  <w:sz w:val="28"/>
                  <w:szCs w:val="28"/>
                  <w:lang w:bidi="ar-IQ"/>
                </w:rPr>
                <m:t>107</m:t>
              </m:r>
            </m:e>
          </m:d>
        </m:oMath>
      </m:oMathPara>
    </w:p>
    <w:p w:rsidR="008B7706" w:rsidRPr="002F288C" w:rsidRDefault="008B7706" w:rsidP="008B7706">
      <w:pPr>
        <w:pStyle w:val="ListParagraph"/>
        <w:ind w:left="1080"/>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 xml:space="preserve">نلاحظ بان للحزمة تخصر في الموضع الذي يكون لبقعة الليزر اقل مساحة اي عندما </w:t>
      </w:r>
      <w:r w:rsidRPr="007B4F89">
        <w:rPr>
          <w:rFonts w:ascii="Times New Roman" w:eastAsiaTheme="minorEastAsia" w:hAnsi="Times New Roman" w:cs="Times New Roman"/>
          <w:sz w:val="28"/>
          <w:szCs w:val="28"/>
          <w:lang w:bidi="ar-IQ"/>
        </w:rPr>
        <w:t>(z=0)</w:t>
      </w:r>
      <w:r w:rsidRPr="007B4F89">
        <w:rPr>
          <w:rFonts w:ascii="Times New Roman" w:eastAsiaTheme="minorEastAsia" w:hAnsi="Times New Roman" w:cs="Times New Roman"/>
          <w:sz w:val="28"/>
          <w:szCs w:val="28"/>
          <w:rtl/>
          <w:lang w:bidi="ar-IQ"/>
        </w:rPr>
        <w:t xml:space="preserve">، </w:t>
      </w:r>
      <w:r w:rsidRPr="002F288C">
        <w:rPr>
          <w:rFonts w:ascii="Traditional Arabic" w:eastAsiaTheme="minorEastAsia" w:hAnsi="Traditional Arabic" w:cs="Traditional Arabic"/>
          <w:sz w:val="36"/>
          <w:szCs w:val="36"/>
          <w:rtl/>
          <w:lang w:bidi="ar-IQ"/>
        </w:rPr>
        <w:t xml:space="preserve">نستنتج من ذلك بان نصف قطر البقعة عند المرآتين عند الموضع </w:t>
      </w:r>
      <w:r>
        <w:rPr>
          <w:rFonts w:ascii="Cambria Math" w:eastAsiaTheme="minorEastAsia" w:hAnsi="Cambria Math" w:cs="Times New Roman"/>
          <w:sz w:val="28"/>
          <w:szCs w:val="28"/>
          <w:lang w:bidi="ar-IQ"/>
        </w:rPr>
        <w:t>(z=L/</w:t>
      </w:r>
      <w:r w:rsidRPr="007B4F89">
        <w:rPr>
          <w:rFonts w:ascii="Cambria Math" w:eastAsiaTheme="minorEastAsia" w:hAnsi="Cambria Math" w:cs="Times New Roman"/>
          <w:sz w:val="28"/>
          <w:szCs w:val="28"/>
          <w:lang w:bidi="ar-IQ"/>
        </w:rPr>
        <w:t>2)</w:t>
      </w:r>
      <w:r w:rsidRPr="002F288C">
        <w:rPr>
          <w:rFonts w:ascii="Traditional Arabic" w:eastAsiaTheme="minorEastAsia" w:hAnsi="Traditional Arabic" w:cs="Traditional Arabic"/>
          <w:sz w:val="36"/>
          <w:szCs w:val="36"/>
          <w:rtl/>
          <w:lang w:bidi="ar-IQ"/>
        </w:rPr>
        <w:t>:</w:t>
      </w:r>
    </w:p>
    <w:p w:rsidR="008B7706" w:rsidRPr="008B34D8" w:rsidRDefault="008B7706" w:rsidP="008B7706">
      <w:pPr>
        <w:pStyle w:val="ListParagraph"/>
        <w:pBdr>
          <w:top w:val="single" w:sz="4" w:space="1" w:color="auto"/>
          <w:left w:val="single" w:sz="4" w:space="4" w:color="auto"/>
          <w:bottom w:val="single" w:sz="4" w:space="1" w:color="auto"/>
          <w:right w:val="single" w:sz="4" w:space="4" w:color="auto"/>
        </w:pBdr>
        <w:ind w:left="1080"/>
        <w:jc w:val="both"/>
        <w:rPr>
          <w:rFonts w:ascii="Traditional Arabic" w:eastAsiaTheme="minorEastAsia" w:hAnsi="Traditional Arabic" w:cs="Traditional Arabic"/>
          <w:sz w:val="28"/>
          <w:szCs w:val="28"/>
          <w:rtl/>
          <w:lang w:bidi="ar-IQ"/>
        </w:rPr>
      </w:pPr>
      <m:oMathPara>
        <m:oMath>
          <m:sSub>
            <m:sSubPr>
              <m:ctrlPr>
                <w:rPr>
                  <w:rFonts w:ascii="Cambria Math" w:eastAsiaTheme="minorEastAsia" w:hAnsi="Cambria Math" w:cs="Traditional Arabic"/>
                  <w:i/>
                  <w:sz w:val="28"/>
                  <w:szCs w:val="28"/>
                  <w:lang w:bidi="ar-IQ"/>
                </w:rPr>
              </m:ctrlPr>
            </m:sSubPr>
            <m:e>
              <m:r>
                <w:rPr>
                  <w:rFonts w:ascii="Cambria Math" w:eastAsiaTheme="minorEastAsia" w:hAnsi="Cambria Math" w:cs="Traditional Arabic"/>
                  <w:sz w:val="28"/>
                  <w:szCs w:val="28"/>
                  <w:lang w:bidi="ar-IQ"/>
                </w:rPr>
                <m:t>ω</m:t>
              </m:r>
            </m:e>
            <m:sub>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L</m:t>
                  </m:r>
                </m:num>
                <m:den>
                  <m:r>
                    <w:rPr>
                      <w:rFonts w:ascii="Cambria Math" w:eastAsiaTheme="minorEastAsia" w:hAnsi="Cambria Math" w:cs="Traditional Arabic"/>
                      <w:sz w:val="28"/>
                      <w:szCs w:val="28"/>
                      <w:lang w:bidi="ar-IQ"/>
                    </w:rPr>
                    <m:t>2</m:t>
                  </m:r>
                </m:den>
              </m:f>
            </m:sub>
          </m:sSub>
          <m:r>
            <w:rPr>
              <w:rFonts w:ascii="Cambria Math" w:eastAsiaTheme="minorEastAsia" w:hAnsi="Cambria Math" w:cs="Traditional Arabic"/>
              <w:sz w:val="28"/>
              <w:szCs w:val="28"/>
              <w:lang w:bidi="ar-IQ"/>
            </w:rPr>
            <m:t>=</m:t>
          </m:r>
          <m:sSup>
            <m:sSupPr>
              <m:ctrlPr>
                <w:rPr>
                  <w:rFonts w:ascii="Cambria Math" w:eastAsiaTheme="minorEastAsia" w:hAnsi="Cambria Math" w:cs="Traditional Arabic"/>
                  <w:i/>
                  <w:sz w:val="28"/>
                  <w:szCs w:val="28"/>
                  <w:lang w:bidi="ar-IQ"/>
                </w:rPr>
              </m:ctrlPr>
            </m:sSupPr>
            <m:e>
              <m:d>
                <m:dPr>
                  <m:ctrlPr>
                    <w:rPr>
                      <w:rFonts w:ascii="Cambria Math" w:eastAsiaTheme="minorEastAsia" w:hAnsi="Cambria Math" w:cs="Traditional Arabic"/>
                      <w:i/>
                      <w:sz w:val="28"/>
                      <w:szCs w:val="28"/>
                      <w:lang w:bidi="ar-IQ"/>
                    </w:rPr>
                  </m:ctrlPr>
                </m:dPr>
                <m:e>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Lλ</m:t>
                      </m:r>
                    </m:num>
                    <m:den>
                      <m:r>
                        <w:rPr>
                          <w:rFonts w:ascii="Cambria Math" w:eastAsiaTheme="minorEastAsia" w:hAnsi="Cambria Math" w:cs="Traditional Arabic"/>
                          <w:sz w:val="28"/>
                          <w:szCs w:val="28"/>
                          <w:lang w:bidi="ar-IQ"/>
                        </w:rPr>
                        <m:t>π</m:t>
                      </m:r>
                    </m:den>
                  </m:f>
                </m:e>
              </m:d>
            </m:e>
            <m:sup>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1</m:t>
                  </m:r>
                </m:num>
                <m:den>
                  <m:r>
                    <w:rPr>
                      <w:rFonts w:ascii="Cambria Math" w:eastAsiaTheme="minorEastAsia" w:hAnsi="Cambria Math" w:cs="Traditional Arabic"/>
                      <w:sz w:val="28"/>
                      <w:szCs w:val="28"/>
                      <w:lang w:bidi="ar-IQ"/>
                    </w:rPr>
                    <m:t>2</m:t>
                  </m:r>
                </m:den>
              </m:f>
            </m:sup>
          </m:sSup>
          <m:r>
            <w:rPr>
              <w:rFonts w:ascii="Cambria Math" w:eastAsiaTheme="minorEastAsia" w:hAnsi="Cambria Math" w:cs="Traditional Arabic"/>
              <w:sz w:val="28"/>
              <w:szCs w:val="28"/>
              <w:lang w:bidi="ar-IQ"/>
            </w:rPr>
            <m:t xml:space="preserve">     ……………….</m:t>
          </m:r>
          <m:d>
            <m:dPr>
              <m:ctrlPr>
                <w:rPr>
                  <w:rFonts w:ascii="Cambria Math" w:eastAsiaTheme="minorEastAsia" w:hAnsi="Cambria Math" w:cs="Traditional Arabic"/>
                  <w:i/>
                  <w:sz w:val="28"/>
                  <w:szCs w:val="28"/>
                  <w:lang w:bidi="ar-IQ"/>
                </w:rPr>
              </m:ctrlPr>
            </m:dPr>
            <m:e>
              <m:r>
                <w:rPr>
                  <w:rFonts w:ascii="Cambria Math" w:eastAsiaTheme="minorEastAsia" w:hAnsi="Cambria Math" w:cs="Traditional Arabic"/>
                  <w:sz w:val="28"/>
                  <w:szCs w:val="28"/>
                  <w:lang w:bidi="ar-IQ"/>
                </w:rPr>
                <m:t>108</m:t>
              </m:r>
            </m:e>
          </m:d>
        </m:oMath>
      </m:oMathPara>
    </w:p>
    <w:p w:rsidR="008B7706" w:rsidRPr="002F288C" w:rsidRDefault="008B7706" w:rsidP="008B7706">
      <w:pPr>
        <w:pStyle w:val="ListParagraph"/>
        <w:ind w:left="1080"/>
        <w:jc w:val="both"/>
        <w:rPr>
          <w:rFonts w:ascii="Traditional Arabic" w:eastAsiaTheme="minorEastAsia" w:hAnsi="Traditional Arabic" w:cs="Traditional Arabic"/>
          <w:sz w:val="36"/>
          <w:szCs w:val="36"/>
          <w:lang w:bidi="ar-IQ"/>
        </w:rPr>
      </w:pPr>
    </w:p>
    <w:p w:rsidR="008B7706" w:rsidRPr="00AD532B" w:rsidRDefault="008B7706" w:rsidP="008B7706">
      <w:pPr>
        <w:ind w:left="720"/>
        <w:jc w:val="both"/>
        <w:rPr>
          <w:rFonts w:ascii="Traditional Arabic" w:eastAsiaTheme="minorEastAsia" w:hAnsi="Traditional Arabic" w:cs="Traditional Arabic"/>
          <w:sz w:val="40"/>
          <w:szCs w:val="40"/>
          <w:lang w:bidi="ar-IQ"/>
        </w:rPr>
      </w:pPr>
      <w:r w:rsidRPr="00AD532B">
        <w:rPr>
          <w:rFonts w:ascii="Traditional Arabic" w:eastAsiaTheme="minorEastAsia" w:hAnsi="Traditional Arabic" w:cs="Traditional Arabic" w:hint="cs"/>
          <w:sz w:val="40"/>
          <w:szCs w:val="40"/>
          <w:rtl/>
          <w:lang w:bidi="ar-IQ"/>
        </w:rPr>
        <w:t xml:space="preserve">2-5-2: </w:t>
      </w:r>
      <w:r w:rsidRPr="00AD532B">
        <w:rPr>
          <w:rFonts w:ascii="Traditional Arabic" w:eastAsiaTheme="minorEastAsia" w:hAnsi="Traditional Arabic" w:cs="Traditional Arabic"/>
          <w:sz w:val="40"/>
          <w:szCs w:val="40"/>
          <w:rtl/>
          <w:lang w:bidi="ar-IQ"/>
        </w:rPr>
        <w:t>نصف قطر تكور جبهة الموجة:</w:t>
      </w:r>
    </w:p>
    <w:p w:rsidR="008B7706" w:rsidRPr="002F288C" w:rsidRDefault="008B7706" w:rsidP="008B7706">
      <w:pPr>
        <w:pStyle w:val="ListParagraph"/>
        <w:ind w:left="283"/>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توصف حزمة الليزر أيضا بمقدار نصف قطر تكور جبهة الموجة، ان جبهة الموجة لشعاع الليزر تكون كروية وذلك لان:</w:t>
      </w:r>
    </w:p>
    <w:p w:rsidR="008B7706" w:rsidRPr="002F288C" w:rsidRDefault="008B7706" w:rsidP="008B7706">
      <w:pPr>
        <w:pStyle w:val="ListParagraph"/>
        <w:numPr>
          <w:ilvl w:val="0"/>
          <w:numId w:val="1"/>
        </w:numPr>
        <w:ind w:left="283"/>
        <w:jc w:val="both"/>
        <w:rPr>
          <w:rFonts w:ascii="Traditional Arabic" w:eastAsiaTheme="minorEastAsia" w:hAnsi="Traditional Arabic" w:cs="Traditional Arabic"/>
          <w:sz w:val="36"/>
          <w:szCs w:val="36"/>
          <w:lang w:bidi="ar-IQ"/>
        </w:rPr>
      </w:pPr>
      <w:r w:rsidRPr="002F288C">
        <w:rPr>
          <w:rFonts w:ascii="Traditional Arabic" w:eastAsiaTheme="minorEastAsia" w:hAnsi="Traditional Arabic" w:cs="Traditional Arabic"/>
          <w:sz w:val="36"/>
          <w:szCs w:val="36"/>
          <w:rtl/>
          <w:lang w:bidi="ar-IQ"/>
        </w:rPr>
        <w:t>شعاع الليزر متشاكه (جميع مويجاته يطور واحد)</w:t>
      </w:r>
    </w:p>
    <w:p w:rsidR="008B7706" w:rsidRPr="002F288C" w:rsidRDefault="008B7706" w:rsidP="008B7706">
      <w:pPr>
        <w:pStyle w:val="ListParagraph"/>
        <w:numPr>
          <w:ilvl w:val="0"/>
          <w:numId w:val="1"/>
        </w:numPr>
        <w:ind w:left="283"/>
        <w:jc w:val="both"/>
        <w:rPr>
          <w:rFonts w:ascii="Traditional Arabic" w:eastAsiaTheme="minorEastAsia" w:hAnsi="Traditional Arabic" w:cs="Traditional Arabic"/>
          <w:sz w:val="36"/>
          <w:szCs w:val="36"/>
          <w:lang w:bidi="ar-IQ"/>
        </w:rPr>
      </w:pPr>
      <w:r w:rsidRPr="002F288C">
        <w:rPr>
          <w:rFonts w:ascii="Traditional Arabic" w:eastAsiaTheme="minorEastAsia" w:hAnsi="Traditional Arabic" w:cs="Traditional Arabic"/>
          <w:sz w:val="36"/>
          <w:szCs w:val="36"/>
          <w:rtl/>
          <w:lang w:bidi="ar-IQ"/>
        </w:rPr>
        <w:t>جبهة الموجة هي سطح تساوي الطور للمويجات</w:t>
      </w:r>
    </w:p>
    <w:p w:rsidR="008B7706" w:rsidRPr="002F288C" w:rsidRDefault="008B7706" w:rsidP="008B7706">
      <w:pPr>
        <w:pStyle w:val="ListParagraph"/>
        <w:numPr>
          <w:ilvl w:val="0"/>
          <w:numId w:val="1"/>
        </w:numPr>
        <w:ind w:left="283"/>
        <w:jc w:val="both"/>
        <w:rPr>
          <w:rFonts w:ascii="Traditional Arabic" w:eastAsiaTheme="minorEastAsia" w:hAnsi="Traditional Arabic" w:cs="Traditional Arabic"/>
          <w:sz w:val="36"/>
          <w:szCs w:val="36"/>
          <w:lang w:bidi="ar-IQ"/>
        </w:rPr>
      </w:pPr>
      <w:r w:rsidRPr="002F288C">
        <w:rPr>
          <w:rFonts w:ascii="Traditional Arabic" w:eastAsiaTheme="minorEastAsia" w:hAnsi="Traditional Arabic" w:cs="Traditional Arabic"/>
          <w:sz w:val="36"/>
          <w:szCs w:val="36"/>
          <w:rtl/>
          <w:lang w:bidi="ar-IQ"/>
        </w:rPr>
        <w:t>شعاع الليزر يعاني نسبة ضئيلة من الانفراجية</w:t>
      </w:r>
    </w:p>
    <w:p w:rsidR="008B7706" w:rsidRPr="002F288C" w:rsidRDefault="008B7706" w:rsidP="008B7706">
      <w:pPr>
        <w:ind w:left="283"/>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تحسب الانفراجية بالنسبة للنمط الاساسي في شعاع الليزر بزاوية الانفراجية:</w:t>
      </w:r>
    </w:p>
    <w:p w:rsidR="008B7706" w:rsidRPr="008B34D8" w:rsidRDefault="008B7706" w:rsidP="008B7706">
      <w:pPr>
        <w:pBdr>
          <w:top w:val="single" w:sz="4" w:space="1" w:color="auto"/>
          <w:left w:val="single" w:sz="4" w:space="4" w:color="auto"/>
          <w:bottom w:val="single" w:sz="4" w:space="1" w:color="auto"/>
          <w:right w:val="single" w:sz="4" w:space="4" w:color="auto"/>
        </w:pBdr>
        <w:jc w:val="both"/>
        <w:rPr>
          <w:rFonts w:ascii="Traditional Arabic" w:eastAsiaTheme="minorEastAsia" w:hAnsi="Traditional Arabic" w:cs="Traditional Arabic"/>
          <w:sz w:val="28"/>
          <w:szCs w:val="28"/>
          <w:lang w:bidi="ar-IQ"/>
        </w:rPr>
      </w:pPr>
      <m:oMathPara>
        <m:oMathParaPr>
          <m:jc m:val="center"/>
        </m:oMathParaPr>
        <m:oMath>
          <m:sSub>
            <m:sSubPr>
              <m:ctrlPr>
                <w:rPr>
                  <w:rFonts w:ascii="Cambria Math" w:eastAsiaTheme="minorEastAsia" w:hAnsi="Cambria Math" w:cs="Traditional Arabic"/>
                  <w:i/>
                  <w:sz w:val="28"/>
                  <w:szCs w:val="28"/>
                  <w:lang w:bidi="ar-IQ"/>
                </w:rPr>
              </m:ctrlPr>
            </m:sSubPr>
            <m:e>
              <m:r>
                <w:rPr>
                  <w:rFonts w:ascii="Cambria Math" w:eastAsiaTheme="minorEastAsia" w:hAnsi="Cambria Math" w:cs="Traditional Arabic"/>
                  <w:sz w:val="28"/>
                  <w:szCs w:val="28"/>
                  <w:lang w:bidi="ar-IQ"/>
                </w:rPr>
                <m:t>θ</m:t>
              </m:r>
            </m:e>
            <m:sub>
              <m:r>
                <w:rPr>
                  <w:rFonts w:ascii="Cambria Math" w:eastAsiaTheme="minorEastAsia" w:hAnsi="Cambria Math" w:cs="Traditional Arabic"/>
                  <w:sz w:val="28"/>
                  <w:szCs w:val="28"/>
                  <w:lang w:bidi="ar-IQ"/>
                </w:rPr>
                <m:t>div</m:t>
              </m:r>
            </m:sub>
          </m:sSub>
          <m:r>
            <w:rPr>
              <w:rFonts w:ascii="Cambria Math" w:eastAsiaTheme="minorEastAsia" w:hAnsi="Cambria Math" w:cs="Traditional Arabic"/>
              <w:sz w:val="28"/>
              <w:szCs w:val="28"/>
              <w:lang w:bidi="ar-IQ"/>
            </w:rPr>
            <m:t>=</m:t>
          </m:r>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λ</m:t>
              </m:r>
            </m:num>
            <m:den>
              <m:r>
                <w:rPr>
                  <w:rFonts w:ascii="Cambria Math" w:eastAsiaTheme="minorEastAsia" w:hAnsi="Cambria Math" w:cs="Traditional Arabic"/>
                  <w:sz w:val="28"/>
                  <w:szCs w:val="28"/>
                  <w:lang w:bidi="ar-IQ"/>
                </w:rPr>
                <m:t>π</m:t>
              </m:r>
              <m:sSub>
                <m:sSubPr>
                  <m:ctrlPr>
                    <w:rPr>
                      <w:rFonts w:ascii="Cambria Math" w:eastAsiaTheme="minorEastAsia" w:hAnsi="Cambria Math" w:cs="Traditional Arabic"/>
                      <w:i/>
                      <w:sz w:val="28"/>
                      <w:szCs w:val="28"/>
                      <w:lang w:bidi="ar-IQ"/>
                    </w:rPr>
                  </m:ctrlPr>
                </m:sSubPr>
                <m:e>
                  <m:r>
                    <w:rPr>
                      <w:rFonts w:ascii="Cambria Math" w:eastAsiaTheme="minorEastAsia" w:hAnsi="Cambria Math" w:cs="Traditional Arabic"/>
                      <w:sz w:val="28"/>
                      <w:szCs w:val="28"/>
                      <w:lang w:bidi="ar-IQ"/>
                    </w:rPr>
                    <m:t>ω</m:t>
                  </m:r>
                </m:e>
                <m:sub>
                  <m:r>
                    <w:rPr>
                      <w:rFonts w:ascii="Cambria Math" w:eastAsiaTheme="minorEastAsia" w:hAnsi="Cambria Math" w:cs="Traditional Arabic"/>
                      <w:sz w:val="28"/>
                      <w:szCs w:val="28"/>
                      <w:lang w:bidi="ar-IQ"/>
                    </w:rPr>
                    <m:t>o</m:t>
                  </m:r>
                </m:sub>
              </m:sSub>
            </m:den>
          </m:f>
          <m:r>
            <w:rPr>
              <w:rFonts w:ascii="Cambria Math" w:eastAsiaTheme="minorEastAsia" w:hAnsi="Cambria Math" w:cs="Traditional Arabic"/>
              <w:sz w:val="28"/>
              <w:szCs w:val="28"/>
              <w:lang w:bidi="ar-IQ"/>
            </w:rPr>
            <m:t xml:space="preserve">    ……………….</m:t>
          </m:r>
          <m:d>
            <m:dPr>
              <m:ctrlPr>
                <w:rPr>
                  <w:rFonts w:ascii="Cambria Math" w:eastAsiaTheme="minorEastAsia" w:hAnsi="Cambria Math" w:cs="Traditional Arabic"/>
                  <w:i/>
                  <w:sz w:val="28"/>
                  <w:szCs w:val="28"/>
                  <w:lang w:bidi="ar-IQ"/>
                </w:rPr>
              </m:ctrlPr>
            </m:dPr>
            <m:e>
              <m:r>
                <w:rPr>
                  <w:rFonts w:ascii="Cambria Math" w:eastAsiaTheme="minorEastAsia" w:hAnsi="Cambria Math" w:cs="Traditional Arabic"/>
                  <w:sz w:val="28"/>
                  <w:szCs w:val="28"/>
                  <w:lang w:bidi="ar-IQ"/>
                </w:rPr>
                <m:t>109</m:t>
              </m:r>
            </m:e>
          </m:d>
        </m:oMath>
      </m:oMathPara>
    </w:p>
    <w:p w:rsidR="008B7706" w:rsidRPr="002F288C" w:rsidRDefault="008B7706" w:rsidP="008B7706">
      <w:pPr>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 xml:space="preserve">ويتغير نصف قطر تكور الشعاع مع انتشار الشعاع بالاتجاهين (اليمين واليسار) ويعبر عن نصف قطر تكور جبهة الموجةعند الموضع </w:t>
      </w:r>
      <w:r w:rsidRPr="002F288C">
        <w:rPr>
          <w:rFonts w:ascii="Traditional Arabic" w:eastAsiaTheme="minorEastAsia" w:hAnsi="Traditional Arabic" w:cs="Traditional Arabic"/>
          <w:sz w:val="36"/>
          <w:szCs w:val="36"/>
          <w:lang w:bidi="ar-IQ"/>
        </w:rPr>
        <w:t>z</w:t>
      </w:r>
      <w:r w:rsidRPr="002F288C">
        <w:rPr>
          <w:rFonts w:ascii="Traditional Arabic" w:eastAsiaTheme="minorEastAsia" w:hAnsi="Traditional Arabic" w:cs="Traditional Arabic"/>
          <w:sz w:val="36"/>
          <w:szCs w:val="36"/>
          <w:rtl/>
          <w:lang w:bidi="ar-IQ"/>
        </w:rPr>
        <w:t xml:space="preserve"> على امتداد المحور </w:t>
      </w:r>
      <w:r w:rsidRPr="002F288C">
        <w:rPr>
          <w:rFonts w:ascii="Traditional Arabic" w:eastAsiaTheme="minorEastAsia" w:hAnsi="Traditional Arabic" w:cs="Traditional Arabic"/>
          <w:sz w:val="36"/>
          <w:szCs w:val="36"/>
          <w:lang w:bidi="ar-IQ"/>
        </w:rPr>
        <w:t>z</w:t>
      </w:r>
      <w:r w:rsidRPr="002F288C">
        <w:rPr>
          <w:rFonts w:ascii="Traditional Arabic" w:eastAsiaTheme="minorEastAsia" w:hAnsi="Traditional Arabic" w:cs="Traditional Arabic"/>
          <w:sz w:val="36"/>
          <w:szCs w:val="36"/>
          <w:rtl/>
          <w:lang w:bidi="ar-IQ"/>
        </w:rPr>
        <w:t xml:space="preserve"> بالعلاقة: </w:t>
      </w:r>
    </w:p>
    <w:p w:rsidR="008B7706" w:rsidRPr="008B34D8" w:rsidRDefault="008B7706" w:rsidP="008B7706">
      <w:pPr>
        <w:pBdr>
          <w:top w:val="single" w:sz="4" w:space="1" w:color="auto"/>
          <w:left w:val="single" w:sz="4" w:space="4" w:color="auto"/>
          <w:bottom w:val="single" w:sz="4" w:space="1" w:color="auto"/>
          <w:right w:val="single" w:sz="4" w:space="4" w:color="auto"/>
        </w:pBdr>
        <w:jc w:val="center"/>
        <w:rPr>
          <w:rFonts w:ascii="Traditional Arabic" w:eastAsiaTheme="minorEastAsia" w:hAnsi="Traditional Arabic" w:cs="Traditional Arabic"/>
          <w:sz w:val="28"/>
          <w:szCs w:val="28"/>
          <w:rtl/>
          <w:lang w:bidi="ar-IQ"/>
        </w:rPr>
      </w:pPr>
      <m:oMathPara>
        <m:oMath>
          <m:sSub>
            <m:sSubPr>
              <m:ctrlPr>
                <w:rPr>
                  <w:rFonts w:ascii="Cambria Math" w:eastAsiaTheme="minorEastAsia" w:hAnsi="Cambria Math" w:cs="Traditional Arabic"/>
                  <w:i/>
                  <w:sz w:val="28"/>
                  <w:szCs w:val="28"/>
                  <w:lang w:bidi="ar-IQ"/>
                </w:rPr>
              </m:ctrlPr>
            </m:sSubPr>
            <m:e>
              <m:r>
                <w:rPr>
                  <w:rFonts w:ascii="Cambria Math" w:eastAsiaTheme="minorEastAsia" w:hAnsi="Cambria Math" w:cs="Traditional Arabic"/>
                  <w:sz w:val="28"/>
                  <w:szCs w:val="28"/>
                  <w:lang w:bidi="ar-IQ"/>
                </w:rPr>
                <m:t>R</m:t>
              </m:r>
            </m:e>
            <m:sub>
              <m:r>
                <w:rPr>
                  <w:rFonts w:ascii="Cambria Math" w:eastAsiaTheme="minorEastAsia" w:hAnsi="Cambria Math" w:cs="Traditional Arabic"/>
                  <w:sz w:val="28"/>
                  <w:szCs w:val="28"/>
                  <w:lang w:bidi="ar-IQ"/>
                </w:rPr>
                <m:t>z</m:t>
              </m:r>
            </m:sub>
          </m:sSub>
          <m:r>
            <w:rPr>
              <w:rFonts w:ascii="Cambria Math" w:eastAsiaTheme="minorEastAsia" w:hAnsi="Cambria Math" w:cs="Traditional Arabic"/>
              <w:sz w:val="28"/>
              <w:szCs w:val="28"/>
              <w:lang w:bidi="ar-IQ"/>
            </w:rPr>
            <m:t>=z</m:t>
          </m:r>
          <m:d>
            <m:dPr>
              <m:begChr m:val="["/>
              <m:endChr m:val="]"/>
              <m:ctrlPr>
                <w:rPr>
                  <w:rFonts w:ascii="Cambria Math" w:eastAsiaTheme="minorEastAsia" w:hAnsi="Cambria Math" w:cs="Traditional Arabic"/>
                  <w:i/>
                  <w:sz w:val="28"/>
                  <w:szCs w:val="28"/>
                  <w:lang w:bidi="ar-IQ"/>
                </w:rPr>
              </m:ctrlPr>
            </m:dPr>
            <m:e>
              <m:r>
                <w:rPr>
                  <w:rFonts w:ascii="Cambria Math" w:eastAsiaTheme="minorEastAsia" w:hAnsi="Cambria Math" w:cs="Traditional Arabic"/>
                  <w:sz w:val="28"/>
                  <w:szCs w:val="28"/>
                  <w:lang w:bidi="ar-IQ"/>
                </w:rPr>
                <m:t>1+</m:t>
              </m:r>
              <m:sSup>
                <m:sSupPr>
                  <m:ctrlPr>
                    <w:rPr>
                      <w:rFonts w:ascii="Cambria Math" w:eastAsiaTheme="minorEastAsia" w:hAnsi="Cambria Math" w:cs="Traditional Arabic"/>
                      <w:i/>
                      <w:sz w:val="28"/>
                      <w:szCs w:val="28"/>
                      <w:lang w:bidi="ar-IQ"/>
                    </w:rPr>
                  </m:ctrlPr>
                </m:sSupPr>
                <m:e>
                  <m:d>
                    <m:dPr>
                      <m:ctrlPr>
                        <w:rPr>
                          <w:rFonts w:ascii="Cambria Math" w:eastAsiaTheme="minorEastAsia" w:hAnsi="Cambria Math" w:cs="Traditional Arabic"/>
                          <w:i/>
                          <w:sz w:val="28"/>
                          <w:szCs w:val="28"/>
                          <w:lang w:bidi="ar-IQ"/>
                        </w:rPr>
                      </m:ctrlPr>
                    </m:dPr>
                    <m:e>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L</m:t>
                          </m:r>
                        </m:num>
                        <m:den>
                          <m:r>
                            <w:rPr>
                              <w:rFonts w:ascii="Cambria Math" w:eastAsiaTheme="minorEastAsia" w:hAnsi="Cambria Math" w:cs="Traditional Arabic"/>
                              <w:sz w:val="28"/>
                              <w:szCs w:val="28"/>
                              <w:lang w:bidi="ar-IQ"/>
                            </w:rPr>
                            <m:t>2z</m:t>
                          </m:r>
                        </m:den>
                      </m:f>
                    </m:e>
                  </m:d>
                </m:e>
                <m:sup>
                  <m:r>
                    <w:rPr>
                      <w:rFonts w:ascii="Cambria Math" w:eastAsiaTheme="minorEastAsia" w:hAnsi="Cambria Math" w:cs="Traditional Arabic"/>
                      <w:sz w:val="28"/>
                      <w:szCs w:val="28"/>
                      <w:lang w:bidi="ar-IQ"/>
                    </w:rPr>
                    <m:t>2</m:t>
                  </m:r>
                </m:sup>
              </m:sSup>
            </m:e>
          </m:d>
          <m:r>
            <w:rPr>
              <w:rFonts w:ascii="Cambria Math" w:eastAsiaTheme="minorEastAsia" w:hAnsi="Cambria Math" w:cs="Traditional Arabic"/>
              <w:sz w:val="28"/>
              <w:szCs w:val="28"/>
              <w:lang w:bidi="ar-IQ"/>
            </w:rPr>
            <m:t xml:space="preserve">     ………………(110)</m:t>
          </m:r>
        </m:oMath>
      </m:oMathPara>
    </w:p>
    <w:p w:rsidR="008B7706" w:rsidRDefault="008B7706" w:rsidP="008B7706">
      <w:pPr>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lastRenderedPageBreak/>
        <w:t xml:space="preserve">وتكون قيمة نصف قطر تكورجبهة الموجة مساوياً الى اللانهاية في منطقة التخصر </w:t>
      </w:r>
      <w:r w:rsidRPr="007B4F89">
        <w:rPr>
          <w:rFonts w:ascii="Times New Roman" w:eastAsiaTheme="minorEastAsia" w:hAnsi="Times New Roman" w:cs="Times New Roman"/>
          <w:sz w:val="28"/>
          <w:szCs w:val="28"/>
          <w:lang w:bidi="ar-IQ"/>
        </w:rPr>
        <w:t>(beam waist)</w:t>
      </w:r>
      <w:r w:rsidRPr="002F288C">
        <w:rPr>
          <w:rFonts w:ascii="Traditional Arabic" w:eastAsiaTheme="minorEastAsia" w:hAnsi="Traditional Arabic" w:cs="Traditional Arabic"/>
          <w:sz w:val="36"/>
          <w:szCs w:val="36"/>
          <w:rtl/>
          <w:lang w:bidi="ar-IQ"/>
        </w:rPr>
        <w:t xml:space="preserve"> ويقل هذا تبعا كلما ابتعدنا عن هذه المنطقةليبدأ بالزيادة مرة اخرى، كذلك نرى بان قيمة </w:t>
      </w:r>
      <w:proofErr w:type="spellStart"/>
      <w:r w:rsidRPr="007B4F89">
        <w:rPr>
          <w:rFonts w:ascii="Times New Roman" w:eastAsiaTheme="minorEastAsia" w:hAnsi="Times New Roman" w:cs="Times New Roman"/>
          <w:sz w:val="28"/>
          <w:szCs w:val="28"/>
          <w:lang w:bidi="ar-IQ"/>
        </w:rPr>
        <w:t>Rz</w:t>
      </w:r>
      <w:proofErr w:type="spellEnd"/>
      <w:r w:rsidRPr="002F288C">
        <w:rPr>
          <w:rFonts w:ascii="Traditional Arabic" w:eastAsiaTheme="minorEastAsia" w:hAnsi="Traditional Arabic" w:cs="Traditional Arabic"/>
          <w:sz w:val="36"/>
          <w:szCs w:val="36"/>
          <w:rtl/>
          <w:lang w:bidi="ar-IQ"/>
        </w:rPr>
        <w:t xml:space="preserve">عند موضع المرآتين </w:t>
      </w:r>
      <w:r w:rsidRPr="007B4F89">
        <w:rPr>
          <w:rFonts w:ascii="Times New Roman" w:eastAsiaTheme="minorEastAsia" w:hAnsi="Times New Roman" w:cs="Times New Roman"/>
          <w:sz w:val="28"/>
          <w:szCs w:val="28"/>
          <w:lang w:bidi="ar-IQ"/>
        </w:rPr>
        <w:t>(z=L</w:t>
      </w:r>
      <w:r>
        <w:rPr>
          <w:rFonts w:ascii="Times New Roman" w:eastAsiaTheme="minorEastAsia" w:hAnsi="Times New Roman" w:cs="Times New Roman"/>
          <w:sz w:val="28"/>
          <w:szCs w:val="28"/>
          <w:lang w:bidi="ar-IQ"/>
        </w:rPr>
        <w:t>/</w:t>
      </w:r>
      <w:r w:rsidRPr="007B4F89">
        <w:rPr>
          <w:rFonts w:ascii="Times New Roman" w:eastAsiaTheme="minorEastAsia" w:hAnsi="Times New Roman" w:cs="Times New Roman"/>
          <w:sz w:val="28"/>
          <w:szCs w:val="28"/>
          <w:lang w:bidi="ar-IQ"/>
        </w:rPr>
        <w:t>2)</w:t>
      </w:r>
      <w:r w:rsidRPr="002F288C">
        <w:rPr>
          <w:rFonts w:ascii="Traditional Arabic" w:eastAsiaTheme="minorEastAsia" w:hAnsi="Traditional Arabic" w:cs="Traditional Arabic"/>
          <w:sz w:val="36"/>
          <w:szCs w:val="36"/>
          <w:rtl/>
          <w:lang w:bidi="ar-IQ"/>
        </w:rPr>
        <w:t xml:space="preserve"> تساوي </w:t>
      </w:r>
      <w:r w:rsidRPr="007B4F89">
        <w:rPr>
          <w:rFonts w:ascii="Times New Roman" w:eastAsiaTheme="minorEastAsia" w:hAnsi="Times New Roman" w:cs="Times New Roman"/>
          <w:sz w:val="28"/>
          <w:szCs w:val="28"/>
          <w:lang w:bidi="ar-IQ"/>
        </w:rPr>
        <w:t>L</w:t>
      </w:r>
      <w:r w:rsidRPr="002F288C">
        <w:rPr>
          <w:rFonts w:ascii="Traditional Arabic" w:eastAsiaTheme="minorEastAsia" w:hAnsi="Traditional Arabic" w:cs="Traditional Arabic"/>
          <w:sz w:val="36"/>
          <w:szCs w:val="36"/>
          <w:rtl/>
          <w:lang w:bidi="ar-IQ"/>
        </w:rPr>
        <w:t xml:space="preserve"> بسبب كون سطح المرآة تمثل جبهة كروية للموجة.</w:t>
      </w:r>
    </w:p>
    <w:p w:rsidR="008B7706" w:rsidRDefault="008B7706" w:rsidP="008B7706">
      <w:pPr>
        <w:jc w:val="center"/>
        <w:rPr>
          <w:rFonts w:ascii="Traditional Arabic" w:eastAsiaTheme="minorEastAsia" w:hAnsi="Traditional Arabic" w:cs="Traditional Arabic"/>
          <w:sz w:val="36"/>
          <w:szCs w:val="36"/>
          <w:rtl/>
          <w:lang w:bidi="ar-IQ"/>
        </w:rPr>
      </w:pPr>
      <w:r>
        <w:rPr>
          <w:rFonts w:ascii="Traditional Arabic" w:eastAsiaTheme="minorEastAsia" w:hAnsi="Traditional Arabic" w:cs="Traditional Arabic"/>
          <w:noProof/>
          <w:sz w:val="36"/>
          <w:szCs w:val="36"/>
          <w:rtl/>
        </w:rPr>
        <w:drawing>
          <wp:inline distT="0" distB="0" distL="0" distR="0" wp14:anchorId="26AE63EF" wp14:editId="0B3C9C1F">
            <wp:extent cx="3779126" cy="2057400"/>
            <wp:effectExtent l="0" t="0" r="0" b="0"/>
            <wp:docPr id="17" name="Picture 17" descr="C:\Users\Apple Center\Documents\my files\laser notes\فصول الليزر\صور\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pple Center\Documents\my files\laser notes\فصول الليزر\صور\download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3025" cy="2064967"/>
                    </a:xfrm>
                    <a:prstGeom prst="rect">
                      <a:avLst/>
                    </a:prstGeom>
                    <a:noFill/>
                    <a:ln>
                      <a:noFill/>
                    </a:ln>
                  </pic:spPr>
                </pic:pic>
              </a:graphicData>
            </a:graphic>
          </wp:inline>
        </w:drawing>
      </w:r>
    </w:p>
    <w:p w:rsidR="008B7706" w:rsidRPr="00C5173D" w:rsidRDefault="008B7706" w:rsidP="008B7706">
      <w:pPr>
        <w:jc w:val="center"/>
        <w:rPr>
          <w:rFonts w:ascii="Traditional Arabic" w:eastAsiaTheme="minorEastAsia" w:hAnsi="Traditional Arabic" w:cs="Traditional Arabic"/>
          <w:sz w:val="32"/>
          <w:szCs w:val="32"/>
          <w:rtl/>
          <w:lang w:bidi="ar-IQ"/>
        </w:rPr>
      </w:pPr>
      <w:r w:rsidRPr="00C8037A">
        <w:rPr>
          <w:rFonts w:ascii="Simplified Arabic" w:hAnsi="Simplified Arabic" w:cs="Simplified Arabic" w:hint="cs"/>
          <w:b/>
          <w:bCs/>
          <w:sz w:val="24"/>
          <w:szCs w:val="24"/>
          <w:rtl/>
          <w:lang w:bidi="ar-IQ"/>
        </w:rPr>
        <w:t>شكل (</w:t>
      </w:r>
      <w:r>
        <w:rPr>
          <w:rFonts w:ascii="Simplified Arabic" w:hAnsi="Simplified Arabic" w:cs="Simplified Arabic" w:hint="cs"/>
          <w:b/>
          <w:bCs/>
          <w:sz w:val="24"/>
          <w:szCs w:val="24"/>
          <w:rtl/>
          <w:lang w:bidi="ar-IQ"/>
        </w:rPr>
        <w:t>38</w:t>
      </w:r>
      <w:r w:rsidRPr="00C8037A">
        <w:rPr>
          <w:rFonts w:ascii="Simplified Arabic" w:hAnsi="Simplified Arabic" w:cs="Simplified Arabic" w:hint="cs"/>
          <w:b/>
          <w:bCs/>
          <w:sz w:val="24"/>
          <w:szCs w:val="24"/>
          <w:rtl/>
          <w:lang w:bidi="ar-IQ"/>
        </w:rPr>
        <w:t>): تطابق جبهة الموجة مع نصف قطر تكور المرآة</w:t>
      </w:r>
    </w:p>
    <w:p w:rsidR="008B7706" w:rsidRPr="0050458D" w:rsidRDefault="008B7706" w:rsidP="008B7706">
      <w:pPr>
        <w:jc w:val="both"/>
        <w:rPr>
          <w:rFonts w:ascii="Traditional Arabic" w:eastAsiaTheme="minorEastAsia" w:hAnsi="Traditional Arabic" w:cs="Traditional Arabic"/>
          <w:sz w:val="40"/>
          <w:szCs w:val="40"/>
          <w:rtl/>
          <w:lang w:bidi="ar-IQ"/>
        </w:rPr>
      </w:pPr>
      <w:r w:rsidRPr="0050458D">
        <w:rPr>
          <w:rFonts w:ascii="Traditional Arabic" w:eastAsiaTheme="minorEastAsia" w:hAnsi="Traditional Arabic" w:cs="Traditional Arabic" w:hint="cs"/>
          <w:sz w:val="40"/>
          <w:szCs w:val="40"/>
          <w:rtl/>
          <w:lang w:bidi="ar-IQ"/>
        </w:rPr>
        <w:t>2-</w:t>
      </w:r>
      <w:r>
        <w:rPr>
          <w:rFonts w:ascii="Traditional Arabic" w:eastAsiaTheme="minorEastAsia" w:hAnsi="Traditional Arabic" w:cs="Traditional Arabic" w:hint="cs"/>
          <w:sz w:val="40"/>
          <w:szCs w:val="40"/>
          <w:rtl/>
          <w:lang w:bidi="ar-IQ"/>
        </w:rPr>
        <w:t>6</w:t>
      </w:r>
      <w:r w:rsidRPr="0050458D">
        <w:rPr>
          <w:rFonts w:ascii="Traditional Arabic" w:eastAsiaTheme="minorEastAsia" w:hAnsi="Traditional Arabic" w:cs="Traditional Arabic" w:hint="cs"/>
          <w:sz w:val="40"/>
          <w:szCs w:val="40"/>
          <w:rtl/>
          <w:lang w:bidi="ar-IQ"/>
        </w:rPr>
        <w:t xml:space="preserve">: </w:t>
      </w:r>
      <w:r w:rsidRPr="0050458D">
        <w:rPr>
          <w:rFonts w:ascii="Traditional Arabic" w:eastAsiaTheme="minorEastAsia" w:hAnsi="Traditional Arabic" w:cs="Traditional Arabic"/>
          <w:sz w:val="40"/>
          <w:szCs w:val="40"/>
          <w:rtl/>
          <w:lang w:bidi="ar-IQ"/>
        </w:rPr>
        <w:t xml:space="preserve">عامل النوعية للمرنان </w:t>
      </w:r>
      <w:r w:rsidRPr="0050458D">
        <w:rPr>
          <w:rFonts w:asciiTheme="majorBidi" w:eastAsiaTheme="minorEastAsia" w:hAnsiTheme="majorBidi" w:cstheme="majorBidi"/>
          <w:sz w:val="32"/>
          <w:szCs w:val="32"/>
          <w:lang w:bidi="ar-IQ"/>
        </w:rPr>
        <w:t>Quality Factor of Resonator</w:t>
      </w:r>
      <w:r w:rsidRPr="0050458D">
        <w:rPr>
          <w:rFonts w:ascii="Traditional Arabic" w:eastAsiaTheme="minorEastAsia" w:hAnsi="Traditional Arabic" w:cs="Traditional Arabic"/>
          <w:sz w:val="40"/>
          <w:szCs w:val="40"/>
          <w:lang w:bidi="ar-IQ"/>
        </w:rPr>
        <w:t xml:space="preserve"> </w:t>
      </w:r>
      <w:r w:rsidRPr="0050458D">
        <w:rPr>
          <w:rFonts w:ascii="Traditional Arabic" w:eastAsiaTheme="minorEastAsia" w:hAnsi="Traditional Arabic" w:cs="Traditional Arabic"/>
          <w:sz w:val="40"/>
          <w:szCs w:val="40"/>
          <w:rtl/>
          <w:lang w:bidi="ar-IQ"/>
        </w:rPr>
        <w:t>:</w:t>
      </w:r>
    </w:p>
    <w:p w:rsidR="008B7706" w:rsidRPr="002F288C" w:rsidRDefault="008B7706" w:rsidP="008B7706">
      <w:pPr>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يعرف عامل النوعية للمرنان بانه النسبة بين الطاقة المخزونة والطاقة المتبددة خلال دورة واحدة:</w:t>
      </w:r>
    </w:p>
    <w:p w:rsidR="008B7706" w:rsidRPr="002F288C" w:rsidRDefault="008B7706" w:rsidP="008B7706">
      <w:pPr>
        <w:jc w:val="both"/>
        <w:rPr>
          <w:rFonts w:ascii="Traditional Arabic" w:eastAsiaTheme="minorEastAsia" w:hAnsi="Traditional Arabic" w:cs="Traditional Arabic"/>
          <w:sz w:val="36"/>
          <w:szCs w:val="36"/>
          <w:rtl/>
          <w:lang w:bidi="ar-IQ"/>
        </w:rPr>
      </w:pPr>
      <m:oMathPara>
        <m:oMath>
          <m:f>
            <m:fPr>
              <m:ctrlPr>
                <w:rPr>
                  <w:rFonts w:ascii="Cambria Math" w:eastAsiaTheme="minorEastAsia" w:hAnsi="Cambria Math" w:cs="Traditional Arabic"/>
                  <w:sz w:val="28"/>
                  <w:szCs w:val="28"/>
                  <w:lang w:bidi="ar-IQ"/>
                </w:rPr>
              </m:ctrlPr>
            </m:fPr>
            <m:num>
              <m:r>
                <m:rPr>
                  <m:sty m:val="p"/>
                </m:rPr>
                <w:rPr>
                  <w:rFonts w:ascii="Cambria Math" w:eastAsiaTheme="minorEastAsia" w:hAnsi="Cambria Math" w:cs="Traditional Arabic"/>
                  <w:sz w:val="28"/>
                  <w:szCs w:val="28"/>
                  <w:rtl/>
                  <w:lang w:bidi="ar-IQ"/>
                </w:rPr>
                <m:t xml:space="preserve">المخزونة الطاقة </m:t>
              </m:r>
              <m:r>
                <m:rPr>
                  <m:sty m:val="p"/>
                </m:rPr>
                <w:rPr>
                  <w:rFonts w:ascii="Cambria Math" w:eastAsiaTheme="minorEastAsia" w:hAnsi="Cambria Math" w:cs="Traditional Arabic"/>
                  <w:sz w:val="28"/>
                  <w:szCs w:val="28"/>
                  <w:lang w:bidi="ar-IQ"/>
                </w:rPr>
                <m:t>×2π</m:t>
              </m:r>
            </m:num>
            <m:den>
              <m:r>
                <m:rPr>
                  <m:sty m:val="p"/>
                </m:rPr>
                <w:rPr>
                  <w:rFonts w:ascii="Cambria Math" w:eastAsiaTheme="minorEastAsia" w:hAnsi="Cambria Math" w:cs="Traditional Arabic"/>
                  <w:sz w:val="28"/>
                  <w:szCs w:val="28"/>
                  <w:rtl/>
                  <w:lang w:bidi="ar-IQ"/>
                </w:rPr>
                <m:t xml:space="preserve">المتبددة الطاقة </m:t>
              </m:r>
            </m:den>
          </m:f>
          <m:r>
            <m:rPr>
              <m:sty m:val="p"/>
            </m:rPr>
            <w:rPr>
              <w:rFonts w:ascii="Cambria Math" w:eastAsiaTheme="minorEastAsia" w:hAnsi="Cambria Math" w:cs="Traditional Arabic"/>
              <w:sz w:val="28"/>
              <w:szCs w:val="28"/>
              <w:lang w:bidi="ar-IQ"/>
            </w:rPr>
            <m:t>=</m:t>
          </m:r>
          <m:r>
            <m:rPr>
              <m:sty m:val="p"/>
            </m:rPr>
            <w:rPr>
              <w:rFonts w:ascii="Cambria Math" w:eastAsiaTheme="minorEastAsia" w:hAnsi="Cambria Math" w:cs="Traditional Arabic"/>
              <w:sz w:val="28"/>
              <w:szCs w:val="28"/>
              <w:rtl/>
              <w:lang w:bidi="ar-IQ"/>
            </w:rPr>
            <m:t xml:space="preserve">النوعية عامل </m:t>
          </m:r>
        </m:oMath>
      </m:oMathPara>
    </w:p>
    <w:p w:rsidR="008B7706" w:rsidRPr="002F288C" w:rsidRDefault="008B7706" w:rsidP="008B7706">
      <w:pPr>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فالمرنان يكون ذو عامل نوعية عالي عندما يخزن الطاقة بصورة جيدة، بينما لايفعل المرنان ذو عامل النوعية الواطئ ذلك. إضافة الى ذلك يرافق عامل النوعية العالي خط طيفي ضيق ويرافق عامل النوعية الواطئ خط طيفي عريض نسبياً.</w:t>
      </w:r>
    </w:p>
    <w:p w:rsidR="008B7706" w:rsidRPr="002F288C" w:rsidRDefault="008B7706" w:rsidP="008B7706">
      <w:pPr>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 xml:space="preserve">والصيغة الرياضية لعامل النوعية يعبر عنه بانه النسبة بين تردد شعاع الليزر </w:t>
      </w:r>
      <w:r w:rsidRPr="007B4F89">
        <w:rPr>
          <w:rFonts w:ascii="Times New Roman" w:eastAsiaTheme="minorEastAsia" w:hAnsi="Times New Roman" w:cs="Times New Roman"/>
          <w:sz w:val="28"/>
          <w:szCs w:val="28"/>
          <w:lang w:bidi="ar-IQ"/>
        </w:rPr>
        <w:t>(ν)</w:t>
      </w:r>
      <w:r w:rsidRPr="002F288C">
        <w:rPr>
          <w:rFonts w:ascii="Traditional Arabic" w:eastAsiaTheme="minorEastAsia" w:hAnsi="Traditional Arabic" w:cs="Traditional Arabic"/>
          <w:sz w:val="36"/>
          <w:szCs w:val="36"/>
          <w:rtl/>
          <w:lang w:bidi="ar-IQ"/>
        </w:rPr>
        <w:t xml:space="preserve"> وعرض خط الانبعاث (استعراض الليزر) </w:t>
      </w:r>
      <w:r w:rsidRPr="007B4F89">
        <w:rPr>
          <w:rFonts w:ascii="Times New Roman" w:eastAsiaTheme="minorEastAsia" w:hAnsi="Times New Roman" w:cs="Times New Roman"/>
          <w:sz w:val="28"/>
          <w:szCs w:val="28"/>
          <w:lang w:bidi="ar-IQ"/>
        </w:rPr>
        <w:t>(</w:t>
      </w:r>
      <w:proofErr w:type="spellStart"/>
      <w:r w:rsidRPr="007B4F89">
        <w:rPr>
          <w:rFonts w:ascii="Times New Roman" w:eastAsiaTheme="minorEastAsia" w:hAnsi="Times New Roman" w:cs="Times New Roman"/>
          <w:sz w:val="28"/>
          <w:szCs w:val="28"/>
          <w:lang w:bidi="ar-IQ"/>
        </w:rPr>
        <w:t>Δν</w:t>
      </w:r>
      <w:proofErr w:type="spellEnd"/>
      <w:r w:rsidRPr="007B4F89">
        <w:rPr>
          <w:rFonts w:ascii="Times New Roman" w:eastAsiaTheme="minorEastAsia" w:hAnsi="Times New Roman" w:cs="Times New Roman"/>
          <w:sz w:val="28"/>
          <w:szCs w:val="28"/>
          <w:lang w:bidi="ar-IQ"/>
        </w:rPr>
        <w:t>)</w:t>
      </w:r>
      <w:r w:rsidRPr="002F288C">
        <w:rPr>
          <w:rFonts w:ascii="Traditional Arabic" w:eastAsiaTheme="minorEastAsia" w:hAnsi="Traditional Arabic" w:cs="Traditional Arabic"/>
          <w:sz w:val="36"/>
          <w:szCs w:val="36"/>
          <w:rtl/>
          <w:lang w:bidi="ar-IQ"/>
        </w:rPr>
        <w:t xml:space="preserve"> أي ان:</w:t>
      </w:r>
    </w:p>
    <w:p w:rsidR="008B7706" w:rsidRPr="00A364F3" w:rsidRDefault="008B7706" w:rsidP="008B7706">
      <w:pPr>
        <w:pBdr>
          <w:top w:val="single" w:sz="4" w:space="1" w:color="auto"/>
          <w:left w:val="single" w:sz="4" w:space="4" w:color="auto"/>
          <w:bottom w:val="single" w:sz="4" w:space="1" w:color="auto"/>
          <w:right w:val="single" w:sz="4" w:space="4" w:color="auto"/>
        </w:pBdr>
        <w:jc w:val="both"/>
        <w:rPr>
          <w:rFonts w:ascii="Traditional Arabic" w:eastAsiaTheme="minorEastAsia" w:hAnsi="Traditional Arabic" w:cs="Traditional Arabic"/>
          <w:sz w:val="28"/>
          <w:szCs w:val="28"/>
          <w:lang w:bidi="ar-IQ"/>
        </w:rPr>
      </w:pPr>
      <m:oMathPara>
        <m:oMathParaPr>
          <m:jc m:val="center"/>
        </m:oMathParaPr>
        <m:oMath>
          <m:r>
            <w:rPr>
              <w:rFonts w:ascii="Cambria Math" w:eastAsiaTheme="minorEastAsia" w:hAnsi="Cambria Math" w:cs="Traditional Arabic"/>
              <w:sz w:val="28"/>
              <w:szCs w:val="28"/>
              <w:lang w:bidi="ar-IQ"/>
            </w:rPr>
            <m:t>Q=</m:t>
          </m:r>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ν</m:t>
              </m:r>
            </m:num>
            <m:den>
              <m:r>
                <w:rPr>
                  <w:rFonts w:ascii="Cambria Math" w:eastAsiaTheme="minorEastAsia" w:hAnsi="Cambria Math" w:cs="Traditional Arabic"/>
                  <w:sz w:val="28"/>
                  <w:szCs w:val="28"/>
                  <w:lang w:bidi="ar-IQ"/>
                </w:rPr>
                <m:t>∆ν</m:t>
              </m:r>
            </m:den>
          </m:f>
          <m:r>
            <w:rPr>
              <w:rFonts w:ascii="Cambria Math" w:eastAsiaTheme="minorEastAsia" w:hAnsi="Cambria Math" w:cs="Traditional Arabic"/>
              <w:sz w:val="28"/>
              <w:szCs w:val="28"/>
              <w:lang w:bidi="ar-IQ"/>
            </w:rPr>
            <m:t>=</m:t>
          </m:r>
          <m:f>
            <m:fPr>
              <m:ctrlPr>
                <w:rPr>
                  <w:rFonts w:ascii="Cambria Math" w:eastAsiaTheme="minorEastAsia" w:hAnsi="Cambria Math" w:cs="Traditional Arabic"/>
                  <w:i/>
                  <w:sz w:val="28"/>
                  <w:szCs w:val="28"/>
                  <w:lang w:bidi="ar-IQ"/>
                </w:rPr>
              </m:ctrlPr>
            </m:fPr>
            <m:num>
              <m:r>
                <w:rPr>
                  <w:rFonts w:ascii="Cambria Math" w:eastAsiaTheme="minorEastAsia" w:hAnsi="Cambria Math" w:cs="Traditional Arabic"/>
                  <w:sz w:val="28"/>
                  <w:szCs w:val="28"/>
                  <w:lang w:bidi="ar-IQ"/>
                </w:rPr>
                <m:t>4πνL</m:t>
              </m:r>
            </m:num>
            <m:den>
              <m:r>
                <w:rPr>
                  <w:rFonts w:ascii="Cambria Math" w:eastAsiaTheme="minorEastAsia" w:hAnsi="Cambria Math" w:cs="Traditional Arabic"/>
                  <w:sz w:val="28"/>
                  <w:szCs w:val="28"/>
                  <w:lang w:bidi="ar-IQ"/>
                </w:rPr>
                <m:t>c</m:t>
              </m:r>
              <m:d>
                <m:dPr>
                  <m:ctrlPr>
                    <w:rPr>
                      <w:rFonts w:ascii="Cambria Math" w:eastAsiaTheme="minorEastAsia" w:hAnsi="Cambria Math" w:cs="Traditional Arabic"/>
                      <w:i/>
                      <w:sz w:val="28"/>
                      <w:szCs w:val="28"/>
                      <w:lang w:bidi="ar-IQ"/>
                    </w:rPr>
                  </m:ctrlPr>
                </m:dPr>
                <m:e>
                  <m:r>
                    <w:rPr>
                      <w:rFonts w:ascii="Cambria Math" w:eastAsiaTheme="minorEastAsia" w:hAnsi="Cambria Math" w:cs="Traditional Arabic"/>
                      <w:sz w:val="28"/>
                      <w:szCs w:val="28"/>
                      <w:lang w:bidi="ar-IQ"/>
                    </w:rPr>
                    <m:t>1-</m:t>
                  </m:r>
                  <m:sSub>
                    <m:sSubPr>
                      <m:ctrlPr>
                        <w:rPr>
                          <w:rFonts w:ascii="Cambria Math" w:eastAsiaTheme="minorEastAsia" w:hAnsi="Cambria Math" w:cs="Traditional Arabic"/>
                          <w:i/>
                          <w:sz w:val="28"/>
                          <w:szCs w:val="28"/>
                          <w:lang w:bidi="ar-IQ"/>
                        </w:rPr>
                      </m:ctrlPr>
                    </m:sSubPr>
                    <m:e>
                      <m:r>
                        <w:rPr>
                          <w:rFonts w:ascii="Cambria Math" w:eastAsiaTheme="minorEastAsia" w:hAnsi="Cambria Math" w:cs="Traditional Arabic"/>
                          <w:sz w:val="28"/>
                          <w:szCs w:val="28"/>
                          <w:lang w:bidi="ar-IQ"/>
                        </w:rPr>
                        <m:t>R</m:t>
                      </m:r>
                    </m:e>
                    <m:sub>
                      <m:r>
                        <w:rPr>
                          <w:rFonts w:ascii="Cambria Math" w:eastAsiaTheme="minorEastAsia" w:hAnsi="Cambria Math" w:cs="Traditional Arabic"/>
                          <w:sz w:val="28"/>
                          <w:szCs w:val="28"/>
                          <w:lang w:bidi="ar-IQ"/>
                        </w:rPr>
                        <m:t>1</m:t>
                      </m:r>
                    </m:sub>
                  </m:sSub>
                  <m:sSub>
                    <m:sSubPr>
                      <m:ctrlPr>
                        <w:rPr>
                          <w:rFonts w:ascii="Cambria Math" w:eastAsiaTheme="minorEastAsia" w:hAnsi="Cambria Math" w:cs="Traditional Arabic"/>
                          <w:i/>
                          <w:sz w:val="28"/>
                          <w:szCs w:val="28"/>
                          <w:lang w:bidi="ar-IQ"/>
                        </w:rPr>
                      </m:ctrlPr>
                    </m:sSubPr>
                    <m:e>
                      <m:r>
                        <w:rPr>
                          <w:rFonts w:ascii="Cambria Math" w:eastAsiaTheme="minorEastAsia" w:hAnsi="Cambria Math" w:cs="Traditional Arabic"/>
                          <w:sz w:val="28"/>
                          <w:szCs w:val="28"/>
                          <w:lang w:bidi="ar-IQ"/>
                        </w:rPr>
                        <m:t>R</m:t>
                      </m:r>
                    </m:e>
                    <m:sub>
                      <m:r>
                        <w:rPr>
                          <w:rFonts w:ascii="Cambria Math" w:eastAsiaTheme="minorEastAsia" w:hAnsi="Cambria Math" w:cs="Traditional Arabic"/>
                          <w:sz w:val="28"/>
                          <w:szCs w:val="28"/>
                          <w:lang w:bidi="ar-IQ"/>
                        </w:rPr>
                        <m:t>2</m:t>
                      </m:r>
                    </m:sub>
                  </m:sSub>
                </m:e>
              </m:d>
            </m:den>
          </m:f>
          <m:r>
            <w:rPr>
              <w:rFonts w:ascii="Cambria Math" w:eastAsiaTheme="minorEastAsia" w:hAnsi="Cambria Math" w:cs="Traditional Arabic"/>
              <w:sz w:val="28"/>
              <w:szCs w:val="28"/>
              <w:lang w:bidi="ar-IQ"/>
            </w:rPr>
            <m:t xml:space="preserve">     ………………….(111)</m:t>
          </m:r>
        </m:oMath>
      </m:oMathPara>
    </w:p>
    <w:p w:rsidR="008B7706" w:rsidRPr="002F288C" w:rsidRDefault="008B7706" w:rsidP="008B7706">
      <w:pPr>
        <w:jc w:val="both"/>
        <w:rPr>
          <w:rFonts w:ascii="Traditional Arabic" w:eastAsiaTheme="minorEastAsia" w:hAnsi="Traditional Arabic" w:cs="Traditional Arabic"/>
          <w:sz w:val="36"/>
          <w:szCs w:val="36"/>
          <w:rtl/>
          <w:lang w:bidi="ar-IQ"/>
        </w:rPr>
      </w:pPr>
      <w:r w:rsidRPr="002F288C">
        <w:rPr>
          <w:rFonts w:ascii="Traditional Arabic" w:eastAsiaTheme="minorEastAsia" w:hAnsi="Traditional Arabic" w:cs="Traditional Arabic"/>
          <w:sz w:val="36"/>
          <w:szCs w:val="36"/>
          <w:rtl/>
          <w:lang w:bidi="ar-IQ"/>
        </w:rPr>
        <w:t xml:space="preserve">حيث ان </w:t>
      </w:r>
      <w:r w:rsidRPr="007B4F89">
        <w:rPr>
          <w:rFonts w:ascii="Times New Roman" w:eastAsiaTheme="minorEastAsia" w:hAnsi="Times New Roman" w:cs="Times New Roman"/>
          <w:sz w:val="28"/>
          <w:szCs w:val="28"/>
          <w:lang w:bidi="ar-IQ"/>
        </w:rPr>
        <w:t>R</w:t>
      </w:r>
      <w:r w:rsidRPr="008B34D8">
        <w:rPr>
          <w:rFonts w:ascii="Times New Roman" w:eastAsiaTheme="minorEastAsia" w:hAnsi="Times New Roman" w:cs="Times New Roman"/>
          <w:sz w:val="28"/>
          <w:szCs w:val="28"/>
          <w:vertAlign w:val="subscript"/>
          <w:lang w:bidi="ar-IQ"/>
        </w:rPr>
        <w:t>1</w:t>
      </w:r>
      <w:r w:rsidRPr="007B4F89">
        <w:rPr>
          <w:rFonts w:ascii="Times New Roman" w:eastAsiaTheme="minorEastAsia" w:hAnsi="Times New Roman" w:cs="Times New Roman"/>
          <w:sz w:val="28"/>
          <w:szCs w:val="28"/>
          <w:lang w:bidi="ar-IQ"/>
        </w:rPr>
        <w:t xml:space="preserve"> &amp;R</w:t>
      </w:r>
      <w:r w:rsidRPr="008B34D8">
        <w:rPr>
          <w:rFonts w:ascii="Times New Roman" w:eastAsiaTheme="minorEastAsia" w:hAnsi="Times New Roman" w:cs="Times New Roman"/>
          <w:sz w:val="28"/>
          <w:szCs w:val="28"/>
          <w:vertAlign w:val="subscript"/>
          <w:lang w:bidi="ar-IQ"/>
        </w:rPr>
        <w:t>2</w:t>
      </w:r>
      <w:r w:rsidRPr="002F288C">
        <w:rPr>
          <w:rFonts w:ascii="Traditional Arabic" w:eastAsiaTheme="minorEastAsia" w:hAnsi="Traditional Arabic" w:cs="Traditional Arabic"/>
          <w:sz w:val="36"/>
          <w:szCs w:val="36"/>
          <w:rtl/>
          <w:lang w:bidi="ar-IQ"/>
        </w:rPr>
        <w:t xml:space="preserve"> انعكاسية المرآتين الامامية والخلفية لمرنان الليزر.</w:t>
      </w:r>
      <w:bookmarkStart w:id="0" w:name="_GoBack"/>
      <w:bookmarkEnd w:id="0"/>
    </w:p>
    <w:sectPr w:rsidR="008B7706" w:rsidRPr="002F288C" w:rsidSect="000F1446">
      <w:headerReference w:type="default" r:id="rId11"/>
      <w:footerReference w:type="default" r:id="rId12"/>
      <w:pgSz w:w="11906" w:h="16838"/>
      <w:pgMar w:top="767" w:right="1558" w:bottom="1135" w:left="1276" w:header="284" w:footer="326" w:gutter="0"/>
      <w:pgNumType w:start="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0742821"/>
      <w:docPartObj>
        <w:docPartGallery w:val="Page Numbers (Bottom of Page)"/>
        <w:docPartUnique/>
      </w:docPartObj>
    </w:sdtPr>
    <w:sdtEndPr>
      <w:rPr>
        <w:noProof/>
      </w:rPr>
    </w:sdtEndPr>
    <w:sdtContent>
      <w:p w:rsidR="00C531F0" w:rsidRDefault="008B7706">
        <w:pPr>
          <w:pStyle w:val="Footer"/>
          <w:jc w:val="center"/>
        </w:pPr>
        <w:r w:rsidRPr="00DB2D58">
          <w:rPr>
            <w:sz w:val="32"/>
            <w:szCs w:val="32"/>
          </w:rPr>
          <w:fldChar w:fldCharType="begin"/>
        </w:r>
        <w:r w:rsidRPr="00DB2D58">
          <w:rPr>
            <w:sz w:val="32"/>
            <w:szCs w:val="32"/>
          </w:rPr>
          <w:instrText xml:space="preserve"> PAGE   \* MERGEFORMAT </w:instrText>
        </w:r>
        <w:r w:rsidRPr="00DB2D58">
          <w:rPr>
            <w:sz w:val="32"/>
            <w:szCs w:val="32"/>
          </w:rPr>
          <w:fldChar w:fldCharType="separate"/>
        </w:r>
        <w:r>
          <w:rPr>
            <w:noProof/>
            <w:sz w:val="32"/>
            <w:szCs w:val="32"/>
            <w:rtl/>
          </w:rPr>
          <w:t>5</w:t>
        </w:r>
        <w:r w:rsidRPr="00DB2D58">
          <w:rPr>
            <w:noProof/>
            <w:sz w:val="32"/>
            <w:szCs w:val="32"/>
          </w:rPr>
          <w:fldChar w:fldCharType="end"/>
        </w:r>
      </w:p>
    </w:sdtContent>
  </w:sdt>
  <w:p w:rsidR="00C531F0" w:rsidRDefault="008B770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dalus" w:eastAsiaTheme="majorEastAsia" w:hAnsi="Andalus" w:cs="Andalus"/>
        <w:sz w:val="32"/>
        <w:szCs w:val="32"/>
        <w:rtl/>
      </w:rPr>
      <w:alias w:val="Title"/>
      <w:id w:val="-994575259"/>
      <w:placeholder/>
      <w:dataBinding w:prefixMappings="xmlns:ns0='http://schemas.openxmlformats.org/package/2006/metadata/core-properties' xmlns:ns1='http://purl.org/dc/elements/1.1/'" w:xpath="/ns0:coreProperties[1]/ns1:title[1]" w:storeItemID="{6C3C8BC8-F283-45AE-878A-BAB7291924A1}"/>
      <w:text/>
    </w:sdtPr>
    <w:sdtEndPr/>
    <w:sdtContent>
      <w:p w:rsidR="00C531F0" w:rsidRPr="00DB2D58" w:rsidRDefault="008B7706" w:rsidP="00C8037A">
        <w:pPr>
          <w:pStyle w:val="Header"/>
          <w:pBdr>
            <w:bottom w:val="thickThinSmallGap" w:sz="24" w:space="1" w:color="622423" w:themeColor="accent2" w:themeShade="7F"/>
          </w:pBdr>
          <w:jc w:val="center"/>
          <w:rPr>
            <w:rFonts w:ascii="Andalus" w:eastAsiaTheme="majorEastAsia" w:hAnsi="Andalus" w:cs="Andalus"/>
            <w:sz w:val="32"/>
            <w:szCs w:val="32"/>
          </w:rPr>
        </w:pPr>
      </w:p>
    </w:sdtContent>
  </w:sdt>
  <w:p w:rsidR="00C531F0" w:rsidRDefault="008B7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A7864"/>
    <w:multiLevelType w:val="hybridMultilevel"/>
    <w:tmpl w:val="ED3CCD92"/>
    <w:lvl w:ilvl="0" w:tplc="8774FD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706"/>
    <w:rsid w:val="001B4793"/>
    <w:rsid w:val="007550A0"/>
    <w:rsid w:val="008B77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70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706"/>
    <w:pPr>
      <w:ind w:left="720"/>
      <w:contextualSpacing/>
    </w:pPr>
  </w:style>
  <w:style w:type="paragraph" w:styleId="Header">
    <w:name w:val="header"/>
    <w:basedOn w:val="Normal"/>
    <w:link w:val="HeaderChar"/>
    <w:uiPriority w:val="99"/>
    <w:unhideWhenUsed/>
    <w:rsid w:val="008B77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7706"/>
  </w:style>
  <w:style w:type="paragraph" w:styleId="Footer">
    <w:name w:val="footer"/>
    <w:basedOn w:val="Normal"/>
    <w:link w:val="FooterChar"/>
    <w:uiPriority w:val="99"/>
    <w:unhideWhenUsed/>
    <w:rsid w:val="008B77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7706"/>
  </w:style>
  <w:style w:type="paragraph" w:styleId="BalloonText">
    <w:name w:val="Balloon Text"/>
    <w:basedOn w:val="Normal"/>
    <w:link w:val="BalloonTextChar"/>
    <w:uiPriority w:val="99"/>
    <w:semiHidden/>
    <w:unhideWhenUsed/>
    <w:rsid w:val="008B7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7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70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706"/>
    <w:pPr>
      <w:ind w:left="720"/>
      <w:contextualSpacing/>
    </w:pPr>
  </w:style>
  <w:style w:type="paragraph" w:styleId="Header">
    <w:name w:val="header"/>
    <w:basedOn w:val="Normal"/>
    <w:link w:val="HeaderChar"/>
    <w:uiPriority w:val="99"/>
    <w:unhideWhenUsed/>
    <w:rsid w:val="008B77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7706"/>
  </w:style>
  <w:style w:type="paragraph" w:styleId="Footer">
    <w:name w:val="footer"/>
    <w:basedOn w:val="Normal"/>
    <w:link w:val="FooterChar"/>
    <w:uiPriority w:val="99"/>
    <w:unhideWhenUsed/>
    <w:rsid w:val="008B77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7706"/>
  </w:style>
  <w:style w:type="paragraph" w:styleId="BalloonText">
    <w:name w:val="Balloon Text"/>
    <w:basedOn w:val="Normal"/>
    <w:link w:val="BalloonTextChar"/>
    <w:uiPriority w:val="99"/>
    <w:semiHidden/>
    <w:unhideWhenUsed/>
    <w:rsid w:val="008B7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7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Center</dc:creator>
  <cp:lastModifiedBy>Apple Center</cp:lastModifiedBy>
  <cp:revision>1</cp:revision>
  <dcterms:created xsi:type="dcterms:W3CDTF">2018-12-25T20:52:00Z</dcterms:created>
  <dcterms:modified xsi:type="dcterms:W3CDTF">2018-12-25T20:53:00Z</dcterms:modified>
</cp:coreProperties>
</file>