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34" w:rsidRPr="00890062" w:rsidRDefault="00B34034" w:rsidP="00B34034">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تصنَف الليزرات حسب حالة المادة الفعالة المستخدمة إلى ثلاثة أنواع رئيسية وهي: ليزر الحالة الصلبة، ليزر الحالة الغازية وليزر الحالة السائلة، إضافة إلى هذه الأنواع يأتي الليزر الكيمياوي وليزر شبه الموصل. وعلى الرغم  من كون الوسط الفعال في ليزر شيه الموصل مادة بحالة صلبة إلا إن جوهر العمل لهذا النوع من الليزر يختلف تماماً عن ليزر الحالة الصلبة، كذلك يختلف الليزر الكيمياوي عن كل هذه الأصناف في ميكانيكية ضخ الطاقة اليه ولهذا انفرد في فقرة مستقلة.</w:t>
      </w:r>
    </w:p>
    <w:p w:rsidR="00B34034" w:rsidRPr="00890062" w:rsidRDefault="00B34034" w:rsidP="00B34034">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أولاً: ليزر الحالة الصلبة:  </w:t>
      </w:r>
      <w:r w:rsidRPr="00357F38">
        <w:rPr>
          <w:rFonts w:ascii="Traditional Arabic" w:hAnsi="Traditional Arabic" w:cs="Traditional Arabic"/>
          <w:sz w:val="32"/>
          <w:szCs w:val="32"/>
          <w:lang w:bidi="ar-IQ"/>
        </w:rPr>
        <w:t>Solid State Laser</w:t>
      </w:r>
      <w:r w:rsidRPr="00357F38">
        <w:rPr>
          <w:rFonts w:ascii="Traditional Arabic" w:hAnsi="Traditional Arabic" w:cs="Traditional Arabic"/>
          <w:sz w:val="32"/>
          <w:szCs w:val="32"/>
          <w:rtl/>
          <w:lang w:bidi="ar-IQ"/>
        </w:rPr>
        <w:t xml:space="preserve"> </w:t>
      </w:r>
    </w:p>
    <w:p w:rsidR="00B34034" w:rsidRPr="00890062" w:rsidRDefault="00B34034" w:rsidP="00B34034">
      <w:pPr>
        <w:pStyle w:val="ListParagraph"/>
        <w:numPr>
          <w:ilvl w:val="0"/>
          <w:numId w:val="1"/>
        </w:numPr>
        <w:jc w:val="both"/>
        <w:rPr>
          <w:rFonts w:ascii="Traditional Arabic" w:hAnsi="Traditional Arabic" w:cs="Traditional Arabic"/>
          <w:sz w:val="36"/>
          <w:szCs w:val="36"/>
          <w:lang w:bidi="ar-IQ"/>
        </w:rPr>
      </w:pPr>
      <w:r w:rsidRPr="00890062">
        <w:rPr>
          <w:rFonts w:ascii="Traditional Arabic" w:hAnsi="Traditional Arabic" w:cs="Traditional Arabic"/>
          <w:sz w:val="36"/>
          <w:szCs w:val="36"/>
          <w:rtl/>
          <w:lang w:bidi="ar-IQ"/>
        </w:rPr>
        <w:t xml:space="preserve">ليزر الياقوت </w:t>
      </w:r>
      <w:r w:rsidRPr="00890062">
        <w:rPr>
          <w:rFonts w:ascii="Traditional Arabic" w:hAnsi="Traditional Arabic" w:cs="Traditional Arabic"/>
          <w:sz w:val="36"/>
          <w:szCs w:val="36"/>
          <w:lang w:bidi="ar-IQ"/>
        </w:rPr>
        <w:t>Ruby Laser</w:t>
      </w:r>
      <w:r w:rsidRPr="00890062">
        <w:rPr>
          <w:rFonts w:ascii="Traditional Arabic" w:hAnsi="Traditional Arabic" w:cs="Traditional Arabic"/>
          <w:sz w:val="36"/>
          <w:szCs w:val="36"/>
          <w:rtl/>
          <w:lang w:bidi="ar-IQ"/>
        </w:rPr>
        <w:t xml:space="preserve"> </w:t>
      </w:r>
    </w:p>
    <w:p w:rsidR="00B34034" w:rsidRPr="00890062" w:rsidRDefault="00B34034" w:rsidP="00B34034">
      <w:pPr>
        <w:pStyle w:val="ListParagraph"/>
        <w:numPr>
          <w:ilvl w:val="0"/>
          <w:numId w:val="1"/>
        </w:numPr>
        <w:jc w:val="both"/>
        <w:rPr>
          <w:rFonts w:ascii="Traditional Arabic" w:hAnsi="Traditional Arabic" w:cs="Traditional Arabic"/>
          <w:sz w:val="36"/>
          <w:szCs w:val="36"/>
          <w:lang w:bidi="ar-IQ"/>
        </w:rPr>
      </w:pPr>
      <w:r w:rsidRPr="00890062">
        <w:rPr>
          <w:rFonts w:ascii="Traditional Arabic" w:hAnsi="Traditional Arabic" w:cs="Traditional Arabic"/>
          <w:sz w:val="36"/>
          <w:szCs w:val="36"/>
          <w:rtl/>
          <w:lang w:bidi="ar-IQ"/>
        </w:rPr>
        <w:t xml:space="preserve">ليزر النديميوم </w:t>
      </w:r>
    </w:p>
    <w:p w:rsidR="00B34034" w:rsidRPr="00890062" w:rsidRDefault="00B34034" w:rsidP="00B34034">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ثانياً: ليزر الحالة الغازية  </w:t>
      </w:r>
      <w:r w:rsidRPr="00357F38">
        <w:rPr>
          <w:rFonts w:ascii="Traditional Arabic" w:hAnsi="Traditional Arabic" w:cs="Traditional Arabic"/>
          <w:sz w:val="32"/>
          <w:szCs w:val="32"/>
          <w:lang w:bidi="ar-IQ"/>
        </w:rPr>
        <w:t>Gas laser</w:t>
      </w:r>
      <w:r w:rsidRPr="00890062">
        <w:rPr>
          <w:rFonts w:ascii="Traditional Arabic" w:hAnsi="Traditional Arabic" w:cs="Traditional Arabic"/>
          <w:sz w:val="36"/>
          <w:szCs w:val="36"/>
          <w:rtl/>
          <w:lang w:bidi="ar-IQ"/>
        </w:rPr>
        <w:t xml:space="preserve"> </w:t>
      </w:r>
    </w:p>
    <w:p w:rsidR="00B34034" w:rsidRPr="00890062" w:rsidRDefault="00B34034" w:rsidP="00B34034">
      <w:pPr>
        <w:pStyle w:val="ListParagraph"/>
        <w:numPr>
          <w:ilvl w:val="0"/>
          <w:numId w:val="2"/>
        </w:numPr>
        <w:jc w:val="both"/>
        <w:rPr>
          <w:rFonts w:ascii="Traditional Arabic" w:hAnsi="Traditional Arabic" w:cs="Traditional Arabic"/>
          <w:sz w:val="36"/>
          <w:szCs w:val="36"/>
          <w:lang w:bidi="ar-IQ"/>
        </w:rPr>
      </w:pPr>
      <w:r w:rsidRPr="00890062">
        <w:rPr>
          <w:rFonts w:ascii="Traditional Arabic" w:hAnsi="Traditional Arabic" w:cs="Traditional Arabic"/>
          <w:sz w:val="36"/>
          <w:szCs w:val="36"/>
          <w:rtl/>
          <w:lang w:bidi="ar-IQ"/>
        </w:rPr>
        <w:t>ليزر الغاز الذري</w:t>
      </w:r>
    </w:p>
    <w:p w:rsidR="00B34034" w:rsidRPr="00890062" w:rsidRDefault="00B34034" w:rsidP="00B34034">
      <w:pPr>
        <w:pStyle w:val="ListParagraph"/>
        <w:numPr>
          <w:ilvl w:val="0"/>
          <w:numId w:val="3"/>
        </w:numPr>
        <w:jc w:val="both"/>
        <w:rPr>
          <w:rFonts w:ascii="Traditional Arabic" w:hAnsi="Traditional Arabic" w:cs="Traditional Arabic"/>
          <w:sz w:val="36"/>
          <w:szCs w:val="36"/>
          <w:lang w:bidi="ar-IQ"/>
        </w:rPr>
      </w:pPr>
      <w:r w:rsidRPr="00890062">
        <w:rPr>
          <w:rFonts w:ascii="Traditional Arabic" w:hAnsi="Traditional Arabic" w:cs="Traditional Arabic"/>
          <w:sz w:val="36"/>
          <w:szCs w:val="36"/>
          <w:rtl/>
          <w:lang w:bidi="ar-IQ"/>
        </w:rPr>
        <w:t xml:space="preserve">ليزر هليوم – نيون </w:t>
      </w:r>
      <w:r w:rsidRPr="00357F38">
        <w:rPr>
          <w:rFonts w:ascii="Traditional Arabic" w:hAnsi="Traditional Arabic" w:cs="Traditional Arabic"/>
          <w:sz w:val="32"/>
          <w:szCs w:val="32"/>
          <w:lang w:bidi="ar-IQ"/>
        </w:rPr>
        <w:t>He-Ne Laser</w:t>
      </w:r>
      <w:r w:rsidRPr="00890062">
        <w:rPr>
          <w:rFonts w:ascii="Traditional Arabic" w:hAnsi="Traditional Arabic" w:cs="Traditional Arabic"/>
          <w:sz w:val="36"/>
          <w:szCs w:val="36"/>
          <w:lang w:bidi="ar-IQ"/>
        </w:rPr>
        <w:t xml:space="preserve"> </w:t>
      </w:r>
    </w:p>
    <w:p w:rsidR="00B34034" w:rsidRPr="00890062" w:rsidRDefault="00B34034" w:rsidP="00B34034">
      <w:pPr>
        <w:pStyle w:val="ListParagraph"/>
        <w:numPr>
          <w:ilvl w:val="0"/>
          <w:numId w:val="3"/>
        </w:numPr>
        <w:jc w:val="both"/>
        <w:rPr>
          <w:rFonts w:ascii="Traditional Arabic" w:hAnsi="Traditional Arabic" w:cs="Traditional Arabic"/>
          <w:sz w:val="36"/>
          <w:szCs w:val="36"/>
          <w:lang w:bidi="ar-IQ"/>
        </w:rPr>
      </w:pPr>
      <w:r w:rsidRPr="00890062">
        <w:rPr>
          <w:rFonts w:ascii="Traditional Arabic" w:hAnsi="Traditional Arabic" w:cs="Traditional Arabic"/>
          <w:sz w:val="36"/>
          <w:szCs w:val="36"/>
          <w:rtl/>
          <w:lang w:bidi="ar-IQ"/>
        </w:rPr>
        <w:t>ليزر بخار المعدن (ليزر بخار النحاس الذري)</w:t>
      </w:r>
    </w:p>
    <w:p w:rsidR="00B34034" w:rsidRPr="00890062" w:rsidRDefault="00B34034" w:rsidP="00B34034">
      <w:pPr>
        <w:pStyle w:val="ListParagraph"/>
        <w:numPr>
          <w:ilvl w:val="0"/>
          <w:numId w:val="2"/>
        </w:numPr>
        <w:jc w:val="both"/>
        <w:rPr>
          <w:rFonts w:ascii="Traditional Arabic" w:hAnsi="Traditional Arabic" w:cs="Traditional Arabic"/>
          <w:sz w:val="36"/>
          <w:szCs w:val="36"/>
          <w:lang w:bidi="ar-IQ"/>
        </w:rPr>
      </w:pPr>
      <w:r w:rsidRPr="00890062">
        <w:rPr>
          <w:rFonts w:ascii="Traditional Arabic" w:hAnsi="Traditional Arabic" w:cs="Traditional Arabic"/>
          <w:sz w:val="36"/>
          <w:szCs w:val="36"/>
          <w:rtl/>
          <w:lang w:bidi="ar-IQ"/>
        </w:rPr>
        <w:t>ليزر الغاز الأيوني</w:t>
      </w:r>
    </w:p>
    <w:p w:rsidR="00B34034" w:rsidRPr="00890062" w:rsidRDefault="00B34034" w:rsidP="00B34034">
      <w:pPr>
        <w:pStyle w:val="ListParagraph"/>
        <w:numPr>
          <w:ilvl w:val="0"/>
          <w:numId w:val="4"/>
        </w:numPr>
        <w:jc w:val="both"/>
        <w:rPr>
          <w:rFonts w:ascii="Traditional Arabic" w:hAnsi="Traditional Arabic" w:cs="Traditional Arabic"/>
          <w:sz w:val="36"/>
          <w:szCs w:val="36"/>
          <w:lang w:bidi="ar-IQ"/>
        </w:rPr>
      </w:pPr>
      <w:r w:rsidRPr="00890062">
        <w:rPr>
          <w:rFonts w:ascii="Traditional Arabic" w:hAnsi="Traditional Arabic" w:cs="Traditional Arabic"/>
          <w:sz w:val="36"/>
          <w:szCs w:val="36"/>
          <w:rtl/>
          <w:lang w:bidi="ar-IQ"/>
        </w:rPr>
        <w:t>ليزر أيون الآركون</w:t>
      </w:r>
    </w:p>
    <w:p w:rsidR="00B34034" w:rsidRPr="00890062" w:rsidRDefault="00B34034" w:rsidP="00B34034">
      <w:pPr>
        <w:pStyle w:val="ListParagraph"/>
        <w:numPr>
          <w:ilvl w:val="0"/>
          <w:numId w:val="4"/>
        </w:numPr>
        <w:jc w:val="both"/>
        <w:rPr>
          <w:rFonts w:ascii="Traditional Arabic" w:hAnsi="Traditional Arabic" w:cs="Traditional Arabic"/>
          <w:sz w:val="36"/>
          <w:szCs w:val="36"/>
          <w:lang w:bidi="ar-IQ"/>
        </w:rPr>
      </w:pPr>
      <w:r w:rsidRPr="00890062">
        <w:rPr>
          <w:rFonts w:ascii="Traditional Arabic" w:hAnsi="Traditional Arabic" w:cs="Traditional Arabic"/>
          <w:sz w:val="36"/>
          <w:szCs w:val="36"/>
          <w:rtl/>
          <w:lang w:bidi="ar-IQ"/>
        </w:rPr>
        <w:t>ليزر بخار المعدن الأيوني</w:t>
      </w:r>
    </w:p>
    <w:p w:rsidR="00B34034" w:rsidRPr="00890062" w:rsidRDefault="00B34034" w:rsidP="00B34034">
      <w:pPr>
        <w:pStyle w:val="ListParagraph"/>
        <w:numPr>
          <w:ilvl w:val="0"/>
          <w:numId w:val="2"/>
        </w:numPr>
        <w:jc w:val="both"/>
        <w:rPr>
          <w:rFonts w:ascii="Traditional Arabic" w:hAnsi="Traditional Arabic" w:cs="Traditional Arabic"/>
          <w:sz w:val="36"/>
          <w:szCs w:val="36"/>
          <w:lang w:bidi="ar-IQ"/>
        </w:rPr>
      </w:pPr>
      <w:r w:rsidRPr="00890062">
        <w:rPr>
          <w:rFonts w:ascii="Traditional Arabic" w:hAnsi="Traditional Arabic" w:cs="Traditional Arabic"/>
          <w:sz w:val="36"/>
          <w:szCs w:val="36"/>
          <w:rtl/>
          <w:lang w:bidi="ar-IQ"/>
        </w:rPr>
        <w:t>ليزر الغاز الجزيئي</w:t>
      </w:r>
    </w:p>
    <w:p w:rsidR="00B34034" w:rsidRPr="00890062" w:rsidRDefault="00B34034" w:rsidP="00B34034">
      <w:pPr>
        <w:pStyle w:val="ListParagraph"/>
        <w:numPr>
          <w:ilvl w:val="0"/>
          <w:numId w:val="5"/>
        </w:numPr>
        <w:jc w:val="both"/>
        <w:rPr>
          <w:rFonts w:ascii="Traditional Arabic" w:hAnsi="Traditional Arabic" w:cs="Traditional Arabic"/>
          <w:sz w:val="36"/>
          <w:szCs w:val="36"/>
          <w:lang w:bidi="ar-IQ"/>
        </w:rPr>
      </w:pPr>
      <w:r w:rsidRPr="00890062">
        <w:rPr>
          <w:rFonts w:ascii="Traditional Arabic" w:hAnsi="Traditional Arabic" w:cs="Traditional Arabic"/>
          <w:sz w:val="36"/>
          <w:szCs w:val="36"/>
          <w:rtl/>
          <w:lang w:bidi="ar-IQ"/>
        </w:rPr>
        <w:t xml:space="preserve">ليزر ثاني أوكسيد الكاربون </w:t>
      </w:r>
      <w:r w:rsidRPr="00357F38">
        <w:rPr>
          <w:rFonts w:ascii="Traditional Arabic" w:hAnsi="Traditional Arabic" w:cs="Traditional Arabic"/>
          <w:sz w:val="32"/>
          <w:szCs w:val="32"/>
          <w:lang w:bidi="ar-IQ"/>
        </w:rPr>
        <w:t>CO</w:t>
      </w:r>
      <w:r w:rsidRPr="00357F38">
        <w:rPr>
          <w:rFonts w:ascii="Traditional Arabic" w:hAnsi="Traditional Arabic" w:cs="Traditional Arabic"/>
          <w:sz w:val="32"/>
          <w:szCs w:val="32"/>
          <w:vertAlign w:val="subscript"/>
          <w:lang w:bidi="ar-IQ"/>
        </w:rPr>
        <w:t>2</w:t>
      </w:r>
      <w:r w:rsidRPr="00357F38">
        <w:rPr>
          <w:rFonts w:ascii="Traditional Arabic" w:hAnsi="Traditional Arabic" w:cs="Traditional Arabic"/>
          <w:sz w:val="32"/>
          <w:szCs w:val="32"/>
          <w:lang w:bidi="ar-IQ"/>
        </w:rPr>
        <w:t xml:space="preserve"> laser</w:t>
      </w:r>
      <w:r w:rsidRPr="00890062">
        <w:rPr>
          <w:rFonts w:ascii="Traditional Arabic" w:hAnsi="Traditional Arabic" w:cs="Traditional Arabic"/>
          <w:sz w:val="36"/>
          <w:szCs w:val="36"/>
          <w:lang w:bidi="ar-IQ"/>
        </w:rPr>
        <w:t xml:space="preserve"> </w:t>
      </w:r>
    </w:p>
    <w:p w:rsidR="00B34034" w:rsidRPr="00890062" w:rsidRDefault="00B34034" w:rsidP="00B34034">
      <w:pPr>
        <w:pStyle w:val="ListParagraph"/>
        <w:numPr>
          <w:ilvl w:val="0"/>
          <w:numId w:val="5"/>
        </w:numPr>
        <w:jc w:val="both"/>
        <w:rPr>
          <w:rFonts w:ascii="Traditional Arabic" w:hAnsi="Traditional Arabic" w:cs="Traditional Arabic"/>
          <w:sz w:val="36"/>
          <w:szCs w:val="36"/>
          <w:lang w:bidi="ar-IQ"/>
        </w:rPr>
      </w:pPr>
      <w:r w:rsidRPr="00890062">
        <w:rPr>
          <w:rFonts w:ascii="Traditional Arabic" w:hAnsi="Traditional Arabic" w:cs="Traditional Arabic"/>
          <w:sz w:val="36"/>
          <w:szCs w:val="36"/>
          <w:rtl/>
          <w:lang w:bidi="ar-IQ"/>
        </w:rPr>
        <w:t xml:space="preserve">ليزر النايتروجين </w:t>
      </w:r>
      <w:r w:rsidRPr="00357F38">
        <w:rPr>
          <w:rFonts w:ascii="Traditional Arabic" w:hAnsi="Traditional Arabic" w:cs="Traditional Arabic"/>
          <w:sz w:val="32"/>
          <w:szCs w:val="32"/>
          <w:lang w:bidi="ar-IQ"/>
        </w:rPr>
        <w:t>N</w:t>
      </w:r>
      <w:r w:rsidRPr="00E4799A">
        <w:rPr>
          <w:rFonts w:ascii="Traditional Arabic" w:hAnsi="Traditional Arabic" w:cs="Traditional Arabic"/>
          <w:sz w:val="32"/>
          <w:szCs w:val="32"/>
          <w:vertAlign w:val="subscript"/>
          <w:lang w:bidi="ar-IQ"/>
        </w:rPr>
        <w:t>2</w:t>
      </w:r>
      <w:r w:rsidRPr="00357F38">
        <w:rPr>
          <w:rFonts w:ascii="Traditional Arabic" w:hAnsi="Traditional Arabic" w:cs="Traditional Arabic"/>
          <w:sz w:val="32"/>
          <w:szCs w:val="32"/>
          <w:lang w:bidi="ar-IQ"/>
        </w:rPr>
        <w:t xml:space="preserve"> Laser</w:t>
      </w:r>
      <w:r w:rsidRPr="00890062">
        <w:rPr>
          <w:rFonts w:ascii="Traditional Arabic" w:hAnsi="Traditional Arabic" w:cs="Traditional Arabic"/>
          <w:sz w:val="36"/>
          <w:szCs w:val="36"/>
          <w:lang w:bidi="ar-IQ"/>
        </w:rPr>
        <w:t xml:space="preserve"> </w:t>
      </w:r>
    </w:p>
    <w:p w:rsidR="00B34034" w:rsidRPr="00890062" w:rsidRDefault="00B34034" w:rsidP="00B34034">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ثالثاً: ليزر السائل </w:t>
      </w:r>
      <w:r w:rsidRPr="00357F38">
        <w:rPr>
          <w:rFonts w:ascii="Traditional Arabic" w:hAnsi="Traditional Arabic" w:cs="Traditional Arabic"/>
          <w:sz w:val="32"/>
          <w:szCs w:val="32"/>
          <w:lang w:bidi="ar-IQ"/>
        </w:rPr>
        <w:t>Liquid Laser</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w:t>
      </w:r>
    </w:p>
    <w:p w:rsidR="00B34034" w:rsidRPr="00890062" w:rsidRDefault="00B34034" w:rsidP="00B34034">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lastRenderedPageBreak/>
        <w:t xml:space="preserve">رابعاً: الليزر الكيمياوي: </w:t>
      </w:r>
      <w:r w:rsidRPr="00890062">
        <w:rPr>
          <w:rFonts w:ascii="Traditional Arabic" w:hAnsi="Traditional Arabic" w:cs="Traditional Arabic"/>
          <w:sz w:val="36"/>
          <w:szCs w:val="36"/>
          <w:lang w:bidi="ar-IQ"/>
        </w:rPr>
        <w:t xml:space="preserve"> </w:t>
      </w:r>
      <w:r w:rsidRPr="00357F38">
        <w:rPr>
          <w:rFonts w:ascii="Traditional Arabic" w:hAnsi="Traditional Arabic" w:cs="Traditional Arabic"/>
          <w:sz w:val="32"/>
          <w:szCs w:val="32"/>
          <w:lang w:bidi="ar-IQ"/>
        </w:rPr>
        <w:t>Chemical  Laser</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w:t>
      </w:r>
    </w:p>
    <w:p w:rsidR="00B34034" w:rsidRPr="00890062" w:rsidRDefault="00B34034" w:rsidP="00B34034">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خامساً: ليزر شبه الموصل </w:t>
      </w:r>
      <w:r w:rsidRPr="00357F38">
        <w:rPr>
          <w:rFonts w:ascii="Traditional Arabic" w:hAnsi="Traditional Arabic" w:cs="Traditional Arabic"/>
          <w:sz w:val="32"/>
          <w:szCs w:val="32"/>
          <w:lang w:bidi="ar-IQ"/>
        </w:rPr>
        <w:t>Semiconductor Laser</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w:t>
      </w:r>
    </w:p>
    <w:p w:rsidR="00B34034" w:rsidRPr="00941647" w:rsidRDefault="00B34034" w:rsidP="00B34034">
      <w:pPr>
        <w:jc w:val="both"/>
        <w:rPr>
          <w:rFonts w:ascii="Traditional Arabic" w:hAnsi="Traditional Arabic" w:cs="Traditional Arabic"/>
          <w:sz w:val="40"/>
          <w:szCs w:val="40"/>
          <w:u w:val="single"/>
          <w:rtl/>
          <w:lang w:bidi="ar-IQ"/>
        </w:rPr>
      </w:pPr>
      <w:r w:rsidRPr="00941647">
        <w:rPr>
          <w:rFonts w:ascii="Traditional Arabic" w:hAnsi="Traditional Arabic" w:cs="Traditional Arabic"/>
          <w:sz w:val="40"/>
          <w:szCs w:val="40"/>
          <w:u w:val="single"/>
          <w:rtl/>
          <w:lang w:bidi="ar-IQ"/>
        </w:rPr>
        <w:t xml:space="preserve">أولاً: ليزر الحالة الصلبة:  </w:t>
      </w:r>
      <w:r w:rsidRPr="00941647">
        <w:rPr>
          <w:rFonts w:ascii="Traditional Arabic" w:hAnsi="Traditional Arabic" w:cs="Traditional Arabic"/>
          <w:sz w:val="32"/>
          <w:szCs w:val="32"/>
          <w:u w:val="single"/>
          <w:lang w:bidi="ar-IQ"/>
        </w:rPr>
        <w:t>Solid State laser</w:t>
      </w:r>
      <w:r w:rsidRPr="00941647">
        <w:rPr>
          <w:rFonts w:ascii="Traditional Arabic" w:hAnsi="Traditional Arabic" w:cs="Traditional Arabic"/>
          <w:sz w:val="40"/>
          <w:szCs w:val="40"/>
          <w:u w:val="single"/>
          <w:rtl/>
          <w:lang w:bidi="ar-IQ"/>
        </w:rPr>
        <w:t xml:space="preserve"> </w:t>
      </w:r>
    </w:p>
    <w:p w:rsidR="00B34034" w:rsidRPr="00941647" w:rsidRDefault="00B34034" w:rsidP="00B34034">
      <w:pPr>
        <w:jc w:val="both"/>
        <w:rPr>
          <w:rFonts w:ascii="Traditional Arabic" w:hAnsi="Traditional Arabic" w:cs="Traditional Arabic"/>
          <w:sz w:val="40"/>
          <w:szCs w:val="40"/>
          <w:u w:val="single"/>
          <w:lang w:bidi="ar-IQ"/>
        </w:rPr>
      </w:pPr>
      <w:r w:rsidRPr="00941647">
        <w:rPr>
          <w:rFonts w:ascii="Traditional Arabic" w:hAnsi="Traditional Arabic" w:cs="Traditional Arabic"/>
          <w:sz w:val="40"/>
          <w:szCs w:val="40"/>
          <w:u w:val="single"/>
          <w:rtl/>
          <w:lang w:bidi="ar-IQ"/>
        </w:rPr>
        <w:t xml:space="preserve"> ليزر الياقوت</w:t>
      </w:r>
      <w:r w:rsidRPr="00941647">
        <w:rPr>
          <w:rFonts w:ascii="Traditional Arabic" w:hAnsi="Traditional Arabic" w:cs="Traditional Arabic" w:hint="cs"/>
          <w:sz w:val="40"/>
          <w:szCs w:val="40"/>
          <w:u w:val="single"/>
          <w:rtl/>
          <w:lang w:bidi="ar-IQ"/>
        </w:rPr>
        <w:t xml:space="preserve">: </w:t>
      </w:r>
      <w:r w:rsidRPr="00941647">
        <w:rPr>
          <w:rFonts w:ascii="Traditional Arabic" w:hAnsi="Traditional Arabic" w:cs="Traditional Arabic"/>
          <w:sz w:val="40"/>
          <w:szCs w:val="40"/>
          <w:u w:val="single"/>
          <w:rtl/>
          <w:lang w:bidi="ar-IQ"/>
        </w:rPr>
        <w:t xml:space="preserve"> </w:t>
      </w:r>
      <w:r w:rsidRPr="00941647">
        <w:rPr>
          <w:rFonts w:ascii="Traditional Arabic" w:hAnsi="Traditional Arabic" w:cs="Traditional Arabic"/>
          <w:sz w:val="32"/>
          <w:szCs w:val="32"/>
          <w:u w:val="single"/>
          <w:lang w:bidi="ar-IQ"/>
        </w:rPr>
        <w:t>Ruby Laser</w:t>
      </w:r>
      <w:r w:rsidRPr="00941647">
        <w:rPr>
          <w:rFonts w:ascii="Traditional Arabic" w:hAnsi="Traditional Arabic" w:cs="Traditional Arabic"/>
          <w:sz w:val="40"/>
          <w:szCs w:val="40"/>
          <w:u w:val="single"/>
          <w:rtl/>
          <w:lang w:bidi="ar-IQ"/>
        </w:rPr>
        <w:t xml:space="preserve"> </w:t>
      </w:r>
    </w:p>
    <w:p w:rsidR="00B34034" w:rsidRPr="00890062" w:rsidRDefault="00B34034" w:rsidP="00B34034">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 استخدمت مادة الياقوت في أول جهاز ليزر عمل بنجاح عام 1960، والياقوت بلورة توجد في الطبيعة كحجر كريم لونها وردي فاتحوهي بلورة أوكسيد الألمنيوم </w:t>
      </w:r>
      <w:r w:rsidRPr="00890062">
        <w:rPr>
          <w:rFonts w:ascii="Traditional Arabic" w:hAnsi="Traditional Arabic" w:cs="Traditional Arabic"/>
          <w:sz w:val="36"/>
          <w:szCs w:val="36"/>
          <w:lang w:bidi="ar-IQ"/>
        </w:rPr>
        <w:t>(</w:t>
      </w:r>
      <w:r w:rsidRPr="00357F38">
        <w:rPr>
          <w:rFonts w:ascii="Traditional Arabic" w:hAnsi="Traditional Arabic" w:cs="Traditional Arabic"/>
          <w:sz w:val="28"/>
          <w:szCs w:val="28"/>
          <w:lang w:bidi="ar-IQ"/>
        </w:rPr>
        <w:t>Al</w:t>
      </w:r>
      <w:r w:rsidRPr="00E4799A">
        <w:rPr>
          <w:rFonts w:ascii="Traditional Arabic" w:hAnsi="Traditional Arabic" w:cs="Traditional Arabic"/>
          <w:sz w:val="28"/>
          <w:szCs w:val="28"/>
          <w:vertAlign w:val="subscript"/>
          <w:lang w:bidi="ar-IQ"/>
        </w:rPr>
        <w:t>2</w:t>
      </w:r>
      <w:r w:rsidRPr="00357F38">
        <w:rPr>
          <w:rFonts w:ascii="Traditional Arabic" w:hAnsi="Traditional Arabic" w:cs="Traditional Arabic"/>
          <w:sz w:val="28"/>
          <w:szCs w:val="28"/>
          <w:lang w:bidi="ar-IQ"/>
        </w:rPr>
        <w:t>O</w:t>
      </w:r>
      <w:r w:rsidRPr="00E4799A">
        <w:rPr>
          <w:rFonts w:ascii="Traditional Arabic" w:hAnsi="Traditional Arabic" w:cs="Traditional Arabic"/>
          <w:sz w:val="28"/>
          <w:szCs w:val="28"/>
          <w:vertAlign w:val="subscript"/>
          <w:lang w:bidi="ar-IQ"/>
        </w:rPr>
        <w:t>3</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وتحوي نسبة </w:t>
      </w:r>
      <w:r w:rsidRPr="00890062">
        <w:rPr>
          <w:rFonts w:ascii="Traditional Arabic" w:hAnsi="Traditional Arabic" w:cs="Traditional Arabic"/>
          <w:sz w:val="36"/>
          <w:szCs w:val="36"/>
          <w:lang w:bidi="ar-IQ"/>
        </w:rPr>
        <w:t>(</w:t>
      </w:r>
      <w:r w:rsidRPr="00357F38">
        <w:rPr>
          <w:rFonts w:ascii="Traditional Arabic" w:hAnsi="Traditional Arabic" w:cs="Traditional Arabic"/>
          <w:sz w:val="28"/>
          <w:szCs w:val="28"/>
          <w:lang w:bidi="ar-IQ"/>
        </w:rPr>
        <w:t>0.1-0.01</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وزناً من أيونات الكروميم </w:t>
      </w:r>
      <w:r w:rsidRPr="00890062">
        <w:rPr>
          <w:rFonts w:ascii="Traditional Arabic" w:hAnsi="Traditional Arabic" w:cs="Traditional Arabic"/>
          <w:sz w:val="36"/>
          <w:szCs w:val="36"/>
          <w:lang w:bidi="ar-IQ"/>
        </w:rPr>
        <w:t>(</w:t>
      </w:r>
      <w:r w:rsidRPr="00357F38">
        <w:rPr>
          <w:rFonts w:ascii="Traditional Arabic" w:hAnsi="Traditional Arabic" w:cs="Traditional Arabic"/>
          <w:sz w:val="28"/>
          <w:szCs w:val="28"/>
          <w:lang w:bidi="ar-IQ"/>
        </w:rPr>
        <w:t>Cr</w:t>
      </w:r>
      <w:r w:rsidRPr="00E4799A">
        <w:rPr>
          <w:rFonts w:ascii="Traditional Arabic" w:hAnsi="Traditional Arabic" w:cs="Traditional Arabic"/>
          <w:sz w:val="28"/>
          <w:szCs w:val="28"/>
          <w:vertAlign w:val="superscript"/>
          <w:lang w:bidi="ar-IQ"/>
        </w:rPr>
        <w:t>+3</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تصنع البلورة من خلال انبات بلورة في مزيج مصهور أوكسيد الكروميوم </w:t>
      </w:r>
      <w:r w:rsidRPr="00890062">
        <w:rPr>
          <w:rFonts w:ascii="Traditional Arabic" w:hAnsi="Traditional Arabic" w:cs="Traditional Arabic"/>
          <w:sz w:val="36"/>
          <w:szCs w:val="36"/>
          <w:lang w:bidi="ar-IQ"/>
        </w:rPr>
        <w:t>(</w:t>
      </w:r>
      <w:r w:rsidRPr="00357F38">
        <w:rPr>
          <w:rFonts w:ascii="Traditional Arabic" w:hAnsi="Traditional Arabic" w:cs="Traditional Arabic"/>
          <w:sz w:val="28"/>
          <w:szCs w:val="28"/>
          <w:lang w:bidi="ar-IQ"/>
        </w:rPr>
        <w:t>Cr</w:t>
      </w:r>
      <w:r w:rsidRPr="00E4799A">
        <w:rPr>
          <w:rFonts w:ascii="Traditional Arabic" w:hAnsi="Traditional Arabic" w:cs="Traditional Arabic"/>
          <w:sz w:val="28"/>
          <w:szCs w:val="28"/>
          <w:vertAlign w:val="subscript"/>
          <w:lang w:bidi="ar-IQ"/>
        </w:rPr>
        <w:t>2</w:t>
      </w:r>
      <w:r w:rsidRPr="00357F38">
        <w:rPr>
          <w:rFonts w:ascii="Traditional Arabic" w:hAnsi="Traditional Arabic" w:cs="Traditional Arabic"/>
          <w:sz w:val="28"/>
          <w:szCs w:val="28"/>
          <w:lang w:bidi="ar-IQ"/>
        </w:rPr>
        <w:t>O</w:t>
      </w:r>
      <w:r w:rsidRPr="00E4799A">
        <w:rPr>
          <w:rFonts w:ascii="Traditional Arabic" w:hAnsi="Traditional Arabic" w:cs="Traditional Arabic"/>
          <w:sz w:val="28"/>
          <w:szCs w:val="28"/>
          <w:vertAlign w:val="subscript"/>
          <w:lang w:bidi="ar-IQ"/>
        </w:rPr>
        <w:t>3</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بنسبة </w:t>
      </w:r>
      <w:r w:rsidRPr="00357F38">
        <w:rPr>
          <w:rFonts w:ascii="Traditional Arabic" w:hAnsi="Traditional Arabic" w:cs="Traditional Arabic"/>
          <w:sz w:val="28"/>
          <w:szCs w:val="28"/>
          <w:lang w:bidi="ar-IQ"/>
        </w:rPr>
        <w:t>0.05%</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وزناً في أوكسيد الألمنيوم </w:t>
      </w:r>
      <w:r w:rsidRPr="00357F38">
        <w:rPr>
          <w:rFonts w:ascii="Traditional Arabic" w:hAnsi="Traditional Arabic" w:cs="Traditional Arabic"/>
          <w:sz w:val="28"/>
          <w:szCs w:val="28"/>
          <w:lang w:bidi="ar-IQ"/>
        </w:rPr>
        <w:t>Al</w:t>
      </w:r>
      <w:r w:rsidRPr="00E4799A">
        <w:rPr>
          <w:rFonts w:ascii="Traditional Arabic" w:hAnsi="Traditional Arabic" w:cs="Traditional Arabic"/>
          <w:sz w:val="28"/>
          <w:szCs w:val="28"/>
          <w:vertAlign w:val="subscript"/>
          <w:lang w:bidi="ar-IQ"/>
        </w:rPr>
        <w:t>2</w:t>
      </w:r>
      <w:r w:rsidRPr="00357F38">
        <w:rPr>
          <w:rFonts w:ascii="Traditional Arabic" w:hAnsi="Traditional Arabic" w:cs="Traditional Arabic"/>
          <w:sz w:val="28"/>
          <w:szCs w:val="28"/>
          <w:lang w:bidi="ar-IQ"/>
        </w:rPr>
        <w:t>O</w:t>
      </w:r>
      <w:r w:rsidRPr="00E4799A">
        <w:rPr>
          <w:rFonts w:ascii="Traditional Arabic" w:hAnsi="Traditional Arabic" w:cs="Traditional Arabic"/>
          <w:sz w:val="28"/>
          <w:szCs w:val="28"/>
          <w:vertAlign w:val="subscript"/>
          <w:lang w:bidi="ar-IQ"/>
        </w:rPr>
        <w:t>3</w:t>
      </w:r>
      <w:r w:rsidRPr="00890062">
        <w:rPr>
          <w:rFonts w:ascii="Traditional Arabic" w:hAnsi="Traditional Arabic" w:cs="Traditional Arabic"/>
          <w:sz w:val="36"/>
          <w:szCs w:val="36"/>
          <w:rtl/>
          <w:lang w:bidi="ar-IQ"/>
        </w:rPr>
        <w:t>.</w:t>
      </w:r>
    </w:p>
    <w:p w:rsidR="00B34034" w:rsidRPr="00890062" w:rsidRDefault="00B34034" w:rsidP="00B34034">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في مخطط  م</w:t>
      </w:r>
      <w:r>
        <w:rPr>
          <w:rFonts w:ascii="Traditional Arabic" w:hAnsi="Traditional Arabic" w:cs="Traditional Arabic" w:hint="cs"/>
          <w:sz w:val="36"/>
          <w:szCs w:val="36"/>
          <w:rtl/>
          <w:lang w:bidi="ar-IQ"/>
        </w:rPr>
        <w:t>س</w:t>
      </w:r>
      <w:r w:rsidRPr="00890062">
        <w:rPr>
          <w:rFonts w:ascii="Traditional Arabic" w:hAnsi="Traditional Arabic" w:cs="Traditional Arabic"/>
          <w:sz w:val="36"/>
          <w:szCs w:val="36"/>
          <w:rtl/>
          <w:lang w:bidi="ar-IQ"/>
        </w:rPr>
        <w:t xml:space="preserve">تويات الطاقة لأيونات الكروميوم في الشبيكة البلورية تكون المستويات </w:t>
      </w:r>
      <w:r w:rsidRPr="006735E9">
        <w:rPr>
          <w:rFonts w:ascii="Traditional Arabic" w:hAnsi="Traditional Arabic" w:cs="Traditional Arabic"/>
          <w:sz w:val="28"/>
          <w:szCs w:val="28"/>
          <w:vertAlign w:val="superscript"/>
          <w:lang w:bidi="ar-IQ"/>
        </w:rPr>
        <w:t>2</w:t>
      </w:r>
      <w:r w:rsidRPr="00357F38">
        <w:rPr>
          <w:rFonts w:ascii="Traditional Arabic" w:hAnsi="Traditional Arabic" w:cs="Traditional Arabic"/>
          <w:sz w:val="28"/>
          <w:szCs w:val="28"/>
          <w:lang w:bidi="ar-IQ"/>
        </w:rPr>
        <w:t>E</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و </w:t>
      </w:r>
      <w:r w:rsidRPr="006735E9">
        <w:rPr>
          <w:rFonts w:ascii="Traditional Arabic" w:hAnsi="Traditional Arabic" w:cs="Traditional Arabic"/>
          <w:sz w:val="28"/>
          <w:szCs w:val="28"/>
          <w:vertAlign w:val="superscript"/>
          <w:lang w:bidi="ar-IQ"/>
        </w:rPr>
        <w:t>4</w:t>
      </w:r>
      <w:r w:rsidRPr="00357F38">
        <w:rPr>
          <w:rFonts w:ascii="Traditional Arabic" w:hAnsi="Traditional Arabic" w:cs="Traditional Arabic"/>
          <w:sz w:val="28"/>
          <w:szCs w:val="28"/>
          <w:lang w:bidi="ar-IQ"/>
        </w:rPr>
        <w:t>A2</w:t>
      </w:r>
      <w:r w:rsidRPr="00890062">
        <w:rPr>
          <w:rFonts w:ascii="Traditional Arabic" w:hAnsi="Traditional Arabic" w:cs="Traditional Arabic"/>
          <w:sz w:val="36"/>
          <w:szCs w:val="36"/>
          <w:rtl/>
          <w:lang w:bidi="ar-IQ"/>
        </w:rPr>
        <w:t xml:space="preserve">  المسؤلة عن انتقال الليزر تكون حادة قليلة التأثر بمجال البلورة، في حين تعاني المستويات </w:t>
      </w:r>
      <w:r w:rsidRPr="006735E9">
        <w:rPr>
          <w:rFonts w:ascii="Traditional Arabic" w:hAnsi="Traditional Arabic" w:cs="Traditional Arabic"/>
          <w:sz w:val="28"/>
          <w:szCs w:val="28"/>
          <w:vertAlign w:val="superscript"/>
          <w:lang w:bidi="ar-IQ"/>
        </w:rPr>
        <w:t>4</w:t>
      </w:r>
      <w:r>
        <w:rPr>
          <w:rFonts w:ascii="Traditional Arabic" w:hAnsi="Traditional Arabic" w:cs="Traditional Arabic"/>
          <w:sz w:val="28"/>
          <w:szCs w:val="28"/>
          <w:lang w:bidi="ar-IQ"/>
        </w:rPr>
        <w:t>T</w:t>
      </w:r>
      <w:r w:rsidRPr="00FD2BF7">
        <w:rPr>
          <w:rFonts w:ascii="Traditional Arabic" w:hAnsi="Traditional Arabic" w:cs="Traditional Arabic"/>
          <w:sz w:val="28"/>
          <w:szCs w:val="28"/>
          <w:vertAlign w:val="subscript"/>
          <w:lang w:bidi="ar-IQ"/>
        </w:rPr>
        <w:t>1</w:t>
      </w:r>
      <w:r w:rsidRPr="00357F38">
        <w:rPr>
          <w:rFonts w:ascii="Traditional Arabic" w:hAnsi="Traditional Arabic" w:cs="Traditional Arabic"/>
          <w:sz w:val="28"/>
          <w:szCs w:val="28"/>
          <w:lang w:bidi="ar-IQ"/>
        </w:rPr>
        <w:t xml:space="preserve"> &amp; </w:t>
      </w:r>
      <w:r w:rsidRPr="006735E9">
        <w:rPr>
          <w:rFonts w:ascii="Traditional Arabic" w:hAnsi="Traditional Arabic" w:cs="Traditional Arabic"/>
          <w:sz w:val="28"/>
          <w:szCs w:val="28"/>
          <w:vertAlign w:val="superscript"/>
          <w:lang w:bidi="ar-IQ"/>
        </w:rPr>
        <w:t>4</w:t>
      </w:r>
      <w:r>
        <w:rPr>
          <w:rFonts w:ascii="Traditional Arabic" w:hAnsi="Traditional Arabic" w:cs="Traditional Arabic"/>
          <w:sz w:val="28"/>
          <w:szCs w:val="28"/>
          <w:lang w:bidi="ar-IQ"/>
        </w:rPr>
        <w:t>T</w:t>
      </w:r>
      <w:r w:rsidRPr="00FD2BF7">
        <w:rPr>
          <w:rFonts w:ascii="Traditional Arabic" w:hAnsi="Traditional Arabic" w:cs="Traditional Arabic"/>
          <w:sz w:val="28"/>
          <w:szCs w:val="28"/>
          <w:vertAlign w:val="subscript"/>
          <w:lang w:bidi="ar-IQ"/>
        </w:rPr>
        <w:t>2</w:t>
      </w:r>
      <w:r w:rsidRPr="00890062">
        <w:rPr>
          <w:rFonts w:ascii="Traditional Arabic" w:hAnsi="Traditional Arabic" w:cs="Traditional Arabic"/>
          <w:sz w:val="36"/>
          <w:szCs w:val="36"/>
          <w:rtl/>
          <w:lang w:bidi="ar-IQ"/>
        </w:rPr>
        <w:t xml:space="preserve"> تعريضاً، لذلك يمكن تنفيذ الضخ البصري باستخدام مصدر ذي نطاق طيفي عريض في حين يكون كل من انتقالي الليزر </w:t>
      </w:r>
      <w:r w:rsidRPr="00081C0C">
        <w:rPr>
          <w:rFonts w:asciiTheme="majorBidi" w:hAnsiTheme="majorBidi" w:cstheme="majorBidi"/>
          <w:sz w:val="28"/>
          <w:szCs w:val="28"/>
          <w:lang w:bidi="ar-IQ"/>
        </w:rPr>
        <w:t>R</w:t>
      </w:r>
      <w:r w:rsidRPr="00081C0C">
        <w:rPr>
          <w:rFonts w:asciiTheme="majorBidi" w:hAnsiTheme="majorBidi" w:cstheme="majorBidi"/>
          <w:sz w:val="28"/>
          <w:szCs w:val="28"/>
          <w:vertAlign w:val="subscript"/>
          <w:lang w:bidi="ar-IQ"/>
        </w:rPr>
        <w:t>1</w:t>
      </w:r>
      <w:r w:rsidRPr="00081C0C">
        <w:rPr>
          <w:rFonts w:asciiTheme="majorBidi" w:hAnsiTheme="majorBidi" w:cstheme="majorBidi"/>
          <w:sz w:val="28"/>
          <w:szCs w:val="28"/>
          <w:lang w:bidi="ar-IQ"/>
        </w:rPr>
        <w:t>&amp;R</w:t>
      </w:r>
      <w:r w:rsidRPr="00081C0C">
        <w:rPr>
          <w:rFonts w:asciiTheme="majorBidi" w:hAnsiTheme="majorBidi" w:cstheme="majorBidi"/>
          <w:sz w:val="28"/>
          <w:szCs w:val="28"/>
          <w:vertAlign w:val="subscript"/>
          <w:lang w:bidi="ar-IQ"/>
        </w:rPr>
        <w:t>2</w:t>
      </w:r>
      <w:r w:rsidRPr="00081C0C">
        <w:rPr>
          <w:rFonts w:asciiTheme="majorBidi" w:hAnsiTheme="majorBidi" w:cstheme="majorBidi"/>
          <w:sz w:val="36"/>
          <w:szCs w:val="36"/>
          <w:lang w:bidi="ar-IQ"/>
        </w:rPr>
        <w:t xml:space="preserve"> </w:t>
      </w:r>
      <w:r w:rsidRPr="00890062">
        <w:rPr>
          <w:rFonts w:ascii="Traditional Arabic" w:hAnsi="Traditional Arabic" w:cs="Traditional Arabic"/>
          <w:sz w:val="36"/>
          <w:szCs w:val="36"/>
          <w:rtl/>
          <w:lang w:bidi="ar-IQ"/>
        </w:rPr>
        <w:t xml:space="preserve"> ضيقاً. يتبين من المخطط بأن ليزر الياقوت يعمل بنظام ذي ثلاثة مستويات، فالضخ يتم من المستوى </w:t>
      </w:r>
      <w:r w:rsidRPr="006735E9">
        <w:rPr>
          <w:rFonts w:ascii="Traditional Arabic" w:hAnsi="Traditional Arabic" w:cs="Traditional Arabic"/>
          <w:sz w:val="28"/>
          <w:szCs w:val="28"/>
          <w:vertAlign w:val="superscript"/>
          <w:lang w:bidi="ar-IQ"/>
        </w:rPr>
        <w:t>2</w:t>
      </w:r>
      <w:r w:rsidRPr="00357F38">
        <w:rPr>
          <w:rFonts w:ascii="Traditional Arabic" w:hAnsi="Traditional Arabic" w:cs="Traditional Arabic"/>
          <w:sz w:val="28"/>
          <w:szCs w:val="28"/>
          <w:lang w:bidi="ar-IQ"/>
        </w:rPr>
        <w:t>A</w:t>
      </w:r>
      <w:r w:rsidRPr="00FD2BF7">
        <w:rPr>
          <w:rFonts w:ascii="Traditional Arabic" w:hAnsi="Traditional Arabic" w:cs="Traditional Arabic"/>
          <w:sz w:val="28"/>
          <w:szCs w:val="28"/>
          <w:vertAlign w:val="subscript"/>
          <w:lang w:bidi="ar-IQ"/>
        </w:rPr>
        <w:t>2</w:t>
      </w:r>
      <w:r w:rsidRPr="00890062">
        <w:rPr>
          <w:rFonts w:ascii="Traditional Arabic" w:hAnsi="Traditional Arabic" w:cs="Traditional Arabic"/>
          <w:sz w:val="36"/>
          <w:szCs w:val="36"/>
          <w:lang w:bidi="ar-IQ"/>
        </w:rPr>
        <w:t xml:space="preserve"> </w:t>
      </w:r>
      <w:r>
        <w:rPr>
          <w:rFonts w:ascii="Traditional Arabic" w:hAnsi="Traditional Arabic" w:cs="Traditional Arabic"/>
          <w:sz w:val="36"/>
          <w:szCs w:val="36"/>
          <w:rtl/>
          <w:lang w:bidi="ar-IQ"/>
        </w:rPr>
        <w:t xml:space="preserve"> </w:t>
      </w:r>
      <w:r>
        <w:rPr>
          <w:rFonts w:ascii="Traditional Arabic" w:hAnsi="Traditional Arabic" w:cs="Traditional Arabic" w:hint="cs"/>
          <w:sz w:val="36"/>
          <w:szCs w:val="36"/>
          <w:rtl/>
          <w:lang w:bidi="ar-IQ"/>
        </w:rPr>
        <w:t>ا</w:t>
      </w:r>
      <w:r w:rsidRPr="00890062">
        <w:rPr>
          <w:rFonts w:ascii="Traditional Arabic" w:hAnsi="Traditional Arabic" w:cs="Traditional Arabic"/>
          <w:sz w:val="36"/>
          <w:szCs w:val="36"/>
          <w:rtl/>
          <w:lang w:bidi="ar-IQ"/>
        </w:rPr>
        <w:t xml:space="preserve">لى المستوى </w:t>
      </w:r>
      <w:r w:rsidRPr="006735E9">
        <w:rPr>
          <w:rFonts w:ascii="Traditional Arabic" w:hAnsi="Traditional Arabic" w:cs="Traditional Arabic"/>
          <w:sz w:val="28"/>
          <w:szCs w:val="28"/>
          <w:vertAlign w:val="superscript"/>
          <w:lang w:bidi="ar-IQ"/>
        </w:rPr>
        <w:t>2</w:t>
      </w:r>
      <w:r w:rsidRPr="00357F38">
        <w:rPr>
          <w:rFonts w:ascii="Traditional Arabic" w:hAnsi="Traditional Arabic" w:cs="Traditional Arabic"/>
          <w:sz w:val="28"/>
          <w:szCs w:val="28"/>
          <w:lang w:bidi="ar-IQ"/>
        </w:rPr>
        <w:t>E</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عبر المستوى </w:t>
      </w:r>
      <w:r w:rsidRPr="006735E9">
        <w:rPr>
          <w:rFonts w:ascii="Traditional Arabic" w:hAnsi="Traditional Arabic" w:cs="Traditional Arabic"/>
          <w:sz w:val="28"/>
          <w:szCs w:val="28"/>
          <w:vertAlign w:val="superscript"/>
          <w:lang w:bidi="ar-IQ"/>
        </w:rPr>
        <w:t>4</w:t>
      </w:r>
      <w:r w:rsidRPr="00357F38">
        <w:rPr>
          <w:rFonts w:ascii="Traditional Arabic" w:hAnsi="Traditional Arabic" w:cs="Traditional Arabic"/>
          <w:sz w:val="28"/>
          <w:szCs w:val="28"/>
          <w:lang w:bidi="ar-IQ"/>
        </w:rPr>
        <w:t>F</w:t>
      </w:r>
      <w:r w:rsidRPr="00890062">
        <w:rPr>
          <w:rFonts w:ascii="Traditional Arabic" w:hAnsi="Traditional Arabic" w:cs="Traditional Arabic"/>
          <w:sz w:val="36"/>
          <w:szCs w:val="36"/>
          <w:rtl/>
          <w:lang w:bidi="ar-IQ"/>
        </w:rPr>
        <w:t xml:space="preserve"> حيث يكون الهبوط منه سريعاً وغير مشع وبهذا يتحقق التأهيل العكسي للمستوى </w:t>
      </w:r>
      <w:r w:rsidRPr="006735E9">
        <w:rPr>
          <w:rFonts w:ascii="Traditional Arabic" w:hAnsi="Traditional Arabic" w:cs="Traditional Arabic"/>
          <w:sz w:val="28"/>
          <w:szCs w:val="28"/>
          <w:vertAlign w:val="superscript"/>
          <w:lang w:bidi="ar-IQ"/>
        </w:rPr>
        <w:t>2</w:t>
      </w:r>
      <w:r w:rsidRPr="00357F38">
        <w:rPr>
          <w:rFonts w:ascii="Traditional Arabic" w:hAnsi="Traditional Arabic" w:cs="Traditional Arabic"/>
          <w:sz w:val="28"/>
          <w:szCs w:val="28"/>
          <w:lang w:bidi="ar-IQ"/>
        </w:rPr>
        <w:t>E</w:t>
      </w:r>
      <w:r w:rsidRPr="00890062">
        <w:rPr>
          <w:rFonts w:ascii="Traditional Arabic" w:hAnsi="Traditional Arabic" w:cs="Traditional Arabic"/>
          <w:sz w:val="36"/>
          <w:szCs w:val="36"/>
          <w:rtl/>
          <w:lang w:bidi="ar-IQ"/>
        </w:rPr>
        <w:t>.</w:t>
      </w:r>
    </w:p>
    <w:p w:rsidR="00B34034" w:rsidRDefault="00B34034" w:rsidP="00B34034">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الضخ الضوئي الناتج من الضوء الصادر من مصباح الزينون </w:t>
      </w:r>
      <w:proofErr w:type="spellStart"/>
      <w:r w:rsidRPr="00357F38">
        <w:rPr>
          <w:rFonts w:ascii="Traditional Arabic" w:hAnsi="Traditional Arabic" w:cs="Traditional Arabic"/>
          <w:sz w:val="28"/>
          <w:szCs w:val="28"/>
          <w:lang w:bidi="ar-IQ"/>
        </w:rPr>
        <w:t>Xe</w:t>
      </w:r>
      <w:proofErr w:type="spellEnd"/>
      <w:r w:rsidRPr="00890062">
        <w:rPr>
          <w:rFonts w:ascii="Traditional Arabic" w:hAnsi="Traditional Arabic" w:cs="Traditional Arabic"/>
          <w:sz w:val="36"/>
          <w:szCs w:val="36"/>
          <w:rtl/>
          <w:lang w:bidi="ar-IQ"/>
        </w:rPr>
        <w:t xml:space="preserve"> بضغط حوالي </w:t>
      </w:r>
      <w:r w:rsidRPr="00357F38">
        <w:rPr>
          <w:rFonts w:ascii="Traditional Arabic" w:hAnsi="Traditional Arabic" w:cs="Traditional Arabic"/>
          <w:sz w:val="28"/>
          <w:szCs w:val="28"/>
          <w:lang w:bidi="ar-IQ"/>
        </w:rPr>
        <w:t>600</w:t>
      </w:r>
      <w:r>
        <w:rPr>
          <w:rFonts w:ascii="Traditional Arabic" w:hAnsi="Traditional Arabic" w:cs="Traditional Arabic"/>
          <w:sz w:val="36"/>
          <w:szCs w:val="36"/>
          <w:lang w:bidi="ar-IQ"/>
        </w:rPr>
        <w:t xml:space="preserve"> </w:t>
      </w:r>
      <w:r w:rsidRPr="00357F38">
        <w:rPr>
          <w:rFonts w:ascii="Traditional Arabic" w:hAnsi="Traditional Arabic" w:cs="Traditional Arabic"/>
          <w:sz w:val="28"/>
          <w:szCs w:val="28"/>
          <w:lang w:bidi="ar-IQ"/>
        </w:rPr>
        <w:t>mbar</w:t>
      </w:r>
      <w:r w:rsidRPr="00890062">
        <w:rPr>
          <w:rFonts w:ascii="Traditional Arabic" w:hAnsi="Traditional Arabic" w:cs="Traditional Arabic"/>
          <w:sz w:val="36"/>
          <w:szCs w:val="36"/>
          <w:rtl/>
          <w:lang w:bidi="ar-IQ"/>
        </w:rPr>
        <w:t>.</w:t>
      </w:r>
    </w:p>
    <w:p w:rsidR="00B34034" w:rsidRDefault="00B34034" w:rsidP="00B34034">
      <w:pPr>
        <w:keepNext/>
        <w:jc w:val="center"/>
      </w:pPr>
      <w:r>
        <w:rPr>
          <w:rFonts w:cs="Arial"/>
          <w:noProof/>
          <w:rtl/>
        </w:rPr>
        <w:lastRenderedPageBreak/>
        <w:drawing>
          <wp:inline distT="0" distB="0" distL="0" distR="0" wp14:anchorId="693F8DBB" wp14:editId="462D1EFE">
            <wp:extent cx="3324225" cy="2733675"/>
            <wp:effectExtent l="0" t="0" r="0" b="0"/>
            <wp:docPr id="21" name="Picture 21" descr="C:\Users\Apple Center\Documents\my files\laser notes\فصول الليزر\ف6 انواع الليزر\ruby_energy_leve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pple Center\Documents\my files\laser notes\فصول الليزر\ف6 انواع الليزر\ruby_energy_level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4225" cy="2733675"/>
                    </a:xfrm>
                    <a:prstGeom prst="rect">
                      <a:avLst/>
                    </a:prstGeom>
                    <a:noFill/>
                    <a:ln>
                      <a:noFill/>
                    </a:ln>
                  </pic:spPr>
                </pic:pic>
              </a:graphicData>
            </a:graphic>
          </wp:inline>
        </w:drawing>
      </w:r>
    </w:p>
    <w:p w:rsidR="00B34034" w:rsidRPr="00A23F09" w:rsidRDefault="00B34034" w:rsidP="00B34034">
      <w:pPr>
        <w:pStyle w:val="Caption"/>
        <w:jc w:val="center"/>
        <w:rPr>
          <w:rFonts w:ascii="Traditional Arabic" w:hAnsi="Traditional Arabic" w:cs="Traditional Arabic"/>
          <w:b w:val="0"/>
          <w:bCs w:val="0"/>
          <w:color w:val="000000" w:themeColor="text1"/>
          <w:sz w:val="24"/>
          <w:szCs w:val="24"/>
          <w:rtl/>
          <w:lang w:bidi="ar-IQ"/>
        </w:rPr>
      </w:pPr>
      <w:r w:rsidRPr="00A23F09">
        <w:rPr>
          <w:rFonts w:hint="cs"/>
          <w:b w:val="0"/>
          <w:bCs w:val="0"/>
          <w:color w:val="000000" w:themeColor="text1"/>
          <w:sz w:val="24"/>
          <w:szCs w:val="24"/>
          <w:rtl/>
        </w:rPr>
        <w:t>شكل (1): مخطط مستويات الطاقة لايونات الكروميوم في البلورة وهو نظام ذو ثلاث مستويات لعمل الليزر</w:t>
      </w:r>
    </w:p>
    <w:p w:rsidR="00B34034" w:rsidRPr="00890062" w:rsidRDefault="00B34034" w:rsidP="00B34034">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انبعاث الليزر (الأحمر) يقع في خطين </w:t>
      </w:r>
      <w:r w:rsidRPr="00081C0C">
        <w:rPr>
          <w:rFonts w:asciiTheme="majorBidi" w:hAnsiTheme="majorBidi" w:cstheme="majorBidi"/>
          <w:sz w:val="28"/>
          <w:szCs w:val="28"/>
          <w:lang w:bidi="ar-IQ"/>
        </w:rPr>
        <w:t>R</w:t>
      </w:r>
      <w:r w:rsidRPr="00081C0C">
        <w:rPr>
          <w:rFonts w:asciiTheme="majorBidi" w:hAnsiTheme="majorBidi" w:cstheme="majorBidi"/>
          <w:sz w:val="28"/>
          <w:szCs w:val="28"/>
          <w:vertAlign w:val="subscript"/>
          <w:lang w:bidi="ar-IQ"/>
        </w:rPr>
        <w:t>1</w:t>
      </w:r>
      <w:r w:rsidRPr="00081C0C">
        <w:rPr>
          <w:rFonts w:asciiTheme="majorBidi" w:hAnsiTheme="majorBidi" w:cstheme="majorBidi"/>
          <w:sz w:val="28"/>
          <w:szCs w:val="28"/>
          <w:lang w:bidi="ar-IQ"/>
        </w:rPr>
        <w:t xml:space="preserve"> &amp; R</w:t>
      </w:r>
      <w:r w:rsidRPr="00081C0C">
        <w:rPr>
          <w:rFonts w:asciiTheme="majorBidi" w:hAnsiTheme="majorBidi" w:cstheme="majorBidi"/>
          <w:sz w:val="28"/>
          <w:szCs w:val="28"/>
          <w:vertAlign w:val="subscript"/>
          <w:lang w:bidi="ar-IQ"/>
        </w:rPr>
        <w:t>2</w:t>
      </w:r>
      <w:r w:rsidRPr="00081C0C">
        <w:rPr>
          <w:rFonts w:asciiTheme="majorBidi" w:hAnsiTheme="majorBidi" w:cstheme="majorBidi"/>
          <w:sz w:val="36"/>
          <w:szCs w:val="36"/>
          <w:rtl/>
          <w:lang w:bidi="ar-IQ"/>
        </w:rPr>
        <w:t xml:space="preserve"> </w:t>
      </w:r>
      <w:r w:rsidRPr="00890062">
        <w:rPr>
          <w:rFonts w:ascii="Traditional Arabic" w:hAnsi="Traditional Arabic" w:cs="Traditional Arabic"/>
          <w:sz w:val="36"/>
          <w:szCs w:val="36"/>
          <w:rtl/>
          <w:lang w:bidi="ar-IQ"/>
        </w:rPr>
        <w:t xml:space="preserve">بطول موجة تناظر </w:t>
      </w:r>
      <w:r w:rsidRPr="00890062">
        <w:rPr>
          <w:rFonts w:ascii="Traditional Arabic" w:hAnsi="Traditional Arabic" w:cs="Traditional Arabic"/>
          <w:sz w:val="36"/>
          <w:szCs w:val="36"/>
          <w:lang w:bidi="ar-IQ"/>
        </w:rPr>
        <w:t xml:space="preserve">( </w:t>
      </w:r>
      <w:r w:rsidRPr="00357F38">
        <w:rPr>
          <w:rFonts w:ascii="Traditional Arabic" w:hAnsi="Traditional Arabic" w:cs="Traditional Arabic"/>
          <w:sz w:val="28"/>
          <w:szCs w:val="28"/>
          <w:lang w:bidi="ar-IQ"/>
        </w:rPr>
        <w:t>694.3nm &amp; 692.7 nm</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على التوالي بسبب فرق الطاقة الصغير بين مستويي </w:t>
      </w:r>
      <w:r w:rsidRPr="006735E9">
        <w:rPr>
          <w:rFonts w:ascii="Traditional Arabic" w:hAnsi="Traditional Arabic" w:cs="Traditional Arabic"/>
          <w:sz w:val="28"/>
          <w:szCs w:val="28"/>
          <w:vertAlign w:val="superscript"/>
          <w:lang w:bidi="ar-IQ"/>
        </w:rPr>
        <w:t>2</w:t>
      </w:r>
      <w:r w:rsidRPr="00357F38">
        <w:rPr>
          <w:rFonts w:ascii="Traditional Arabic" w:hAnsi="Traditional Arabic" w:cs="Traditional Arabic"/>
          <w:sz w:val="28"/>
          <w:szCs w:val="28"/>
          <w:lang w:bidi="ar-IQ"/>
        </w:rPr>
        <w:t>E</w:t>
      </w:r>
      <w:r w:rsidRPr="00890062">
        <w:rPr>
          <w:rFonts w:ascii="Traditional Arabic" w:hAnsi="Traditional Arabic" w:cs="Traditional Arabic"/>
          <w:sz w:val="36"/>
          <w:szCs w:val="36"/>
          <w:rtl/>
          <w:lang w:bidi="ar-IQ"/>
        </w:rPr>
        <w:t>.</w:t>
      </w:r>
    </w:p>
    <w:p w:rsidR="00B34034" w:rsidRDefault="00B34034" w:rsidP="00B34034">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إن هذا النتاج النبضي يمكن أن يعطي قدرة بحدود </w:t>
      </w:r>
      <w:r w:rsidRPr="00081C0C">
        <w:rPr>
          <w:rFonts w:asciiTheme="majorBidi" w:hAnsiTheme="majorBidi" w:cstheme="majorBidi"/>
          <w:sz w:val="28"/>
          <w:szCs w:val="28"/>
          <w:lang w:bidi="ar-IQ"/>
        </w:rPr>
        <w:t>10-50 MW</w:t>
      </w:r>
      <w:r w:rsidRPr="00890062">
        <w:rPr>
          <w:rFonts w:ascii="Traditional Arabic" w:hAnsi="Traditional Arabic" w:cs="Traditional Arabic"/>
          <w:sz w:val="36"/>
          <w:szCs w:val="36"/>
          <w:rtl/>
          <w:lang w:bidi="ar-IQ"/>
        </w:rPr>
        <w:t xml:space="preserve"> في نبضة تقدر ذروتها بضع كيكا واط وأمدها </w:t>
      </w:r>
      <w:r>
        <w:rPr>
          <w:rFonts w:ascii="Traditional Arabic" w:hAnsi="Traditional Arabic" w:cs="Traditional Arabic"/>
          <w:sz w:val="28"/>
          <w:szCs w:val="28"/>
          <w:lang w:bidi="ar-IQ"/>
        </w:rPr>
        <w:t>10-20 ns</w:t>
      </w:r>
      <w:r w:rsidRPr="00890062">
        <w:rPr>
          <w:rFonts w:ascii="Traditional Arabic" w:hAnsi="Traditional Arabic" w:cs="Traditional Arabic"/>
          <w:sz w:val="36"/>
          <w:szCs w:val="36"/>
          <w:rtl/>
          <w:lang w:bidi="ar-IQ"/>
        </w:rPr>
        <w:t>، كذلك يمكن ان يعطي نبضة تقدر ذروتها بضع كيكا واط</w:t>
      </w:r>
      <w:r>
        <w:rPr>
          <w:rFonts w:ascii="Traditional Arabic" w:hAnsi="Traditional Arabic" w:cs="Traditional Arabic" w:hint="cs"/>
          <w:sz w:val="36"/>
          <w:szCs w:val="36"/>
          <w:rtl/>
          <w:lang w:bidi="ar-IQ"/>
        </w:rPr>
        <w:t xml:space="preserve"> </w:t>
      </w:r>
      <w:r w:rsidRPr="00890062">
        <w:rPr>
          <w:rFonts w:ascii="Traditional Arabic" w:hAnsi="Traditional Arabic" w:cs="Traditional Arabic"/>
          <w:sz w:val="36"/>
          <w:szCs w:val="36"/>
          <w:rtl/>
          <w:lang w:bidi="ar-IQ"/>
        </w:rPr>
        <w:t xml:space="preserve">وأمدها </w:t>
      </w:r>
      <w:r w:rsidRPr="00357F38">
        <w:rPr>
          <w:rFonts w:ascii="Traditional Arabic" w:hAnsi="Traditional Arabic" w:cs="Traditional Arabic"/>
          <w:sz w:val="28"/>
          <w:szCs w:val="28"/>
          <w:lang w:bidi="ar-IQ"/>
        </w:rPr>
        <w:t xml:space="preserve">10 </w:t>
      </w:r>
      <w:proofErr w:type="spellStart"/>
      <w:r w:rsidRPr="00357F38">
        <w:rPr>
          <w:rFonts w:ascii="Traditional Arabic" w:hAnsi="Traditional Arabic" w:cs="Traditional Arabic"/>
          <w:sz w:val="28"/>
          <w:szCs w:val="28"/>
          <w:lang w:bidi="ar-IQ"/>
        </w:rPr>
        <w:t>p</w:t>
      </w:r>
      <w:r>
        <w:rPr>
          <w:rFonts w:ascii="Traditional Arabic" w:hAnsi="Traditional Arabic" w:cs="Traditional Arabic"/>
          <w:sz w:val="28"/>
          <w:szCs w:val="28"/>
          <w:lang w:bidi="ar-IQ"/>
        </w:rPr>
        <w:t>s</w:t>
      </w:r>
      <w:proofErr w:type="spellEnd"/>
      <w:r w:rsidRPr="00890062">
        <w:rPr>
          <w:rFonts w:ascii="Traditional Arabic" w:hAnsi="Traditional Arabic" w:cs="Traditional Arabic"/>
          <w:sz w:val="36"/>
          <w:szCs w:val="36"/>
          <w:rtl/>
          <w:lang w:bidi="ar-IQ"/>
        </w:rPr>
        <w:t xml:space="preserve">.  </w:t>
      </w:r>
    </w:p>
    <w:p w:rsidR="00B34034" w:rsidRPr="008A4E20" w:rsidRDefault="00B34034" w:rsidP="00B34034">
      <w:pPr>
        <w:jc w:val="both"/>
        <w:rPr>
          <w:rFonts w:ascii="Traditional Arabic" w:hAnsi="Traditional Arabic" w:cs="Traditional Arabic"/>
          <w:sz w:val="40"/>
          <w:szCs w:val="40"/>
          <w:u w:val="single"/>
          <w:rtl/>
          <w:lang w:bidi="ar-IQ"/>
        </w:rPr>
      </w:pPr>
      <w:r w:rsidRPr="00890062">
        <w:rPr>
          <w:rFonts w:ascii="Traditional Arabic" w:hAnsi="Traditional Arabic" w:cs="Traditional Arabic"/>
          <w:sz w:val="36"/>
          <w:szCs w:val="36"/>
          <w:rtl/>
          <w:lang w:bidi="ar-IQ"/>
        </w:rPr>
        <w:t xml:space="preserve">  </w:t>
      </w:r>
      <w:r>
        <w:rPr>
          <w:rFonts w:ascii="Traditional Arabic" w:hAnsi="Traditional Arabic" w:cs="Traditional Arabic" w:hint="cs"/>
          <w:sz w:val="40"/>
          <w:szCs w:val="40"/>
          <w:u w:val="single"/>
          <w:rtl/>
          <w:lang w:bidi="ar-IQ"/>
        </w:rPr>
        <w:t xml:space="preserve">   </w:t>
      </w:r>
      <w:r w:rsidRPr="008A4E20">
        <w:rPr>
          <w:rFonts w:ascii="Traditional Arabic" w:hAnsi="Traditional Arabic" w:cs="Traditional Arabic"/>
          <w:sz w:val="40"/>
          <w:szCs w:val="40"/>
          <w:u w:val="single"/>
          <w:rtl/>
          <w:lang w:bidi="ar-IQ"/>
        </w:rPr>
        <w:t>ليزر النديميوم</w:t>
      </w:r>
      <w:r>
        <w:rPr>
          <w:rFonts w:ascii="Traditional Arabic" w:hAnsi="Traditional Arabic" w:cs="Traditional Arabic" w:hint="cs"/>
          <w:sz w:val="40"/>
          <w:szCs w:val="40"/>
          <w:u w:val="single"/>
          <w:rtl/>
          <w:lang w:bidi="ar-IQ"/>
        </w:rPr>
        <w:t xml:space="preserve">: </w:t>
      </w:r>
      <w:r w:rsidRPr="008A4E20">
        <w:rPr>
          <w:rFonts w:ascii="Traditional Arabic" w:hAnsi="Traditional Arabic" w:cs="Traditional Arabic"/>
          <w:sz w:val="40"/>
          <w:szCs w:val="40"/>
          <w:u w:val="single"/>
          <w:rtl/>
          <w:lang w:bidi="ar-IQ"/>
        </w:rPr>
        <w:t xml:space="preserve"> </w:t>
      </w:r>
    </w:p>
    <w:p w:rsidR="00B34034" w:rsidRDefault="00B34034" w:rsidP="00B34034">
      <w:pPr>
        <w:ind w:left="360"/>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وهو الليزر الأكثر شيوعاً لأنواع ليزر الحالة الصلبة ويتألف الوسط الفعال فيه من الزجاج الذي يعمل كوسط مضّيف لأيونات الليزر الفعالة، أيونات النديميوم الثلاثية </w:t>
      </w:r>
      <w:r w:rsidRPr="00890062">
        <w:rPr>
          <w:rFonts w:ascii="Traditional Arabic" w:hAnsi="Traditional Arabic" w:cs="Traditional Arabic"/>
          <w:sz w:val="36"/>
          <w:szCs w:val="36"/>
          <w:lang w:bidi="ar-IQ"/>
        </w:rPr>
        <w:t>(</w:t>
      </w:r>
      <w:r w:rsidRPr="00357F38">
        <w:rPr>
          <w:rFonts w:ascii="Traditional Arabic" w:hAnsi="Traditional Arabic" w:cs="Traditional Arabic"/>
          <w:sz w:val="28"/>
          <w:szCs w:val="28"/>
          <w:lang w:bidi="ar-IQ"/>
        </w:rPr>
        <w:t>Nd</w:t>
      </w:r>
      <w:r w:rsidRPr="006735E9">
        <w:rPr>
          <w:rFonts w:ascii="Traditional Arabic" w:hAnsi="Traditional Arabic" w:cs="Traditional Arabic"/>
          <w:sz w:val="28"/>
          <w:szCs w:val="28"/>
          <w:vertAlign w:val="superscript"/>
          <w:lang w:bidi="ar-IQ"/>
        </w:rPr>
        <w:t>+3</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ويدعى بليزر النديميوم :زجاج ، كذلك تعمل بلورة اليوتريوم المنيوم كارنيت </w:t>
      </w:r>
      <w:r w:rsidRPr="00890062">
        <w:rPr>
          <w:rFonts w:ascii="Traditional Arabic" w:hAnsi="Traditional Arabic" w:cs="Traditional Arabic"/>
          <w:sz w:val="36"/>
          <w:szCs w:val="36"/>
          <w:lang w:bidi="ar-IQ"/>
        </w:rPr>
        <w:t>(</w:t>
      </w:r>
      <w:r w:rsidRPr="00357F38">
        <w:rPr>
          <w:rFonts w:ascii="Traditional Arabic" w:hAnsi="Traditional Arabic" w:cs="Traditional Arabic"/>
          <w:sz w:val="28"/>
          <w:szCs w:val="28"/>
          <w:lang w:bidi="ar-IQ"/>
        </w:rPr>
        <w:t>Y</w:t>
      </w:r>
      <w:r w:rsidRPr="006735E9">
        <w:rPr>
          <w:rFonts w:ascii="Traditional Arabic" w:hAnsi="Traditional Arabic" w:cs="Traditional Arabic"/>
          <w:sz w:val="28"/>
          <w:szCs w:val="28"/>
          <w:vertAlign w:val="subscript"/>
          <w:lang w:bidi="ar-IQ"/>
        </w:rPr>
        <w:t>3</w:t>
      </w:r>
      <w:r w:rsidRPr="00357F38">
        <w:rPr>
          <w:rFonts w:ascii="Traditional Arabic" w:hAnsi="Traditional Arabic" w:cs="Traditional Arabic"/>
          <w:sz w:val="28"/>
          <w:szCs w:val="28"/>
          <w:lang w:bidi="ar-IQ"/>
        </w:rPr>
        <w:t>Al</w:t>
      </w:r>
      <w:r w:rsidRPr="006735E9">
        <w:rPr>
          <w:rFonts w:ascii="Traditional Arabic" w:hAnsi="Traditional Arabic" w:cs="Traditional Arabic"/>
          <w:sz w:val="28"/>
          <w:szCs w:val="28"/>
          <w:vertAlign w:val="subscript"/>
          <w:lang w:bidi="ar-IQ"/>
        </w:rPr>
        <w:t>5</w:t>
      </w:r>
      <w:r w:rsidRPr="00357F38">
        <w:rPr>
          <w:rFonts w:ascii="Traditional Arabic" w:hAnsi="Traditional Arabic" w:cs="Traditional Arabic"/>
          <w:sz w:val="28"/>
          <w:szCs w:val="28"/>
          <w:lang w:bidi="ar-IQ"/>
        </w:rPr>
        <w:t>O</w:t>
      </w:r>
      <w:r w:rsidRPr="006735E9">
        <w:rPr>
          <w:rFonts w:ascii="Traditional Arabic" w:hAnsi="Traditional Arabic" w:cs="Traditional Arabic"/>
          <w:sz w:val="28"/>
          <w:szCs w:val="28"/>
          <w:vertAlign w:val="subscript"/>
          <w:lang w:bidi="ar-IQ"/>
        </w:rPr>
        <w:t>12</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والتي تدعى اختصاراً بالياك كوسط مضيَف لأيونات النديميوم </w:t>
      </w:r>
      <w:r w:rsidRPr="00357F38">
        <w:rPr>
          <w:rFonts w:ascii="Traditional Arabic" w:hAnsi="Traditional Arabic" w:cs="Traditional Arabic"/>
          <w:sz w:val="28"/>
          <w:szCs w:val="28"/>
          <w:lang w:bidi="ar-IQ"/>
        </w:rPr>
        <w:t>Nd</w:t>
      </w:r>
      <w:r w:rsidRPr="006735E9">
        <w:rPr>
          <w:rFonts w:ascii="Traditional Arabic" w:hAnsi="Traditional Arabic" w:cs="Traditional Arabic"/>
          <w:sz w:val="28"/>
          <w:szCs w:val="28"/>
          <w:vertAlign w:val="superscript"/>
          <w:lang w:bidi="ar-IQ"/>
        </w:rPr>
        <w:t>+3</w:t>
      </w:r>
      <w:r w:rsidRPr="00357F38">
        <w:rPr>
          <w:rFonts w:ascii="Traditional Arabic" w:hAnsi="Traditional Arabic" w:cs="Traditional Arabic"/>
          <w:sz w:val="28"/>
          <w:szCs w:val="28"/>
          <w:rtl/>
          <w:lang w:bidi="ar-IQ"/>
        </w:rPr>
        <w:t xml:space="preserve"> </w:t>
      </w:r>
      <w:r w:rsidRPr="00890062">
        <w:rPr>
          <w:rFonts w:ascii="Traditional Arabic" w:hAnsi="Traditional Arabic" w:cs="Traditional Arabic"/>
          <w:sz w:val="36"/>
          <w:szCs w:val="36"/>
          <w:rtl/>
          <w:lang w:bidi="ar-IQ"/>
        </w:rPr>
        <w:t xml:space="preserve">ويدعى الليزر بليزر النديميوم :ياك. تعطي أيونات النديميوم المتواجدة في الشبيكة البلورية انتقالات متعددة ولكن أشدها يقع عند الأنتقال الذي هو بطول موجة تساوي </w:t>
      </w:r>
      <w:r w:rsidRPr="00357F38">
        <w:rPr>
          <w:rFonts w:ascii="Traditional Arabic" w:hAnsi="Traditional Arabic" w:cs="Traditional Arabic"/>
          <w:sz w:val="28"/>
          <w:szCs w:val="28"/>
          <w:lang w:bidi="ar-IQ"/>
        </w:rPr>
        <w:t>1.064 µm</w:t>
      </w:r>
      <w:r w:rsidRPr="00890062">
        <w:rPr>
          <w:rFonts w:ascii="Traditional Arabic" w:hAnsi="Traditional Arabic" w:cs="Traditional Arabic"/>
          <w:sz w:val="36"/>
          <w:szCs w:val="36"/>
          <w:rtl/>
          <w:lang w:bidi="ar-IQ"/>
        </w:rPr>
        <w:t xml:space="preserve"> بين مستويي الطاقة </w:t>
      </w:r>
      <w:r w:rsidRPr="006735E9">
        <w:rPr>
          <w:rFonts w:ascii="Traditional Arabic" w:hAnsi="Traditional Arabic" w:cs="Traditional Arabic"/>
          <w:sz w:val="28"/>
          <w:szCs w:val="28"/>
          <w:vertAlign w:val="superscript"/>
          <w:lang w:bidi="ar-IQ"/>
        </w:rPr>
        <w:t>4</w:t>
      </w:r>
      <w:r w:rsidRPr="00357F38">
        <w:rPr>
          <w:rFonts w:ascii="Traditional Arabic" w:hAnsi="Traditional Arabic" w:cs="Traditional Arabic"/>
          <w:sz w:val="28"/>
          <w:szCs w:val="28"/>
          <w:lang w:bidi="ar-IQ"/>
        </w:rPr>
        <w:t>I</w:t>
      </w:r>
      <w:r w:rsidRPr="006735E9">
        <w:rPr>
          <w:rFonts w:ascii="Traditional Arabic" w:hAnsi="Traditional Arabic" w:cs="Traditional Arabic"/>
          <w:sz w:val="28"/>
          <w:szCs w:val="28"/>
          <w:vertAlign w:val="subscript"/>
          <w:lang w:bidi="ar-IQ"/>
        </w:rPr>
        <w:t>11/2</w:t>
      </w:r>
      <w:r w:rsidRPr="00357F38">
        <w:rPr>
          <w:rFonts w:ascii="Traditional Arabic" w:hAnsi="Traditional Arabic" w:cs="Traditional Arabic"/>
          <w:sz w:val="28"/>
          <w:szCs w:val="28"/>
          <w:lang w:bidi="ar-IQ"/>
        </w:rPr>
        <w:t xml:space="preserve"> – </w:t>
      </w:r>
      <w:r w:rsidRPr="006735E9">
        <w:rPr>
          <w:rFonts w:ascii="Traditional Arabic" w:hAnsi="Traditional Arabic" w:cs="Traditional Arabic"/>
          <w:sz w:val="28"/>
          <w:szCs w:val="28"/>
          <w:vertAlign w:val="superscript"/>
          <w:lang w:bidi="ar-IQ"/>
        </w:rPr>
        <w:t>4</w:t>
      </w:r>
      <w:r w:rsidRPr="00357F38">
        <w:rPr>
          <w:rFonts w:ascii="Traditional Arabic" w:hAnsi="Traditional Arabic" w:cs="Traditional Arabic"/>
          <w:sz w:val="28"/>
          <w:szCs w:val="28"/>
          <w:lang w:bidi="ar-IQ"/>
        </w:rPr>
        <w:t>F</w:t>
      </w:r>
      <w:r w:rsidRPr="006735E9">
        <w:rPr>
          <w:rFonts w:ascii="Traditional Arabic" w:hAnsi="Traditional Arabic" w:cs="Traditional Arabic"/>
          <w:sz w:val="28"/>
          <w:szCs w:val="28"/>
          <w:vertAlign w:val="subscript"/>
          <w:lang w:bidi="ar-IQ"/>
        </w:rPr>
        <w:t>3/2</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وهذا الأنتقال ممنوع وفق قواعد الأنتقاء لثنائي القطب الكهربائي، </w:t>
      </w:r>
      <w:r w:rsidRPr="00890062">
        <w:rPr>
          <w:rFonts w:ascii="Traditional Arabic" w:hAnsi="Traditional Arabic" w:cs="Traditional Arabic"/>
          <w:sz w:val="36"/>
          <w:szCs w:val="36"/>
          <w:rtl/>
          <w:lang w:bidi="ar-IQ"/>
        </w:rPr>
        <w:lastRenderedPageBreak/>
        <w:t xml:space="preserve">لذا يكون متوسط زمن العمر للمستوى العلوي لأنتقال الليزر طويل نسبياً </w:t>
      </w:r>
      <w:r w:rsidRPr="00890062">
        <w:rPr>
          <w:rFonts w:ascii="Traditional Arabic" w:hAnsi="Traditional Arabic" w:cs="Traditional Arabic"/>
          <w:sz w:val="36"/>
          <w:szCs w:val="36"/>
          <w:lang w:bidi="ar-IQ"/>
        </w:rPr>
        <w:t>(</w:t>
      </w:r>
      <w:r>
        <w:rPr>
          <w:rFonts w:ascii="Arial" w:hAnsi="Arial" w:cs="Arial"/>
          <w:sz w:val="28"/>
          <w:szCs w:val="28"/>
          <w:lang w:bidi="ar-IQ"/>
        </w:rPr>
        <w:t>τ</w:t>
      </w:r>
      <w:r>
        <w:rPr>
          <w:rFonts w:ascii="Traditional Arabic" w:hAnsi="Traditional Arabic" w:cs="Traditional Arabic"/>
          <w:sz w:val="28"/>
          <w:szCs w:val="28"/>
          <w:lang w:bidi="ar-IQ"/>
        </w:rPr>
        <w:t xml:space="preserve">=0.23 </w:t>
      </w:r>
      <w:proofErr w:type="spellStart"/>
      <w:r>
        <w:rPr>
          <w:rFonts w:ascii="Traditional Arabic" w:hAnsi="Traditional Arabic" w:cs="Traditional Arabic"/>
          <w:sz w:val="28"/>
          <w:szCs w:val="28"/>
          <w:lang w:bidi="ar-IQ"/>
        </w:rPr>
        <w:t>ms</w:t>
      </w:r>
      <w:proofErr w:type="spellEnd"/>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أما المستوى الأعلى للضخ فيتمثل في مجموعة مستويات الطاقة التي تقع أعلى من المستوى </w:t>
      </w:r>
      <w:r w:rsidRPr="006735E9">
        <w:rPr>
          <w:rFonts w:ascii="Traditional Arabic" w:hAnsi="Traditional Arabic" w:cs="Traditional Arabic"/>
          <w:sz w:val="28"/>
          <w:szCs w:val="28"/>
          <w:vertAlign w:val="superscript"/>
          <w:lang w:bidi="ar-IQ"/>
        </w:rPr>
        <w:t>4</w:t>
      </w:r>
      <w:r w:rsidRPr="00357F38">
        <w:rPr>
          <w:rFonts w:ascii="Traditional Arabic" w:hAnsi="Traditional Arabic" w:cs="Traditional Arabic"/>
          <w:sz w:val="28"/>
          <w:szCs w:val="28"/>
          <w:lang w:bidi="ar-IQ"/>
        </w:rPr>
        <w:t>F</w:t>
      </w:r>
      <w:r w:rsidRPr="006735E9">
        <w:rPr>
          <w:rFonts w:ascii="Traditional Arabic" w:hAnsi="Traditional Arabic" w:cs="Traditional Arabic"/>
          <w:sz w:val="28"/>
          <w:szCs w:val="28"/>
          <w:vertAlign w:val="subscript"/>
          <w:lang w:bidi="ar-IQ"/>
        </w:rPr>
        <w:t>3/2</w:t>
      </w:r>
      <w:r w:rsidRPr="00890062">
        <w:rPr>
          <w:rFonts w:ascii="Traditional Arabic" w:hAnsi="Traditional Arabic" w:cs="Traditional Arabic"/>
          <w:sz w:val="36"/>
          <w:szCs w:val="36"/>
          <w:rtl/>
          <w:lang w:bidi="ar-IQ"/>
        </w:rPr>
        <w:t xml:space="preserve"> ويحصل الضخ من المستوى الأرضي </w:t>
      </w:r>
      <w:r w:rsidRPr="006735E9">
        <w:rPr>
          <w:rFonts w:ascii="Traditional Arabic" w:hAnsi="Traditional Arabic" w:cs="Traditional Arabic"/>
          <w:sz w:val="28"/>
          <w:szCs w:val="28"/>
          <w:vertAlign w:val="superscript"/>
          <w:lang w:bidi="ar-IQ"/>
        </w:rPr>
        <w:t>4</w:t>
      </w:r>
      <w:r w:rsidRPr="00357F38">
        <w:rPr>
          <w:rFonts w:ascii="Traditional Arabic" w:hAnsi="Traditional Arabic" w:cs="Traditional Arabic"/>
          <w:sz w:val="28"/>
          <w:szCs w:val="28"/>
          <w:lang w:bidi="ar-IQ"/>
        </w:rPr>
        <w:t>I</w:t>
      </w:r>
      <w:r w:rsidRPr="006735E9">
        <w:rPr>
          <w:rFonts w:ascii="Traditional Arabic" w:hAnsi="Traditional Arabic" w:cs="Traditional Arabic"/>
          <w:sz w:val="28"/>
          <w:szCs w:val="28"/>
          <w:vertAlign w:val="subscript"/>
          <w:lang w:bidi="ar-IQ"/>
        </w:rPr>
        <w:t>9/2</w:t>
      </w:r>
      <w:r w:rsidRPr="00890062">
        <w:rPr>
          <w:rFonts w:ascii="Traditional Arabic" w:hAnsi="Traditional Arabic" w:cs="Traditional Arabic"/>
          <w:sz w:val="36"/>
          <w:szCs w:val="36"/>
          <w:rtl/>
          <w:lang w:bidi="ar-IQ"/>
        </w:rPr>
        <w:t xml:space="preserve"> بنطاقين طيفيين حول الطول الموجي </w:t>
      </w:r>
      <w:r>
        <w:rPr>
          <w:rFonts w:ascii="Traditional Arabic" w:hAnsi="Traditional Arabic" w:cs="Traditional Arabic"/>
          <w:sz w:val="36"/>
          <w:szCs w:val="36"/>
          <w:lang w:bidi="ar-IQ"/>
        </w:rPr>
        <w:t>(</w:t>
      </w:r>
      <w:r w:rsidRPr="00357F38">
        <w:rPr>
          <w:rFonts w:ascii="Traditional Arabic" w:hAnsi="Traditional Arabic" w:cs="Traditional Arabic"/>
          <w:sz w:val="28"/>
          <w:szCs w:val="28"/>
          <w:lang w:bidi="ar-IQ"/>
        </w:rPr>
        <w:t>0.73 &amp; 0.8)</w:t>
      </w:r>
      <w:r>
        <w:rPr>
          <w:rFonts w:ascii="Traditional Arabic" w:hAnsi="Traditional Arabic" w:cs="Traditional Arabic"/>
          <w:sz w:val="28"/>
          <w:szCs w:val="28"/>
          <w:lang w:bidi="ar-IQ"/>
        </w:rPr>
        <w:t xml:space="preserve"> </w:t>
      </w:r>
      <w:r w:rsidRPr="00357F38">
        <w:rPr>
          <w:rFonts w:ascii="Traditional Arabic" w:hAnsi="Traditional Arabic" w:cs="Traditional Arabic"/>
          <w:sz w:val="28"/>
          <w:szCs w:val="28"/>
          <w:lang w:bidi="ar-IQ"/>
        </w:rPr>
        <w:t>µm</w:t>
      </w:r>
      <w:r w:rsidRPr="00890062">
        <w:rPr>
          <w:rFonts w:ascii="Traditional Arabic" w:hAnsi="Traditional Arabic" w:cs="Traditional Arabic"/>
          <w:sz w:val="36"/>
          <w:szCs w:val="36"/>
          <w:rtl/>
          <w:lang w:bidi="ar-IQ"/>
        </w:rPr>
        <w:t xml:space="preserve">. إن المستويات العديدة المستخدمة للضخ وباستخدام مدر ضوئي ذي نطاق طيفي عريض يزيد من كفاءة الضخ كما أن المستويات العليا للضخ تتفرغ سريعاً وبانتقالات غير مشعة الى المستوى العلوي لأنتقال الليزر </w:t>
      </w:r>
      <w:r>
        <w:rPr>
          <w:rFonts w:ascii="Traditional Arabic" w:hAnsi="Traditional Arabic" w:cs="Traditional Arabic"/>
          <w:sz w:val="36"/>
          <w:szCs w:val="36"/>
          <w:lang w:bidi="ar-IQ"/>
        </w:rPr>
        <w:t>(</w:t>
      </w:r>
      <w:r w:rsidRPr="006735E9">
        <w:rPr>
          <w:rFonts w:ascii="Traditional Arabic" w:hAnsi="Traditional Arabic" w:cs="Traditional Arabic"/>
          <w:sz w:val="28"/>
          <w:szCs w:val="28"/>
          <w:vertAlign w:val="superscript"/>
          <w:lang w:bidi="ar-IQ"/>
        </w:rPr>
        <w:t>4</w:t>
      </w:r>
      <w:r w:rsidRPr="00357F38">
        <w:rPr>
          <w:rFonts w:ascii="Traditional Arabic" w:hAnsi="Traditional Arabic" w:cs="Traditional Arabic"/>
          <w:sz w:val="28"/>
          <w:szCs w:val="28"/>
          <w:lang w:bidi="ar-IQ"/>
        </w:rPr>
        <w:t>F</w:t>
      </w:r>
      <w:r w:rsidRPr="006735E9">
        <w:rPr>
          <w:rFonts w:ascii="Traditional Arabic" w:hAnsi="Traditional Arabic" w:cs="Traditional Arabic"/>
          <w:sz w:val="28"/>
          <w:szCs w:val="28"/>
          <w:vertAlign w:val="subscript"/>
          <w:lang w:bidi="ar-IQ"/>
        </w:rPr>
        <w:t>3/2</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كما ان المستوى الأسفل لأنتقال الليزر </w:t>
      </w:r>
      <w:r w:rsidRPr="00890062">
        <w:rPr>
          <w:rFonts w:ascii="Traditional Arabic" w:hAnsi="Traditional Arabic" w:cs="Traditional Arabic"/>
          <w:sz w:val="36"/>
          <w:szCs w:val="36"/>
          <w:lang w:bidi="ar-IQ"/>
        </w:rPr>
        <w:t>(</w:t>
      </w:r>
      <w:r w:rsidRPr="006735E9">
        <w:rPr>
          <w:rFonts w:ascii="Traditional Arabic" w:hAnsi="Traditional Arabic" w:cs="Traditional Arabic"/>
          <w:sz w:val="28"/>
          <w:szCs w:val="28"/>
          <w:vertAlign w:val="superscript"/>
          <w:lang w:bidi="ar-IQ"/>
        </w:rPr>
        <w:t>4</w:t>
      </w:r>
      <w:r w:rsidRPr="00357F38">
        <w:rPr>
          <w:rFonts w:ascii="Traditional Arabic" w:hAnsi="Traditional Arabic" w:cs="Traditional Arabic"/>
          <w:sz w:val="28"/>
          <w:szCs w:val="28"/>
          <w:lang w:bidi="ar-IQ"/>
        </w:rPr>
        <w:t>I</w:t>
      </w:r>
      <w:r w:rsidRPr="006735E9">
        <w:rPr>
          <w:rFonts w:ascii="Traditional Arabic" w:hAnsi="Traditional Arabic" w:cs="Traditional Arabic"/>
          <w:sz w:val="28"/>
          <w:szCs w:val="28"/>
          <w:vertAlign w:val="subscript"/>
          <w:lang w:bidi="ar-IQ"/>
        </w:rPr>
        <w:t>11/2</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يتفرغ هو الآخر بشكل سريع وبانتقالات غ</w:t>
      </w:r>
      <w:r>
        <w:rPr>
          <w:rFonts w:ascii="Traditional Arabic" w:hAnsi="Traditional Arabic" w:cs="Traditional Arabic"/>
          <w:sz w:val="36"/>
          <w:szCs w:val="36"/>
          <w:rtl/>
          <w:lang w:bidi="ar-IQ"/>
        </w:rPr>
        <w:t>ير مشعة أيضاً الى المستوى الأرض</w:t>
      </w:r>
      <w:r>
        <w:rPr>
          <w:rFonts w:ascii="Traditional Arabic" w:hAnsi="Traditional Arabic" w:cs="Traditional Arabic" w:hint="cs"/>
          <w:sz w:val="36"/>
          <w:szCs w:val="36"/>
          <w:rtl/>
          <w:lang w:bidi="ar-IQ"/>
        </w:rPr>
        <w:t xml:space="preserve">ي     </w:t>
      </w:r>
      <w:r w:rsidRPr="00890062">
        <w:rPr>
          <w:rFonts w:ascii="Traditional Arabic" w:hAnsi="Traditional Arabic" w:cs="Traditional Arabic"/>
          <w:sz w:val="36"/>
          <w:szCs w:val="36"/>
          <w:lang w:bidi="ar-IQ"/>
        </w:rPr>
        <w:t>(</w:t>
      </w:r>
      <w:r w:rsidRPr="006735E9">
        <w:rPr>
          <w:rFonts w:ascii="Traditional Arabic" w:hAnsi="Traditional Arabic" w:cs="Traditional Arabic"/>
          <w:sz w:val="28"/>
          <w:szCs w:val="28"/>
          <w:vertAlign w:val="superscript"/>
          <w:lang w:bidi="ar-IQ"/>
        </w:rPr>
        <w:t>4</w:t>
      </w:r>
      <w:r w:rsidRPr="00357F38">
        <w:rPr>
          <w:rFonts w:ascii="Traditional Arabic" w:hAnsi="Traditional Arabic" w:cs="Traditional Arabic"/>
          <w:sz w:val="28"/>
          <w:szCs w:val="28"/>
          <w:lang w:bidi="ar-IQ"/>
        </w:rPr>
        <w:t>I</w:t>
      </w:r>
      <w:r w:rsidRPr="006735E9">
        <w:rPr>
          <w:rFonts w:ascii="Traditional Arabic" w:hAnsi="Traditional Arabic" w:cs="Traditional Arabic"/>
          <w:sz w:val="28"/>
          <w:szCs w:val="28"/>
          <w:vertAlign w:val="subscript"/>
          <w:lang w:bidi="ar-IQ"/>
        </w:rPr>
        <w:t>9/2</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من الواضح بأن ليزر النديميوم: ياك يعمل بنظام رباعي المستويات ولهذا يفضل على ليزر الياقوت.</w:t>
      </w:r>
    </w:p>
    <w:p w:rsidR="00B34034" w:rsidRDefault="00B34034" w:rsidP="00B34034">
      <w:pPr>
        <w:keepNext/>
        <w:ind w:left="360"/>
        <w:jc w:val="center"/>
      </w:pPr>
      <w:r>
        <w:rPr>
          <w:rFonts w:cs="Arial"/>
          <w:noProof/>
          <w:rtl/>
        </w:rPr>
        <w:drawing>
          <wp:inline distT="0" distB="0" distL="0" distR="0" wp14:anchorId="7D863992" wp14:editId="215B99C4">
            <wp:extent cx="3572178" cy="2800350"/>
            <wp:effectExtent l="0" t="0" r="9525" b="0"/>
            <wp:docPr id="4" name="Picture 4" descr="C:\Users\Apple Center\Documents\my files\laser notes\فصول الليزر\ف6 انواع الليزر\صور\6-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ple Center\Documents\my files\laser notes\فصول الليزر\ف6 انواع الليزر\صور\6-1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2178" cy="2800350"/>
                    </a:xfrm>
                    <a:prstGeom prst="rect">
                      <a:avLst/>
                    </a:prstGeom>
                    <a:noFill/>
                    <a:ln>
                      <a:noFill/>
                    </a:ln>
                  </pic:spPr>
                </pic:pic>
              </a:graphicData>
            </a:graphic>
          </wp:inline>
        </w:drawing>
      </w:r>
    </w:p>
    <w:p w:rsidR="00B34034" w:rsidRPr="00A23F09" w:rsidRDefault="00B34034" w:rsidP="00B34034">
      <w:pPr>
        <w:pStyle w:val="Caption"/>
        <w:jc w:val="center"/>
        <w:rPr>
          <w:rFonts w:ascii="Traditional Arabic" w:hAnsi="Traditional Arabic" w:cs="Traditional Arabic"/>
          <w:b w:val="0"/>
          <w:bCs w:val="0"/>
          <w:color w:val="auto"/>
          <w:sz w:val="24"/>
          <w:szCs w:val="24"/>
          <w:rtl/>
          <w:lang w:bidi="ar-IQ"/>
        </w:rPr>
      </w:pPr>
      <w:r w:rsidRPr="00A23F09">
        <w:rPr>
          <w:rFonts w:hint="cs"/>
          <w:b w:val="0"/>
          <w:bCs w:val="0"/>
          <w:color w:val="auto"/>
          <w:sz w:val="24"/>
          <w:szCs w:val="24"/>
          <w:rtl/>
        </w:rPr>
        <w:t>شكل (2): مخطط مستويات الطاقة لايون النديميوم في بلورة الياك ، يبين المخطط المستويات ذات العلاقة بخطة الضخ وانتقال الليزر</w:t>
      </w:r>
    </w:p>
    <w:p w:rsidR="00B34034" w:rsidRDefault="00B34034" w:rsidP="00B34034">
      <w:pPr>
        <w:ind w:left="360"/>
        <w:jc w:val="both"/>
        <w:rPr>
          <w:rFonts w:ascii="Traditional Arabic" w:hAnsi="Traditional Arabic" w:cs="Traditional Arabic"/>
          <w:sz w:val="36"/>
          <w:szCs w:val="36"/>
          <w:rtl/>
          <w:lang w:bidi="ar-IQ"/>
        </w:rPr>
      </w:pPr>
      <w:r>
        <w:rPr>
          <w:rFonts w:ascii="Traditional Arabic" w:hAnsi="Traditional Arabic" w:cs="Traditional Arabic"/>
          <w:sz w:val="36"/>
          <w:szCs w:val="36"/>
          <w:rtl/>
          <w:lang w:bidi="ar-IQ"/>
        </w:rPr>
        <w:t xml:space="preserve">يشتغل ليزر النديميوم </w:t>
      </w:r>
      <w:r>
        <w:rPr>
          <w:rFonts w:ascii="Traditional Arabic" w:hAnsi="Traditional Arabic" w:cs="Traditional Arabic" w:hint="cs"/>
          <w:sz w:val="36"/>
          <w:szCs w:val="36"/>
          <w:rtl/>
          <w:lang w:bidi="ar-IQ"/>
        </w:rPr>
        <w:t>-</w:t>
      </w:r>
      <w:r w:rsidRPr="00890062">
        <w:rPr>
          <w:rFonts w:ascii="Traditional Arabic" w:hAnsi="Traditional Arabic" w:cs="Traditional Arabic"/>
          <w:sz w:val="36"/>
          <w:szCs w:val="36"/>
          <w:rtl/>
          <w:lang w:bidi="ar-IQ"/>
        </w:rPr>
        <w:t xml:space="preserve"> ياك بموجة مستمرة </w:t>
      </w:r>
      <w:r w:rsidRPr="00890062">
        <w:rPr>
          <w:rFonts w:ascii="Traditional Arabic" w:hAnsi="Traditional Arabic" w:cs="Traditional Arabic"/>
          <w:sz w:val="36"/>
          <w:szCs w:val="36"/>
          <w:lang w:bidi="ar-IQ"/>
        </w:rPr>
        <w:t>(</w:t>
      </w:r>
      <w:r w:rsidRPr="00081C0C">
        <w:rPr>
          <w:rFonts w:asciiTheme="majorBidi" w:hAnsiTheme="majorBidi" w:cstheme="majorBidi"/>
          <w:sz w:val="28"/>
          <w:szCs w:val="28"/>
          <w:lang w:bidi="ar-IQ"/>
        </w:rPr>
        <w:t>CW</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أو بشكل نبضي وغالباً ما يستعان بالترتيب الأهليليجي للعاكس لزيادة كفاءة الضخ الذي يتم باستخدام مصباح الزينون </w:t>
      </w:r>
      <w:r w:rsidRPr="00357F38">
        <w:rPr>
          <w:rFonts w:ascii="Traditional Arabic" w:hAnsi="Traditional Arabic" w:cs="Traditional Arabic"/>
          <w:sz w:val="28"/>
          <w:szCs w:val="28"/>
          <w:lang w:bidi="ar-IQ"/>
        </w:rPr>
        <w:t>(</w:t>
      </w:r>
      <w:proofErr w:type="spellStart"/>
      <w:r w:rsidRPr="00357F38">
        <w:rPr>
          <w:rFonts w:ascii="Traditional Arabic" w:hAnsi="Traditional Arabic" w:cs="Traditional Arabic"/>
          <w:sz w:val="28"/>
          <w:szCs w:val="28"/>
          <w:lang w:bidi="ar-IQ"/>
        </w:rPr>
        <w:t>Xe</w:t>
      </w:r>
      <w:proofErr w:type="spellEnd"/>
      <w:r w:rsidRPr="00357F38">
        <w:rPr>
          <w:rFonts w:ascii="Traditional Arabic" w:hAnsi="Traditional Arabic" w:cs="Traditional Arabic"/>
          <w:sz w:val="28"/>
          <w:szCs w:val="28"/>
          <w:lang w:bidi="ar-IQ"/>
        </w:rPr>
        <w:t>)</w:t>
      </w:r>
      <w:r>
        <w:rPr>
          <w:rFonts w:ascii="Traditional Arabic" w:hAnsi="Traditional Arabic" w:cs="Traditional Arabic" w:hint="cs"/>
          <w:sz w:val="36"/>
          <w:szCs w:val="36"/>
          <w:rtl/>
          <w:lang w:bidi="ar-IQ"/>
        </w:rPr>
        <w:t>.</w:t>
      </w:r>
      <w:r w:rsidRPr="00890062">
        <w:rPr>
          <w:rFonts w:ascii="Traditional Arabic" w:hAnsi="Traditional Arabic" w:cs="Traditional Arabic"/>
          <w:sz w:val="36"/>
          <w:szCs w:val="36"/>
          <w:rtl/>
          <w:lang w:bidi="ar-IQ"/>
        </w:rPr>
        <w:t xml:space="preserve"> </w:t>
      </w:r>
    </w:p>
    <w:p w:rsidR="00B34034" w:rsidRDefault="00B34034" w:rsidP="00B34034">
      <w:pPr>
        <w:keepNext/>
        <w:ind w:left="360"/>
        <w:jc w:val="center"/>
      </w:pPr>
      <w:r>
        <w:rPr>
          <w:rFonts w:ascii="Traditional Arabic" w:hAnsi="Traditional Arabic" w:cs="Traditional Arabic"/>
          <w:noProof/>
          <w:sz w:val="36"/>
          <w:szCs w:val="36"/>
          <w:rtl/>
        </w:rPr>
        <w:lastRenderedPageBreak/>
        <w:drawing>
          <wp:inline distT="0" distB="0" distL="0" distR="0" wp14:anchorId="2A6D1411" wp14:editId="35A78BBF">
            <wp:extent cx="5850890" cy="3744840"/>
            <wp:effectExtent l="0" t="0" r="0" b="8255"/>
            <wp:docPr id="6" name="Picture 6" descr="C:\Users\Apple Center\Documents\my files\laser notes\فصول الليزر\ف6 انواع الليزر\lect4313_fi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ple Center\Documents\my files\laser notes\فصول الليزر\ف6 انواع الليزر\lect4313_fig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890" cy="3744840"/>
                    </a:xfrm>
                    <a:prstGeom prst="rect">
                      <a:avLst/>
                    </a:prstGeom>
                    <a:noFill/>
                    <a:ln>
                      <a:noFill/>
                    </a:ln>
                  </pic:spPr>
                </pic:pic>
              </a:graphicData>
            </a:graphic>
          </wp:inline>
        </w:drawing>
      </w:r>
    </w:p>
    <w:p w:rsidR="00B34034" w:rsidRPr="00A23F09" w:rsidRDefault="00B34034" w:rsidP="00B34034">
      <w:pPr>
        <w:pStyle w:val="Caption"/>
        <w:jc w:val="center"/>
        <w:rPr>
          <w:rFonts w:ascii="Traditional Arabic" w:hAnsi="Traditional Arabic" w:cs="Traditional Arabic"/>
          <w:b w:val="0"/>
          <w:bCs w:val="0"/>
          <w:color w:val="auto"/>
          <w:sz w:val="24"/>
          <w:szCs w:val="24"/>
          <w:rtl/>
          <w:lang w:bidi="ar-IQ"/>
        </w:rPr>
      </w:pPr>
      <w:r w:rsidRPr="00A23F09">
        <w:rPr>
          <w:rFonts w:hint="cs"/>
          <w:b w:val="0"/>
          <w:bCs w:val="0"/>
          <w:color w:val="auto"/>
          <w:sz w:val="24"/>
          <w:szCs w:val="24"/>
          <w:rtl/>
        </w:rPr>
        <w:t>شكل (3): الترتيب المالوف لليزر النديميوم حيث يستخدم العاكس الاهليليجي الشكل لزيادة كفاءة الضخ</w:t>
      </w:r>
    </w:p>
    <w:p w:rsidR="00FF2CAE" w:rsidRDefault="00B34034" w:rsidP="00B34034">
      <w:r w:rsidRPr="00890062">
        <w:rPr>
          <w:rFonts w:ascii="Traditional Arabic" w:hAnsi="Traditional Arabic" w:cs="Traditional Arabic"/>
          <w:sz w:val="36"/>
          <w:szCs w:val="36"/>
          <w:rtl/>
          <w:lang w:bidi="ar-IQ"/>
        </w:rPr>
        <w:t>لهذا الليزر تطبيقات كثيرة ومتنوعة منها في تصنيع المعادن وتعيين المدى</w:t>
      </w:r>
      <w:r>
        <w:rPr>
          <w:rFonts w:ascii="Traditional Arabic" w:hAnsi="Traditional Arabic" w:cs="Traditional Arabic" w:hint="cs"/>
          <w:sz w:val="36"/>
          <w:szCs w:val="36"/>
          <w:rtl/>
          <w:lang w:bidi="ar-IQ"/>
        </w:rPr>
        <w:t xml:space="preserve"> </w:t>
      </w:r>
      <w:r w:rsidRPr="00890062">
        <w:rPr>
          <w:rFonts w:ascii="Traditional Arabic" w:hAnsi="Traditional Arabic" w:cs="Traditional Arabic"/>
          <w:sz w:val="36"/>
          <w:szCs w:val="36"/>
          <w:rtl/>
          <w:lang w:bidi="ar-IQ"/>
        </w:rPr>
        <w:t xml:space="preserve">وكذلك في الجراحة الليزرية، أما ليزر النديميوم: زجاج يستخدم كمضخم ليزر في أنظمة توليد الطاقة العالية المستخدمة في تجارب الأنصهار النووي حيث يمكن أن تعطي قدرة ذروة أكثر من </w:t>
      </w:r>
      <w:r>
        <w:rPr>
          <w:rFonts w:ascii="Traditional Arabic" w:hAnsi="Traditional Arabic" w:cs="Traditional Arabic"/>
          <w:sz w:val="28"/>
          <w:szCs w:val="28"/>
          <w:lang w:bidi="ar-IQ"/>
        </w:rPr>
        <w:t>20 TW</w:t>
      </w:r>
      <w:r w:rsidRPr="00890062">
        <w:rPr>
          <w:rFonts w:ascii="Traditional Arabic" w:hAnsi="Traditional Arabic" w:cs="Traditional Arabic"/>
          <w:sz w:val="36"/>
          <w:szCs w:val="36"/>
          <w:rtl/>
          <w:lang w:bidi="ar-IQ"/>
        </w:rPr>
        <w:t xml:space="preserve"> بطاقة حوالي </w:t>
      </w:r>
      <w:r w:rsidRPr="00FD3F03">
        <w:rPr>
          <w:rFonts w:ascii="Traditional Arabic" w:hAnsi="Traditional Arabic" w:cs="Traditional Arabic"/>
          <w:sz w:val="28"/>
          <w:szCs w:val="28"/>
          <w:lang w:bidi="ar-IQ"/>
        </w:rPr>
        <w:t>1.5 KJ</w:t>
      </w:r>
      <w:bookmarkStart w:id="0" w:name="_GoBack"/>
      <w:bookmarkEnd w:id="0"/>
    </w:p>
    <w:sectPr w:rsidR="00FF2CAE" w:rsidSect="007550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7980"/>
    <w:multiLevelType w:val="hybridMultilevel"/>
    <w:tmpl w:val="1A0A6024"/>
    <w:lvl w:ilvl="0" w:tplc="0409000F">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EA52F1"/>
    <w:multiLevelType w:val="hybridMultilevel"/>
    <w:tmpl w:val="CDBE9AA6"/>
    <w:lvl w:ilvl="0" w:tplc="2BEC5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A12B5D"/>
    <w:multiLevelType w:val="hybridMultilevel"/>
    <w:tmpl w:val="150265EA"/>
    <w:lvl w:ilvl="0" w:tplc="162CF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451B3C"/>
    <w:multiLevelType w:val="hybridMultilevel"/>
    <w:tmpl w:val="45D44E16"/>
    <w:lvl w:ilvl="0" w:tplc="62A27D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CE7B3E"/>
    <w:multiLevelType w:val="hybridMultilevel"/>
    <w:tmpl w:val="411A0448"/>
    <w:lvl w:ilvl="0" w:tplc="3EA0D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034"/>
    <w:rsid w:val="007550A0"/>
    <w:rsid w:val="00B34034"/>
    <w:rsid w:val="00FF2C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03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034"/>
    <w:pPr>
      <w:ind w:left="720"/>
      <w:contextualSpacing/>
    </w:pPr>
  </w:style>
  <w:style w:type="paragraph" w:styleId="Caption">
    <w:name w:val="caption"/>
    <w:basedOn w:val="Normal"/>
    <w:next w:val="Normal"/>
    <w:uiPriority w:val="35"/>
    <w:unhideWhenUsed/>
    <w:qFormat/>
    <w:rsid w:val="00B34034"/>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B34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0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03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034"/>
    <w:pPr>
      <w:ind w:left="720"/>
      <w:contextualSpacing/>
    </w:pPr>
  </w:style>
  <w:style w:type="paragraph" w:styleId="Caption">
    <w:name w:val="caption"/>
    <w:basedOn w:val="Normal"/>
    <w:next w:val="Normal"/>
    <w:uiPriority w:val="35"/>
    <w:unhideWhenUsed/>
    <w:qFormat/>
    <w:rsid w:val="00B34034"/>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B34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Center</dc:creator>
  <cp:lastModifiedBy>Apple Center</cp:lastModifiedBy>
  <cp:revision>1</cp:revision>
  <dcterms:created xsi:type="dcterms:W3CDTF">2018-12-25T21:11:00Z</dcterms:created>
  <dcterms:modified xsi:type="dcterms:W3CDTF">2018-12-25T21:12:00Z</dcterms:modified>
</cp:coreProperties>
</file>