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87" w:rsidRPr="00890062" w:rsidRDefault="00EF2387" w:rsidP="00EF2387">
      <w:pPr>
        <w:jc w:val="both"/>
        <w:rPr>
          <w:rFonts w:ascii="Traditional Arabic" w:hAnsi="Traditional Arabic" w:cs="Traditional Arabic"/>
          <w:sz w:val="36"/>
          <w:szCs w:val="36"/>
          <w:rtl/>
          <w:lang w:bidi="ar-IQ"/>
        </w:rPr>
      </w:pPr>
      <w:r w:rsidRPr="008A4E20">
        <w:rPr>
          <w:rFonts w:ascii="Traditional Arabic" w:hAnsi="Traditional Arabic" w:cs="Traditional Arabic"/>
          <w:sz w:val="40"/>
          <w:szCs w:val="40"/>
          <w:u w:val="single"/>
          <w:rtl/>
          <w:lang w:bidi="ar-IQ"/>
        </w:rPr>
        <w:t xml:space="preserve">ثانياً: ليزر الحالة الغازية  </w:t>
      </w:r>
      <w:r w:rsidRPr="00A23F09">
        <w:rPr>
          <w:rFonts w:ascii="Traditional Arabic" w:hAnsi="Traditional Arabic" w:cs="Traditional Arabic"/>
          <w:sz w:val="36"/>
          <w:szCs w:val="36"/>
          <w:u w:val="single"/>
          <w:lang w:bidi="ar-IQ"/>
        </w:rPr>
        <w:t>Gas laser</w:t>
      </w:r>
      <w:r w:rsidRPr="00890062">
        <w:rPr>
          <w:rFonts w:ascii="Traditional Arabic" w:hAnsi="Traditional Arabic" w:cs="Traditional Arabic"/>
          <w:sz w:val="36"/>
          <w:szCs w:val="36"/>
          <w:rtl/>
          <w:lang w:bidi="ar-IQ"/>
        </w:rPr>
        <w:t xml:space="preserve"> </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تكون مستويات الطاقة للغاز عموماً أضيق مما هي عليه في الحالة الصلبة ولذا تكون الأنتقالات الطيفية بينها أقل تعريضاً حيث يكون ضغط الغاز عادة واطئاً لهذا السبب لاتضخ الغازات باستخدام المصابيح التي يكون طيفها عادة مستمراً لكون نطاق الأمتصاص للغاز ضيقاً وعليه تكون عملية الضخ غير كفوءة. على العموم يضخ الغاز بالطريقة الكهربائية حيث يتم بمرور تيار عالي (مستمر أو نبضي) خلال الغاز.</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فيما يتعلق بتركيب الجهاز فأغلب انواع ليزر الغاز لها ترتيب متشابه بحيث ان الغاز يتواجد في انبوب ذي قطر مناسب (بضع مليمترات الى بضع سنتمترات) طوله يحدد بنافذتين عند نهايته تثبت كل منها مع طرف الأنبوب بزاوية تعرف بزاوية بروستر الغرض منها تقليص الخسائر في الضوء والناجمة عن الأنعكاسات عند سطح نهاية الأنبوب كما انها تحدد استقطاب الضوء النافذ.</w:t>
      </w:r>
    </w:p>
    <w:p w:rsidR="00EF2387"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تصنف الأنواع المختلفة لليزر الغاز أحياناً وفق تركيب الغاز المستخدم كوسط فعال لعمل الليزر، منها ليزر الذرة المتعادلة وليزر الأيونات الموجبة وليزر الغاز الجزيئي. </w:t>
      </w:r>
    </w:p>
    <w:p w:rsidR="00EF2387" w:rsidRDefault="00EF2387" w:rsidP="00EF2387">
      <w:pPr>
        <w:keepNext/>
        <w:jc w:val="center"/>
      </w:pPr>
      <w:r>
        <w:rPr>
          <w:rFonts w:ascii="Traditional Arabic" w:hAnsi="Traditional Arabic" w:cs="Traditional Arabic"/>
          <w:noProof/>
          <w:sz w:val="36"/>
          <w:szCs w:val="36"/>
          <w:rtl/>
        </w:rPr>
        <w:drawing>
          <wp:inline distT="0" distB="0" distL="0" distR="0" wp14:anchorId="6F85B224" wp14:editId="77101379">
            <wp:extent cx="5850890" cy="2126365"/>
            <wp:effectExtent l="0" t="0" r="0" b="7620"/>
            <wp:docPr id="7" name="Picture 7" descr="C:\Users\Apple Center\Documents\my files\laser notes\فصول الليزر\ف6 انواع الليزر\lect4313_fi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 Center\Documents\my files\laser notes\فصول الليزر\ف6 انواع الليزر\lect4313_fig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0890" cy="2126365"/>
                    </a:xfrm>
                    <a:prstGeom prst="rect">
                      <a:avLst/>
                    </a:prstGeom>
                    <a:noFill/>
                    <a:ln>
                      <a:noFill/>
                    </a:ln>
                  </pic:spPr>
                </pic:pic>
              </a:graphicData>
            </a:graphic>
          </wp:inline>
        </w:drawing>
      </w:r>
    </w:p>
    <w:p w:rsidR="00EF2387" w:rsidRPr="00A23F09" w:rsidRDefault="00EF2387" w:rsidP="00EF2387">
      <w:pPr>
        <w:pStyle w:val="Caption"/>
        <w:jc w:val="center"/>
        <w:rPr>
          <w:rFonts w:ascii="Traditional Arabic" w:hAnsi="Traditional Arabic" w:cs="Traditional Arabic"/>
          <w:b w:val="0"/>
          <w:bCs w:val="0"/>
          <w:color w:val="auto"/>
          <w:sz w:val="24"/>
          <w:szCs w:val="24"/>
          <w:rtl/>
          <w:lang w:bidi="ar-IQ"/>
        </w:rPr>
      </w:pPr>
      <w:r w:rsidRPr="00A23F09">
        <w:rPr>
          <w:rFonts w:hint="cs"/>
          <w:b w:val="0"/>
          <w:bCs w:val="0"/>
          <w:color w:val="auto"/>
          <w:sz w:val="24"/>
          <w:szCs w:val="24"/>
          <w:rtl/>
        </w:rPr>
        <w:t>شكل (4): نموذج مبسط لتركيب ليزر الغاز</w:t>
      </w:r>
    </w:p>
    <w:p w:rsidR="00EF2387" w:rsidRDefault="00EF2387" w:rsidP="00EF2387">
      <w:pPr>
        <w:jc w:val="both"/>
        <w:rPr>
          <w:rFonts w:ascii="Traditional Arabic" w:hAnsi="Traditional Arabic" w:cs="Traditional Arabic"/>
          <w:sz w:val="40"/>
          <w:szCs w:val="40"/>
          <w:u w:val="single"/>
          <w:rtl/>
          <w:lang w:bidi="ar-IQ"/>
        </w:rPr>
      </w:pPr>
    </w:p>
    <w:p w:rsidR="00EF2387" w:rsidRPr="008A4E20" w:rsidRDefault="00EF2387" w:rsidP="00EF2387">
      <w:pPr>
        <w:jc w:val="both"/>
        <w:rPr>
          <w:rFonts w:ascii="Traditional Arabic" w:hAnsi="Traditional Arabic" w:cs="Traditional Arabic"/>
          <w:sz w:val="36"/>
          <w:szCs w:val="36"/>
          <w:lang w:bidi="ar-IQ"/>
        </w:rPr>
      </w:pPr>
      <w:r w:rsidRPr="008A4E20">
        <w:rPr>
          <w:rFonts w:ascii="Traditional Arabic" w:hAnsi="Traditional Arabic" w:cs="Traditional Arabic"/>
          <w:sz w:val="40"/>
          <w:szCs w:val="40"/>
          <w:u w:val="single"/>
          <w:rtl/>
          <w:lang w:bidi="ar-IQ"/>
        </w:rPr>
        <w:lastRenderedPageBreak/>
        <w:t>ليزر الغاز الذري</w:t>
      </w:r>
    </w:p>
    <w:p w:rsidR="00EF2387" w:rsidRPr="00890062" w:rsidRDefault="00EF2387" w:rsidP="00EF2387">
      <w:p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يدعى أيضا بليزر الذرة المتعادلة حبث يكون الوسط الفعال غاز أحادي الذرة وتقع ضمن هذه المجموعة ليزر الغازات النادرة ومجموعة أخرى من ليزر أبخرة بعض المعادن.</w:t>
      </w:r>
    </w:p>
    <w:p w:rsidR="00EF2387" w:rsidRPr="008A4E20" w:rsidRDefault="00EF2387" w:rsidP="00EF2387">
      <w:pPr>
        <w:jc w:val="both"/>
        <w:rPr>
          <w:rFonts w:ascii="Traditional Arabic" w:hAnsi="Traditional Arabic" w:cs="Traditional Arabic"/>
          <w:sz w:val="36"/>
          <w:szCs w:val="36"/>
          <w:lang w:bidi="ar-IQ"/>
        </w:rPr>
      </w:pPr>
      <w:r w:rsidRPr="008A4E20">
        <w:rPr>
          <w:rFonts w:ascii="Traditional Arabic" w:hAnsi="Traditional Arabic" w:cs="Traditional Arabic"/>
          <w:sz w:val="40"/>
          <w:szCs w:val="40"/>
          <w:u w:val="single"/>
          <w:rtl/>
          <w:lang w:bidi="ar-IQ"/>
        </w:rPr>
        <w:t xml:space="preserve">ليزر هليوم – نيون </w:t>
      </w:r>
      <w:r w:rsidRPr="00750781">
        <w:rPr>
          <w:rFonts w:ascii="Traditional Arabic" w:hAnsi="Traditional Arabic" w:cs="Traditional Arabic"/>
          <w:sz w:val="36"/>
          <w:szCs w:val="36"/>
          <w:u w:val="single"/>
          <w:lang w:bidi="ar-IQ"/>
        </w:rPr>
        <w:t>He-Ne Laser</w:t>
      </w:r>
      <w:r w:rsidRPr="00750781">
        <w:rPr>
          <w:rFonts w:ascii="Traditional Arabic" w:hAnsi="Traditional Arabic" w:cs="Traditional Arabic"/>
          <w:sz w:val="36"/>
          <w:szCs w:val="36"/>
          <w:lang w:bidi="ar-IQ"/>
        </w:rPr>
        <w:t xml:space="preserve"> </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يعد هذا الليزر من أهم أنواع ليزر لغازات الشائعة الأسستعمال وهو أول ليزر غاز اشتغل بموجة مستمرة </w:t>
      </w:r>
      <w:r w:rsidRPr="00081C0C">
        <w:rPr>
          <w:rFonts w:asciiTheme="majorBidi" w:hAnsiTheme="majorBidi" w:cstheme="majorBidi"/>
          <w:sz w:val="28"/>
          <w:szCs w:val="28"/>
          <w:lang w:bidi="ar-IQ"/>
        </w:rPr>
        <w:t>CW</w:t>
      </w:r>
      <w:r w:rsidRPr="00890062">
        <w:rPr>
          <w:rFonts w:ascii="Traditional Arabic" w:hAnsi="Traditional Arabic" w:cs="Traditional Arabic"/>
          <w:sz w:val="36"/>
          <w:szCs w:val="36"/>
          <w:rtl/>
          <w:lang w:bidi="ar-IQ"/>
        </w:rPr>
        <w:t xml:space="preserve"> وبطول موجة </w:t>
      </w:r>
      <w:r w:rsidRPr="00FD3F03">
        <w:rPr>
          <w:rFonts w:ascii="Traditional Arabic" w:hAnsi="Traditional Arabic" w:cs="Traditional Arabic"/>
          <w:sz w:val="28"/>
          <w:szCs w:val="28"/>
          <w:lang w:bidi="ar-IQ"/>
        </w:rPr>
        <w:t>1.15</w:t>
      </w:r>
      <w:r>
        <w:rPr>
          <w:rFonts w:ascii="Traditional Arabic" w:hAnsi="Traditional Arabic" w:cs="Traditional Arabic"/>
          <w:sz w:val="28"/>
          <w:szCs w:val="28"/>
          <w:lang w:bidi="ar-IQ"/>
        </w:rPr>
        <w:t xml:space="preserve"> </w:t>
      </w:r>
      <w:r w:rsidRPr="00FD3F03">
        <w:rPr>
          <w:rFonts w:ascii="Traditional Arabic" w:hAnsi="Traditional Arabic" w:cs="Traditional Arabic"/>
          <w:sz w:val="28"/>
          <w:szCs w:val="28"/>
          <w:lang w:bidi="ar-IQ"/>
        </w:rPr>
        <w:t>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عام 1960. إن لهذا النظام ثلاثة انتقالات ليزر بالأطوال الموجية </w:t>
      </w:r>
      <w:r w:rsidRPr="00890062">
        <w:rPr>
          <w:rFonts w:ascii="Traditional Arabic" w:hAnsi="Traditional Arabic" w:cs="Traditional Arabic"/>
          <w:sz w:val="36"/>
          <w:szCs w:val="36"/>
          <w:lang w:bidi="ar-IQ"/>
        </w:rPr>
        <w:t>(</w:t>
      </w:r>
      <w:r w:rsidRPr="00FD3F03">
        <w:rPr>
          <w:rFonts w:ascii="Traditional Arabic" w:hAnsi="Traditional Arabic" w:cs="Traditional Arabic"/>
          <w:sz w:val="28"/>
          <w:szCs w:val="28"/>
          <w:lang w:bidi="ar-IQ"/>
        </w:rPr>
        <w:t>3.39 µm, 1.15 µm,</w:t>
      </w:r>
      <w:r>
        <w:rPr>
          <w:rFonts w:ascii="Traditional Arabic" w:hAnsi="Traditional Arabic" w:cs="Traditional Arabic"/>
          <w:sz w:val="28"/>
          <w:szCs w:val="28"/>
          <w:lang w:bidi="ar-IQ"/>
        </w:rPr>
        <w:t xml:space="preserve"> </w:t>
      </w:r>
      <w:r w:rsidRPr="00FD3F03">
        <w:rPr>
          <w:rFonts w:ascii="Traditional Arabic" w:hAnsi="Traditional Arabic" w:cs="Traditional Arabic"/>
          <w:sz w:val="28"/>
          <w:szCs w:val="28"/>
          <w:lang w:bidi="ar-IQ"/>
        </w:rPr>
        <w:t>633</w:t>
      </w:r>
      <w:r>
        <w:rPr>
          <w:rFonts w:ascii="Traditional Arabic" w:hAnsi="Traditional Arabic" w:cs="Traditional Arabic"/>
          <w:sz w:val="28"/>
          <w:szCs w:val="28"/>
          <w:lang w:bidi="ar-IQ"/>
        </w:rPr>
        <w:t xml:space="preserve"> </w:t>
      </w:r>
      <w:r w:rsidRPr="00FD3F03">
        <w:rPr>
          <w:rFonts w:ascii="Traditional Arabic" w:hAnsi="Traditional Arabic" w:cs="Traditional Arabic"/>
          <w:sz w:val="28"/>
          <w:szCs w:val="28"/>
          <w:lang w:bidi="ar-IQ"/>
        </w:rPr>
        <w:t>nm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w:t>
      </w:r>
    </w:p>
    <w:p w:rsidR="00EF2387"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يتكون ليزر الهليوم : نيون من مزيج من ذرات الهليوم </w:t>
      </w:r>
      <w:r w:rsidRPr="00FD3F03">
        <w:rPr>
          <w:rFonts w:ascii="Traditional Arabic" w:hAnsi="Traditional Arabic" w:cs="Traditional Arabic"/>
          <w:sz w:val="28"/>
          <w:szCs w:val="28"/>
          <w:lang w:bidi="ar-IQ"/>
        </w:rPr>
        <w:t>He</w:t>
      </w:r>
      <w:r>
        <w:rPr>
          <w:rFonts w:ascii="Traditional Arabic" w:hAnsi="Traditional Arabic" w:cs="Traditional Arabic"/>
          <w:sz w:val="36"/>
          <w:szCs w:val="36"/>
          <w:rtl/>
          <w:lang w:bidi="ar-IQ"/>
        </w:rPr>
        <w:t xml:space="preserve"> وغ</w:t>
      </w:r>
      <w:r>
        <w:rPr>
          <w:rFonts w:ascii="Traditional Arabic" w:hAnsi="Traditional Arabic" w:cs="Traditional Arabic" w:hint="cs"/>
          <w:sz w:val="36"/>
          <w:szCs w:val="36"/>
          <w:rtl/>
          <w:lang w:bidi="ar-IQ"/>
        </w:rPr>
        <w:t>ا</w:t>
      </w:r>
      <w:r w:rsidRPr="00890062">
        <w:rPr>
          <w:rFonts w:ascii="Traditional Arabic" w:hAnsi="Traditional Arabic" w:cs="Traditional Arabic"/>
          <w:sz w:val="36"/>
          <w:szCs w:val="36"/>
          <w:rtl/>
          <w:lang w:bidi="ar-IQ"/>
        </w:rPr>
        <w:t xml:space="preserve">ز النيون </w:t>
      </w:r>
      <w:r w:rsidRPr="00FD3F03">
        <w:rPr>
          <w:rFonts w:ascii="Traditional Arabic" w:hAnsi="Traditional Arabic" w:cs="Traditional Arabic"/>
          <w:sz w:val="28"/>
          <w:szCs w:val="28"/>
          <w:lang w:bidi="ar-IQ"/>
        </w:rPr>
        <w:t>Ne</w:t>
      </w:r>
      <w:r w:rsidRPr="00890062">
        <w:rPr>
          <w:rFonts w:ascii="Traditional Arabic" w:hAnsi="Traditional Arabic" w:cs="Traditional Arabic"/>
          <w:sz w:val="36"/>
          <w:szCs w:val="36"/>
          <w:rtl/>
          <w:lang w:bidi="ar-IQ"/>
        </w:rPr>
        <w:t xml:space="preserve"> بنسبة معينة وخطوط انبعاث الليزر تعود لذرة النيون. أما دور ذرات الهليوم فهو المساهمة في عملية الضخوتحقيق التأهيل العكسي لمستويات الطاقة ذات العلاقة بنظام النيون. من مخطط الطاقة للمستويات لإنتقالات الليزر لكل من ذرات الهليوم والنيون يتبين بأن مستويي الطاقة </w:t>
      </w:r>
      <w:r>
        <w:rPr>
          <w:rFonts w:ascii="Traditional Arabic" w:hAnsi="Traditional Arabic" w:cs="Traditional Arabic"/>
          <w:sz w:val="28"/>
          <w:szCs w:val="28"/>
          <w:lang w:bidi="ar-IQ"/>
        </w:rPr>
        <w:t>3S</w:t>
      </w:r>
      <w:r w:rsidRPr="00FD3F03">
        <w:rPr>
          <w:rFonts w:ascii="Traditional Arabic" w:hAnsi="Traditional Arabic" w:cs="Traditional Arabic"/>
          <w:sz w:val="28"/>
          <w:szCs w:val="28"/>
          <w:lang w:bidi="ar-IQ"/>
        </w:rPr>
        <w:t>, 2</w:t>
      </w:r>
      <w:r w:rsidRPr="00750781">
        <w:rPr>
          <w:rFonts w:ascii="Traditional Arabic" w:hAnsi="Traditional Arabic" w:cs="Traditional Arabic"/>
          <w:sz w:val="28"/>
          <w:szCs w:val="28"/>
          <w:lang w:bidi="ar-IQ"/>
        </w:rPr>
        <w:t>S</w:t>
      </w:r>
      <w:r w:rsidRPr="00890062">
        <w:rPr>
          <w:rFonts w:ascii="Traditional Arabic" w:hAnsi="Traditional Arabic" w:cs="Traditional Arabic"/>
          <w:sz w:val="36"/>
          <w:szCs w:val="36"/>
          <w:rtl/>
          <w:lang w:bidi="ar-IQ"/>
        </w:rPr>
        <w:t xml:space="preserve"> على التوالي لذرة النيون كما يكون كل من مستويي الطاقة </w:t>
      </w:r>
      <w:r w:rsidRPr="00FD3F03">
        <w:rPr>
          <w:rFonts w:ascii="Traditional Arabic" w:hAnsi="Traditional Arabic" w:cs="Traditional Arabic"/>
          <w:sz w:val="28"/>
          <w:szCs w:val="28"/>
          <w:lang w:bidi="ar-IQ"/>
        </w:rPr>
        <w:t>2</w:t>
      </w:r>
      <w:r w:rsidRPr="00750781">
        <w:rPr>
          <w:rFonts w:ascii="Traditional Arabic" w:hAnsi="Traditional Arabic" w:cs="Traditional Arabic"/>
          <w:sz w:val="28"/>
          <w:szCs w:val="28"/>
          <w:vertAlign w:val="superscript"/>
          <w:lang w:bidi="ar-IQ"/>
        </w:rPr>
        <w:t>1</w:t>
      </w:r>
      <w:r w:rsidRPr="00FD3F03">
        <w:rPr>
          <w:rFonts w:ascii="Traditional Arabic" w:hAnsi="Traditional Arabic" w:cs="Traditional Arabic"/>
          <w:sz w:val="28"/>
          <w:szCs w:val="28"/>
          <w:lang w:bidi="ar-IQ"/>
        </w:rPr>
        <w:t>S &amp;2</w:t>
      </w:r>
      <w:r w:rsidRPr="00750781">
        <w:rPr>
          <w:rFonts w:ascii="Traditional Arabic" w:hAnsi="Traditional Arabic" w:cs="Traditional Arabic"/>
          <w:sz w:val="28"/>
          <w:szCs w:val="28"/>
          <w:vertAlign w:val="superscript"/>
          <w:lang w:bidi="ar-IQ"/>
        </w:rPr>
        <w:t>3</w:t>
      </w:r>
      <w:r w:rsidRPr="00FD3F03">
        <w:rPr>
          <w:rFonts w:ascii="Traditional Arabic" w:hAnsi="Traditional Arabic" w:cs="Traditional Arabic"/>
          <w:sz w:val="28"/>
          <w:szCs w:val="28"/>
          <w:lang w:bidi="ar-IQ"/>
        </w:rPr>
        <w:t>S</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لذرة الهليوم شبه مستقر. هذه المواصفات تساندعملية التهيج الفعال لمستويي النيون</w:t>
      </w:r>
      <w:r w:rsidRPr="00FD3F03">
        <w:rPr>
          <w:rFonts w:ascii="Traditional Arabic" w:hAnsi="Traditional Arabic" w:cs="Traditional Arabic"/>
          <w:sz w:val="28"/>
          <w:szCs w:val="28"/>
          <w:lang w:bidi="ar-IQ"/>
        </w:rPr>
        <w:t>3S, 2S</w:t>
      </w:r>
      <w:r w:rsidRPr="00890062">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 xml:space="preserve">بطريقة انتقال الطاقة الرنيني، حيث ثبت بأن هذه العملية تمثل الوسيلة الأساسية لتحقيق التأهيل العكسي في ليزر الهليوم:نيون، من الممكن أيضاً ان تتحرض ذرات النيون مباشرة الى المستوى المطلوب بواسطة تصادمها مع الألكترونات الناتجة عن التفريغ الكهربائي ولكن عملية التأهيل العكسي للمستويين </w:t>
      </w:r>
      <w:r w:rsidRPr="00FD3F03">
        <w:rPr>
          <w:rFonts w:ascii="Traditional Arabic" w:hAnsi="Traditional Arabic" w:cs="Traditional Arabic"/>
          <w:sz w:val="28"/>
          <w:szCs w:val="28"/>
          <w:lang w:bidi="ar-IQ"/>
        </w:rPr>
        <w:t>2S, 3S</w:t>
      </w:r>
      <w:r w:rsidRPr="00FD3F03">
        <w:rPr>
          <w:rFonts w:ascii="Traditional Arabic" w:hAnsi="Traditional Arabic" w:cs="Traditional Arabic"/>
          <w:sz w:val="28"/>
          <w:szCs w:val="28"/>
          <w:rtl/>
          <w:lang w:bidi="ar-IQ"/>
        </w:rPr>
        <w:t xml:space="preserve"> </w:t>
      </w:r>
      <w:r w:rsidRPr="00890062">
        <w:rPr>
          <w:rFonts w:ascii="Traditional Arabic" w:hAnsi="Traditional Arabic" w:cs="Traditional Arabic"/>
          <w:sz w:val="36"/>
          <w:szCs w:val="36"/>
          <w:rtl/>
          <w:lang w:bidi="ar-IQ"/>
        </w:rPr>
        <w:t xml:space="preserve">لذرة النيون تتم بشكل فعال وكفوء عن طريق ذرات الهليوم المحرضة وبهذا يحصل الأنبعاث المحفز لذرات النيون بين مستويات </w:t>
      </w:r>
      <w:r w:rsidRPr="00FD3F03">
        <w:rPr>
          <w:rFonts w:ascii="Traditional Arabic" w:hAnsi="Traditional Arabic" w:cs="Traditional Arabic"/>
          <w:sz w:val="28"/>
          <w:szCs w:val="28"/>
          <w:lang w:bidi="ar-IQ"/>
        </w:rPr>
        <w:t>3S</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ومستويات </w:t>
      </w:r>
      <w:r w:rsidRPr="00FD3F03">
        <w:rPr>
          <w:rFonts w:ascii="Traditional Arabic" w:hAnsi="Traditional Arabic" w:cs="Traditional Arabic"/>
          <w:sz w:val="28"/>
          <w:szCs w:val="28"/>
          <w:lang w:bidi="ar-IQ"/>
        </w:rPr>
        <w:t>3P</w:t>
      </w:r>
      <w:r w:rsidRPr="00890062">
        <w:rPr>
          <w:rFonts w:ascii="Traditional Arabic" w:hAnsi="Traditional Arabic" w:cs="Traditional Arabic"/>
          <w:sz w:val="36"/>
          <w:szCs w:val="36"/>
          <w:rtl/>
          <w:lang w:bidi="ar-IQ"/>
        </w:rPr>
        <w:t xml:space="preserve"> وبين مستويات </w:t>
      </w:r>
      <w:r w:rsidRPr="00FD3F03">
        <w:rPr>
          <w:rFonts w:ascii="Traditional Arabic" w:hAnsi="Traditional Arabic" w:cs="Traditional Arabic"/>
          <w:sz w:val="28"/>
          <w:szCs w:val="28"/>
          <w:lang w:bidi="ar-IQ"/>
        </w:rPr>
        <w:t>2S</w:t>
      </w:r>
      <w:r w:rsidRPr="00890062">
        <w:rPr>
          <w:rFonts w:ascii="Traditional Arabic" w:hAnsi="Traditional Arabic" w:cs="Traditional Arabic"/>
          <w:sz w:val="36"/>
          <w:szCs w:val="36"/>
          <w:rtl/>
          <w:lang w:bidi="ar-IQ"/>
        </w:rPr>
        <w:t xml:space="preserve"> ومستويات </w:t>
      </w:r>
      <w:r w:rsidRPr="00FD3F03">
        <w:rPr>
          <w:rFonts w:ascii="Traditional Arabic" w:hAnsi="Traditional Arabic" w:cs="Traditional Arabic"/>
          <w:sz w:val="28"/>
          <w:szCs w:val="28"/>
          <w:lang w:bidi="ar-IQ"/>
        </w:rPr>
        <w:t>2P</w:t>
      </w:r>
      <w:r w:rsidRPr="00890062">
        <w:rPr>
          <w:rFonts w:ascii="Traditional Arabic" w:hAnsi="Traditional Arabic" w:cs="Traditional Arabic"/>
          <w:sz w:val="36"/>
          <w:szCs w:val="36"/>
          <w:rtl/>
          <w:lang w:bidi="ar-IQ"/>
        </w:rPr>
        <w:t xml:space="preserve">، الإنتقال من </w:t>
      </w:r>
      <w:r w:rsidRPr="00FD3F03">
        <w:rPr>
          <w:rFonts w:ascii="Traditional Arabic" w:hAnsi="Traditional Arabic" w:cs="Traditional Arabic"/>
          <w:sz w:val="28"/>
          <w:szCs w:val="28"/>
          <w:lang w:bidi="ar-IQ"/>
        </w:rPr>
        <w:t>3S</w:t>
      </w:r>
      <w:r w:rsidRPr="0075078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إلى </w:t>
      </w:r>
      <w:r w:rsidRPr="00FD3F03">
        <w:rPr>
          <w:rFonts w:ascii="Traditional Arabic" w:hAnsi="Traditional Arabic" w:cs="Traditional Arabic"/>
          <w:sz w:val="28"/>
          <w:szCs w:val="28"/>
          <w:lang w:bidi="ar-IQ"/>
        </w:rPr>
        <w:t>3P</w:t>
      </w:r>
      <w:r w:rsidRPr="00750781">
        <w:rPr>
          <w:rFonts w:ascii="Traditional Arabic" w:hAnsi="Traditional Arabic" w:cs="Traditional Arabic"/>
          <w:sz w:val="28"/>
          <w:szCs w:val="28"/>
          <w:vertAlign w:val="subscript"/>
          <w:lang w:bidi="ar-IQ"/>
        </w:rPr>
        <w:t>4</w:t>
      </w:r>
      <w:r w:rsidRPr="00890062">
        <w:rPr>
          <w:rFonts w:ascii="Traditional Arabic" w:hAnsi="Traditional Arabic" w:cs="Traditional Arabic"/>
          <w:sz w:val="36"/>
          <w:szCs w:val="36"/>
          <w:rtl/>
          <w:lang w:bidi="ar-IQ"/>
        </w:rPr>
        <w:t xml:space="preserve"> بطول موجة </w:t>
      </w:r>
      <w:r w:rsidRPr="00FD3F03">
        <w:rPr>
          <w:rFonts w:ascii="Traditional Arabic" w:hAnsi="Traditional Arabic" w:cs="Traditional Arabic"/>
          <w:sz w:val="28"/>
          <w:szCs w:val="28"/>
          <w:lang w:bidi="ar-IQ"/>
        </w:rPr>
        <w:t>3.39</w:t>
      </w:r>
      <w:r w:rsidRPr="00890062">
        <w:rPr>
          <w:rFonts w:ascii="Traditional Arabic" w:hAnsi="Traditional Arabic" w:cs="Traditional Arabic"/>
          <w:sz w:val="36"/>
          <w:szCs w:val="36"/>
          <w:lang w:bidi="ar-IQ"/>
        </w:rPr>
        <w:t xml:space="preserve"> µm</w:t>
      </w:r>
      <w:r w:rsidRPr="00890062">
        <w:rPr>
          <w:rFonts w:ascii="Traditional Arabic" w:hAnsi="Traditional Arabic" w:cs="Traditional Arabic"/>
          <w:sz w:val="36"/>
          <w:szCs w:val="36"/>
          <w:rtl/>
          <w:lang w:bidi="ar-IQ"/>
        </w:rPr>
        <w:t xml:space="preserve"> والإنتقال من </w:t>
      </w:r>
      <w:r w:rsidRPr="00FD3F03">
        <w:rPr>
          <w:rFonts w:ascii="Traditional Arabic" w:hAnsi="Traditional Arabic" w:cs="Traditional Arabic"/>
          <w:sz w:val="28"/>
          <w:szCs w:val="28"/>
          <w:lang w:bidi="ar-IQ"/>
        </w:rPr>
        <w:t>2S</w:t>
      </w:r>
      <w:r w:rsidRPr="0075078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إلى </w:t>
      </w:r>
      <w:r w:rsidRPr="00FD3F03">
        <w:rPr>
          <w:rFonts w:ascii="Traditional Arabic" w:hAnsi="Traditional Arabic" w:cs="Traditional Arabic"/>
          <w:sz w:val="28"/>
          <w:szCs w:val="28"/>
          <w:lang w:bidi="ar-IQ"/>
        </w:rPr>
        <w:t>2P</w:t>
      </w:r>
      <w:r w:rsidRPr="00750781">
        <w:rPr>
          <w:rFonts w:ascii="Traditional Arabic" w:hAnsi="Traditional Arabic" w:cs="Traditional Arabic"/>
          <w:sz w:val="28"/>
          <w:szCs w:val="28"/>
          <w:vertAlign w:val="subscript"/>
          <w:lang w:bidi="ar-IQ"/>
        </w:rPr>
        <w:t>4</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بطول موجة </w:t>
      </w:r>
      <w:r w:rsidRPr="00FD3F03">
        <w:rPr>
          <w:rFonts w:ascii="Traditional Arabic" w:hAnsi="Traditional Arabic" w:cs="Traditional Arabic"/>
          <w:sz w:val="28"/>
          <w:szCs w:val="28"/>
          <w:lang w:bidi="ar-IQ"/>
        </w:rPr>
        <w:t>0.633 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(اللون الأحمر) والإنتقال من </w:t>
      </w:r>
      <w:r w:rsidRPr="00FD3F03">
        <w:rPr>
          <w:rFonts w:ascii="Traditional Arabic" w:hAnsi="Traditional Arabic" w:cs="Traditional Arabic"/>
          <w:sz w:val="28"/>
          <w:szCs w:val="28"/>
          <w:lang w:bidi="ar-IQ"/>
        </w:rPr>
        <w:t>2S</w:t>
      </w:r>
      <w:r w:rsidRPr="0075078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w:t>
      </w:r>
      <w:r w:rsidRPr="00890062">
        <w:rPr>
          <w:rFonts w:ascii="Traditional Arabic" w:hAnsi="Traditional Arabic" w:cs="Traditional Arabic"/>
          <w:sz w:val="36"/>
          <w:szCs w:val="36"/>
          <w:rtl/>
          <w:lang w:bidi="ar-IQ"/>
        </w:rPr>
        <w:lastRenderedPageBreak/>
        <w:t xml:space="preserve">إلى </w:t>
      </w:r>
      <w:r w:rsidRPr="00FD3F03">
        <w:rPr>
          <w:rFonts w:ascii="Traditional Arabic" w:hAnsi="Traditional Arabic" w:cs="Traditional Arabic"/>
          <w:sz w:val="28"/>
          <w:szCs w:val="28"/>
          <w:lang w:bidi="ar-IQ"/>
        </w:rPr>
        <w:t>2p</w:t>
      </w:r>
      <w:r w:rsidRPr="00750781">
        <w:rPr>
          <w:rFonts w:ascii="Traditional Arabic" w:hAnsi="Traditional Arabic" w:cs="Traditional Arabic"/>
          <w:sz w:val="28"/>
          <w:szCs w:val="28"/>
          <w:vertAlign w:val="subscript"/>
          <w:lang w:bidi="ar-IQ"/>
        </w:rPr>
        <w:t>4</w:t>
      </w:r>
      <w:r w:rsidRPr="00890062">
        <w:rPr>
          <w:rFonts w:ascii="Traditional Arabic" w:hAnsi="Traditional Arabic" w:cs="Traditional Arabic"/>
          <w:sz w:val="36"/>
          <w:szCs w:val="36"/>
          <w:rtl/>
          <w:lang w:bidi="ar-IQ"/>
        </w:rPr>
        <w:t xml:space="preserve"> بطول موجة </w:t>
      </w:r>
      <w:r w:rsidRPr="00FD3F03">
        <w:rPr>
          <w:rFonts w:ascii="Traditional Arabic" w:hAnsi="Traditional Arabic" w:cs="Traditional Arabic"/>
          <w:sz w:val="28"/>
          <w:szCs w:val="28"/>
          <w:lang w:bidi="ar-IQ"/>
        </w:rPr>
        <w:t>1.15 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بعدها تهبط هذه الذرات إلى المستوى الأرضي بصورة سريعة تلقائية وقد يحدث ذلك نتيجة تصادمها مع جدران الأنبوب الذي يحوي الغاز.</w:t>
      </w:r>
    </w:p>
    <w:p w:rsidR="00EF2387" w:rsidRDefault="00EF2387" w:rsidP="00EF2387">
      <w:pPr>
        <w:pStyle w:val="ListParagraph"/>
        <w:keepNext/>
        <w:ind w:left="0"/>
        <w:jc w:val="center"/>
      </w:pPr>
      <w:r>
        <w:rPr>
          <w:rFonts w:ascii="Traditional Arabic" w:hAnsi="Traditional Arabic" w:cs="Traditional Arabic"/>
          <w:noProof/>
          <w:sz w:val="36"/>
          <w:szCs w:val="36"/>
          <w:rtl/>
        </w:rPr>
        <w:drawing>
          <wp:inline distT="0" distB="0" distL="0" distR="0" wp14:anchorId="3EC807A9" wp14:editId="1ADABE3B">
            <wp:extent cx="4743450" cy="3067050"/>
            <wp:effectExtent l="0" t="0" r="0" b="0"/>
            <wp:docPr id="8" name="Picture 8" descr="C:\Users\Apple Center\Documents\my files\laser notes\فصول الليزر\ف6 انواع الليزر\H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ف6 انواع الليزر\He-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3067050"/>
                    </a:xfrm>
                    <a:prstGeom prst="rect">
                      <a:avLst/>
                    </a:prstGeom>
                    <a:noFill/>
                    <a:ln>
                      <a:noFill/>
                    </a:ln>
                  </pic:spPr>
                </pic:pic>
              </a:graphicData>
            </a:graphic>
          </wp:inline>
        </w:drawing>
      </w:r>
    </w:p>
    <w:p w:rsidR="00EF2387" w:rsidRPr="00031E72" w:rsidRDefault="00EF2387" w:rsidP="00EF2387">
      <w:pPr>
        <w:pStyle w:val="Caption"/>
        <w:jc w:val="center"/>
        <w:rPr>
          <w:rFonts w:ascii="Traditional Arabic" w:hAnsi="Traditional Arabic" w:cs="Traditional Arabic"/>
          <w:b w:val="0"/>
          <w:bCs w:val="0"/>
          <w:color w:val="auto"/>
          <w:sz w:val="28"/>
          <w:szCs w:val="28"/>
          <w:rtl/>
          <w:lang w:bidi="ar-IQ"/>
        </w:rPr>
      </w:pPr>
      <w:r w:rsidRPr="00031E72">
        <w:rPr>
          <w:rFonts w:ascii="Traditional Arabic" w:hAnsi="Traditional Arabic" w:cs="Traditional Arabic" w:hint="cs"/>
          <w:b w:val="0"/>
          <w:bCs w:val="0"/>
          <w:color w:val="auto"/>
          <w:sz w:val="28"/>
          <w:szCs w:val="28"/>
          <w:rtl/>
          <w:lang w:bidi="ar-IQ"/>
        </w:rPr>
        <w:t>شكل (5) مخطط مستويات الطاقة لذرة الهليوم ولذرة النيون ذات العلاقة بعمل ليزر الهليوم:نيون</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أما كون ليزر الهليوم: نيون سيتذبذب بهذا الإنتقال أو بذاك فيعتمد ذلك على انتخاب مرايا المرنان ولتذبذب طول موجة معينة يستخدم طلاء المرآتين بحيث يكون أعظم قدرة انعكاسية عند الطول الموجي المطلوب.</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أن نسبة غاز الهليوم الى غاز النيون للإنتقل </w:t>
      </w:r>
      <w:r w:rsidRPr="00FD3F03">
        <w:rPr>
          <w:rFonts w:ascii="Traditional Arabic" w:hAnsi="Traditional Arabic" w:cs="Traditional Arabic"/>
          <w:sz w:val="28"/>
          <w:szCs w:val="28"/>
          <w:lang w:bidi="ar-IQ"/>
        </w:rPr>
        <w:t xml:space="preserve">0.633 µm </w:t>
      </w:r>
      <w:r w:rsidRPr="00FD3F03">
        <w:rPr>
          <w:rFonts w:ascii="Traditional Arabic" w:hAnsi="Traditional Arabic" w:cs="Traditional Arabic"/>
          <w:sz w:val="28"/>
          <w:szCs w:val="28"/>
          <w:rtl/>
          <w:lang w:bidi="ar-IQ"/>
        </w:rPr>
        <w:t xml:space="preserve"> </w:t>
      </w:r>
      <w:r w:rsidRPr="00890062">
        <w:rPr>
          <w:rFonts w:ascii="Traditional Arabic" w:hAnsi="Traditional Arabic" w:cs="Traditional Arabic"/>
          <w:sz w:val="36"/>
          <w:szCs w:val="36"/>
          <w:rtl/>
          <w:lang w:bidi="ar-IQ"/>
        </w:rPr>
        <w:t xml:space="preserve">تكون بنسبة </w:t>
      </w:r>
      <w:r w:rsidRPr="00FD3F03">
        <w:rPr>
          <w:rFonts w:ascii="Traditional Arabic" w:hAnsi="Traditional Arabic" w:cs="Traditional Arabic"/>
          <w:sz w:val="28"/>
          <w:szCs w:val="28"/>
          <w:lang w:bidi="ar-IQ"/>
        </w:rPr>
        <w:t>1 : 5</w:t>
      </w:r>
      <w:r w:rsidRPr="00890062">
        <w:rPr>
          <w:rFonts w:ascii="Traditional Arabic" w:hAnsi="Traditional Arabic" w:cs="Traditional Arabic"/>
          <w:sz w:val="36"/>
          <w:szCs w:val="36"/>
          <w:rtl/>
          <w:lang w:bidi="ar-IQ"/>
        </w:rPr>
        <w:t xml:space="preserve">. إن القدرة الخارجة لأشعاع اللضوء المرئي من انبوب تفريغ اسطواني الشكل بطول متر واحد وقطر </w:t>
      </w:r>
      <w:r w:rsidRPr="00FD3F03">
        <w:rPr>
          <w:rFonts w:ascii="Traditional Arabic" w:hAnsi="Traditional Arabic" w:cs="Traditional Arabic"/>
          <w:sz w:val="28"/>
          <w:szCs w:val="28"/>
          <w:lang w:bidi="ar-IQ"/>
        </w:rPr>
        <w:t>6 mm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تكون بحدود </w:t>
      </w:r>
      <w:r w:rsidRPr="00FD3F03">
        <w:rPr>
          <w:rFonts w:ascii="Traditional Arabic" w:hAnsi="Traditional Arabic" w:cs="Traditional Arabic"/>
          <w:sz w:val="28"/>
          <w:szCs w:val="28"/>
          <w:lang w:bidi="ar-IQ"/>
        </w:rPr>
        <w:t>0.1 Watt</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إن معظم انابيب ليزر الهليوم: نيون المختبرية تكون بقطر </w:t>
      </w:r>
      <w:r w:rsidRPr="00890062">
        <w:rPr>
          <w:rFonts w:ascii="Traditional Arabic" w:hAnsi="Traditional Arabic" w:cs="Traditional Arabic"/>
          <w:sz w:val="36"/>
          <w:szCs w:val="36"/>
          <w:lang w:bidi="ar-IQ"/>
        </w:rPr>
        <w:t>(</w:t>
      </w:r>
      <w:r w:rsidRPr="00FD3F03">
        <w:rPr>
          <w:rFonts w:ascii="Traditional Arabic" w:hAnsi="Traditional Arabic" w:cs="Traditional Arabic"/>
          <w:sz w:val="28"/>
          <w:szCs w:val="28"/>
          <w:lang w:bidi="ar-IQ"/>
        </w:rPr>
        <w:t>1-6) mm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وطول </w:t>
      </w:r>
      <w:r w:rsidRPr="00890062">
        <w:rPr>
          <w:rFonts w:ascii="Traditional Arabic" w:hAnsi="Traditional Arabic" w:cs="Traditional Arabic"/>
          <w:sz w:val="36"/>
          <w:szCs w:val="36"/>
          <w:lang w:bidi="ar-IQ"/>
        </w:rPr>
        <w:t>(</w:t>
      </w:r>
      <w:r w:rsidRPr="00FD3F03">
        <w:rPr>
          <w:rFonts w:ascii="Traditional Arabic" w:hAnsi="Traditional Arabic" w:cs="Traditional Arabic"/>
          <w:sz w:val="28"/>
          <w:szCs w:val="28"/>
          <w:lang w:bidi="ar-IQ"/>
        </w:rPr>
        <w:t>15-20) cm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فقدرة النتاج لا تتجاوز ملي واط واحد.</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 xml:space="preserve">بالأضافة </w:t>
      </w:r>
      <w:r>
        <w:rPr>
          <w:rFonts w:ascii="Traditional Arabic" w:hAnsi="Traditional Arabic" w:cs="Traditional Arabic" w:hint="cs"/>
          <w:sz w:val="36"/>
          <w:szCs w:val="36"/>
          <w:rtl/>
          <w:lang w:bidi="ar-IQ"/>
        </w:rPr>
        <w:t>ا</w:t>
      </w:r>
      <w:r w:rsidRPr="00890062">
        <w:rPr>
          <w:rFonts w:ascii="Traditional Arabic" w:hAnsi="Traditional Arabic" w:cs="Traditional Arabic"/>
          <w:sz w:val="36"/>
          <w:szCs w:val="36"/>
          <w:rtl/>
          <w:lang w:bidi="ar-IQ"/>
        </w:rPr>
        <w:t>لى استخدامات ليزر الهليوم: نيون الذي يتذبذب بالإنتقال الأحمر المرئي في المختبرات التعليمية فإنه يستخدم للأغراض التي تتطلب حزمة ضوئية مستقيمة مرئية بقدرة واطئة لإستخدامها لأغراض الترصيف أو قراءة الرموز أو في ذاكرة أقراص القيديو.</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على غرار استخدام ذرة الغاز النادر النيون لتوليد اشعة ليزر، كذلك تم استخدام بقية الغازات النادرة كالكربتون والآركون والزينون</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وبنفس الطريقة حيث ان مخطط الطاقة لجميعها تق</w:t>
      </w:r>
      <w:r>
        <w:rPr>
          <w:rFonts w:ascii="Traditional Arabic" w:hAnsi="Traditional Arabic" w:cs="Traditional Arabic" w:hint="cs"/>
          <w:sz w:val="36"/>
          <w:szCs w:val="36"/>
          <w:rtl/>
          <w:lang w:bidi="ar-IQ"/>
        </w:rPr>
        <w:t>ر</w:t>
      </w:r>
      <w:r w:rsidRPr="00890062">
        <w:rPr>
          <w:rFonts w:ascii="Traditional Arabic" w:hAnsi="Traditional Arabic" w:cs="Traditional Arabic"/>
          <w:sz w:val="36"/>
          <w:szCs w:val="36"/>
          <w:rtl/>
          <w:lang w:bidi="ar-IQ"/>
        </w:rPr>
        <w:t xml:space="preserve">يبا متشابهة ويشابه ذلك النيون.   </w:t>
      </w:r>
    </w:p>
    <w:p w:rsidR="00EF2387" w:rsidRDefault="00EF2387" w:rsidP="00EF2387">
      <w:pPr>
        <w:jc w:val="both"/>
        <w:rPr>
          <w:rFonts w:ascii="Traditional Arabic" w:hAnsi="Traditional Arabic" w:cs="Traditional Arabic"/>
          <w:sz w:val="40"/>
          <w:szCs w:val="40"/>
          <w:u w:val="single"/>
          <w:rtl/>
          <w:lang w:bidi="ar-IQ"/>
        </w:rPr>
      </w:pPr>
    </w:p>
    <w:p w:rsidR="00EF2387" w:rsidRPr="008A4E20" w:rsidRDefault="00EF2387" w:rsidP="00EF2387">
      <w:pPr>
        <w:jc w:val="both"/>
        <w:rPr>
          <w:rFonts w:ascii="Traditional Arabic" w:hAnsi="Traditional Arabic" w:cs="Traditional Arabic"/>
          <w:sz w:val="40"/>
          <w:szCs w:val="40"/>
          <w:u w:val="single"/>
          <w:lang w:bidi="ar-IQ"/>
        </w:rPr>
      </w:pPr>
      <w:r w:rsidRPr="008A4E20">
        <w:rPr>
          <w:rFonts w:ascii="Traditional Arabic" w:hAnsi="Traditional Arabic" w:cs="Traditional Arabic"/>
          <w:sz w:val="40"/>
          <w:szCs w:val="40"/>
          <w:u w:val="single"/>
          <w:rtl/>
          <w:lang w:bidi="ar-IQ"/>
        </w:rPr>
        <w:t>ليزر الغاز الأيوني</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الوسط الفعال في هذه الحالة غاز متأين أو بخار معدن ذراته متأينة وهذا يعني ان تمدداً بسيطاً قد حدث لمقياس الطاقة لمخطط مستويات الطاقة لذرة المادة، أي أن المسافة بين مستويات الطاقة لأيون الذرة تكون أكبر بقليل من تلك للذرة المتعادلة نفسها. إن هذا يسبب تقليصاً لطول الموجة لخطوط الطيف المنبعثة عنها، أي أن طيف الذرة المتأينة يزحف قليلاً عن الطيف الذري باتجاه الأشعاع المرئي أو فوق البنفسجي.</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يقع ضمن هذا الحقل من الليزر مجموعتان وهما مجموعة ليزر أيونات ذرات الغازات النادرة ومجموعة ليزر أيونات ذرات المعادن.</w:t>
      </w:r>
    </w:p>
    <w:p w:rsidR="00EF2387" w:rsidRPr="00890062" w:rsidRDefault="00EF2387" w:rsidP="00EF2387">
      <w:pPr>
        <w:jc w:val="both"/>
        <w:rPr>
          <w:rFonts w:ascii="Traditional Arabic" w:hAnsi="Traditional Arabic" w:cs="Traditional Arabic"/>
          <w:sz w:val="36"/>
          <w:szCs w:val="36"/>
          <w:lang w:bidi="ar-IQ"/>
        </w:rPr>
      </w:pPr>
      <w:r w:rsidRPr="008A4E20">
        <w:rPr>
          <w:rFonts w:ascii="Traditional Arabic" w:hAnsi="Traditional Arabic" w:cs="Traditional Arabic"/>
          <w:sz w:val="40"/>
          <w:szCs w:val="40"/>
          <w:u w:val="single"/>
          <w:rtl/>
          <w:lang w:bidi="ar-IQ"/>
        </w:rPr>
        <w:t>ليزر أيون الآركون:</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يتم تأهيل المستوى العلوي لأنتقال الليزر في هذا النوع من الليزر بخطوتين، أي بعمليتي تصادم متتاليتين مع</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الألكترونات الناتجة عن التفريغ الكهربائي، فالتصادم الأول يؤين الذرة والثاني يحرض هذا الأيون، لهذا السبب يلزم لأتمام عملية الضخ كثافة تيار تفريغ عالية وعلى العموم تكون كثافة التيار اللازم لعمل ليزر الغاز الأيوني أعلى بكثير من تلك اللازمة لعمل الليزر الذري.</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يمثل ليزر الآركون </w:t>
      </w:r>
      <w:proofErr w:type="spellStart"/>
      <w:r w:rsidRPr="00FD3F03">
        <w:rPr>
          <w:rFonts w:ascii="Traditional Arabic" w:hAnsi="Traditional Arabic" w:cs="Traditional Arabic"/>
          <w:sz w:val="28"/>
          <w:szCs w:val="28"/>
          <w:lang w:bidi="ar-IQ"/>
        </w:rPr>
        <w:t>Ar</w:t>
      </w:r>
      <w:proofErr w:type="spellEnd"/>
      <w:r w:rsidRPr="00750781">
        <w:rPr>
          <w:rFonts w:ascii="Traditional Arabic" w:hAnsi="Traditional Arabic" w:cs="Traditional Arabic"/>
          <w:sz w:val="28"/>
          <w:szCs w:val="28"/>
          <w:vertAlign w:val="superscript"/>
          <w:lang w:bidi="ar-IQ"/>
        </w:rPr>
        <w:t>+</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الليزر الأكثر شيوعاً في هذه المجموعة وخاصة في مختبرات أبحاث الذرة.</w:t>
      </w:r>
    </w:p>
    <w:p w:rsidR="00EF2387"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 xml:space="preserve">في مخطط مستويات الطاقة لأيون الآركون ذات العلاقة بانبعاث الليزر يتم تأهيل المستوى العلوي للأنبعاث المحفز </w:t>
      </w:r>
      <w:r>
        <w:rPr>
          <w:rFonts w:ascii="Traditional Arabic" w:hAnsi="Traditional Arabic" w:cs="Traditional Arabic"/>
          <w:sz w:val="36"/>
          <w:szCs w:val="36"/>
          <w:rtl/>
          <w:lang w:bidi="ar-IQ"/>
        </w:rPr>
        <w:t>(المستوى</w:t>
      </w:r>
      <w:r w:rsidRPr="00FD3F03">
        <w:rPr>
          <w:rFonts w:ascii="Traditional Arabic" w:hAnsi="Traditional Arabic" w:cs="Traditional Arabic"/>
          <w:sz w:val="28"/>
          <w:szCs w:val="28"/>
          <w:lang w:bidi="ar-IQ"/>
        </w:rPr>
        <w:t>4P</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من خلال ثلاث عمليات م</w:t>
      </w:r>
      <w:r>
        <w:rPr>
          <w:rFonts w:ascii="Traditional Arabic" w:hAnsi="Traditional Arabic" w:cs="Traditional Arabic"/>
          <w:sz w:val="36"/>
          <w:szCs w:val="36"/>
          <w:rtl/>
          <w:lang w:bidi="ar-IQ"/>
        </w:rPr>
        <w:t xml:space="preserve">ختلفة فقد تتحرض أيونات الآركون </w:t>
      </w:r>
      <w:r>
        <w:rPr>
          <w:rFonts w:ascii="Traditional Arabic" w:hAnsi="Traditional Arabic" w:cs="Traditional Arabic" w:hint="cs"/>
          <w:sz w:val="36"/>
          <w:szCs w:val="36"/>
          <w:rtl/>
          <w:lang w:bidi="ar-IQ"/>
        </w:rPr>
        <w:t>ع</w:t>
      </w:r>
      <w:r w:rsidRPr="00890062">
        <w:rPr>
          <w:rFonts w:ascii="Traditional Arabic" w:hAnsi="Traditional Arabic" w:cs="Traditional Arabic"/>
          <w:sz w:val="36"/>
          <w:szCs w:val="36"/>
          <w:rtl/>
          <w:lang w:bidi="ar-IQ"/>
        </w:rPr>
        <w:t xml:space="preserve">لى هذا المستوى باصطدامها مع الكترونات التفريغ (أ) وقد تكتسب أيونات الآركون التي هي في مستوى الطاقة شبه المستقر طاقة باصطدامها بالألكترونات لتحرضها الى المستوى </w:t>
      </w:r>
      <w:r w:rsidRPr="00FD3F03">
        <w:rPr>
          <w:rFonts w:ascii="Traditional Arabic" w:hAnsi="Traditional Arabic" w:cs="Traditional Arabic"/>
          <w:sz w:val="28"/>
          <w:szCs w:val="28"/>
          <w:lang w:bidi="ar-IQ"/>
        </w:rPr>
        <w:t>4P</w:t>
      </w:r>
      <w:r w:rsidRPr="00890062">
        <w:rPr>
          <w:rFonts w:ascii="Traditional Arabic" w:hAnsi="Traditional Arabic" w:cs="Traditional Arabic"/>
          <w:sz w:val="36"/>
          <w:szCs w:val="36"/>
          <w:lang w:bidi="ar-IQ"/>
        </w:rPr>
        <w:t xml:space="preserve"> </w:t>
      </w:r>
      <w:r>
        <w:rPr>
          <w:rFonts w:ascii="Traditional Arabic" w:hAnsi="Traditional Arabic" w:cs="Traditional Arabic"/>
          <w:sz w:val="36"/>
          <w:szCs w:val="36"/>
          <w:rtl/>
          <w:lang w:bidi="ar-IQ"/>
        </w:rPr>
        <w:t xml:space="preserve"> (ب) وأيضاً قد يتأهل المستو</w:t>
      </w:r>
      <w:r>
        <w:rPr>
          <w:rFonts w:ascii="Traditional Arabic" w:hAnsi="Traditional Arabic" w:cs="Traditional Arabic" w:hint="cs"/>
          <w:sz w:val="36"/>
          <w:szCs w:val="36"/>
          <w:rtl/>
          <w:lang w:bidi="ar-IQ"/>
        </w:rPr>
        <w:t xml:space="preserve">ى </w:t>
      </w:r>
      <w:r w:rsidRPr="008F41D4">
        <w:rPr>
          <w:rFonts w:asciiTheme="majorBidi" w:hAnsiTheme="majorBidi" w:cstheme="majorBidi"/>
          <w:sz w:val="28"/>
          <w:szCs w:val="28"/>
          <w:lang w:bidi="ar-IQ"/>
        </w:rPr>
        <w:t>4P</w:t>
      </w:r>
      <w:r w:rsidRPr="00890062">
        <w:rPr>
          <w:rFonts w:ascii="Traditional Arabic" w:hAnsi="Traditional Arabic" w:cs="Traditional Arabic"/>
          <w:sz w:val="36"/>
          <w:szCs w:val="36"/>
          <w:rtl/>
          <w:lang w:bidi="ar-IQ"/>
        </w:rPr>
        <w:t xml:space="preserve"> من خلال الإنتقالات المتساقطة عليه من المستويات الأعلى منه.</w:t>
      </w:r>
    </w:p>
    <w:p w:rsidR="00EF2387" w:rsidRDefault="00EF2387" w:rsidP="00EF2387">
      <w:pPr>
        <w:keepNext/>
        <w:jc w:val="center"/>
      </w:pPr>
      <w:r>
        <w:rPr>
          <w:rFonts w:cs="Arial"/>
          <w:noProof/>
          <w:rtl/>
        </w:rPr>
        <w:drawing>
          <wp:inline distT="0" distB="0" distL="0" distR="0" wp14:anchorId="54C09D1F" wp14:editId="7C58973C">
            <wp:extent cx="3590925" cy="2562225"/>
            <wp:effectExtent l="0" t="0" r="9525" b="9525"/>
            <wp:docPr id="23" name="Picture 23" descr="C:\Users\Apple Center\Documents\my files\laser notes\فصول الليزر\ف6 انواع الليزر\Captur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ple Center\Documents\my files\laser notes\فصول الليزر\ف6 انواع الليزر\Capture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2562225"/>
                    </a:xfrm>
                    <a:prstGeom prst="rect">
                      <a:avLst/>
                    </a:prstGeom>
                    <a:noFill/>
                    <a:ln>
                      <a:noFill/>
                    </a:ln>
                  </pic:spPr>
                </pic:pic>
              </a:graphicData>
            </a:graphic>
          </wp:inline>
        </w:drawing>
      </w:r>
    </w:p>
    <w:p w:rsidR="00EF2387" w:rsidRPr="007D0BFA" w:rsidRDefault="00EF2387" w:rsidP="00EF2387">
      <w:pPr>
        <w:pStyle w:val="Caption"/>
        <w:jc w:val="center"/>
        <w:rPr>
          <w:rFonts w:ascii="Traditional Arabic" w:hAnsi="Traditional Arabic" w:cs="Traditional Arabic"/>
          <w:b w:val="0"/>
          <w:bCs w:val="0"/>
          <w:color w:val="auto"/>
          <w:sz w:val="24"/>
          <w:szCs w:val="24"/>
          <w:rtl/>
          <w:lang w:bidi="ar-IQ"/>
        </w:rPr>
      </w:pPr>
      <w:r w:rsidRPr="007D0BFA">
        <w:rPr>
          <w:rFonts w:hint="cs"/>
          <w:b w:val="0"/>
          <w:bCs w:val="0"/>
          <w:color w:val="auto"/>
          <w:sz w:val="24"/>
          <w:szCs w:val="24"/>
          <w:rtl/>
        </w:rPr>
        <w:t xml:space="preserve">شكل (6): مخطط مستويات الطاقة الرئيسية لايون الاركون، تتم عملية الضخ للمستوى </w:t>
      </w:r>
      <w:r w:rsidRPr="007D0BFA">
        <w:rPr>
          <w:b w:val="0"/>
          <w:bCs w:val="0"/>
          <w:color w:val="auto"/>
          <w:sz w:val="24"/>
          <w:szCs w:val="24"/>
        </w:rPr>
        <w:t>4P</w:t>
      </w:r>
      <w:r w:rsidRPr="007D0BFA">
        <w:rPr>
          <w:rFonts w:hint="cs"/>
          <w:b w:val="0"/>
          <w:bCs w:val="0"/>
          <w:color w:val="auto"/>
          <w:sz w:val="24"/>
          <w:szCs w:val="24"/>
          <w:rtl/>
          <w:lang w:bidi="ar-IQ"/>
        </w:rPr>
        <w:t xml:space="preserve"> من خلال ثلاث عمليات </w:t>
      </w:r>
      <w:r w:rsidRPr="007D0BFA">
        <w:rPr>
          <w:rFonts w:hint="cs"/>
          <w:b w:val="0"/>
          <w:bCs w:val="0"/>
          <w:color w:val="auto"/>
          <w:sz w:val="24"/>
          <w:szCs w:val="24"/>
          <w:rtl/>
        </w:rPr>
        <w:t xml:space="preserve">(أ)، (ب) و (ج) </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إن تركيب جهاز ليزر ايون الآركون يختلف عن تركيب جهاز ليزر الهليوم</w:t>
      </w:r>
      <w:r>
        <w:rPr>
          <w:rFonts w:ascii="Traditional Arabic" w:hAnsi="Traditional Arabic" w:cs="Traditional Arabic" w:hint="cs"/>
          <w:sz w:val="36"/>
          <w:szCs w:val="36"/>
          <w:rtl/>
          <w:lang w:bidi="ar-IQ"/>
        </w:rPr>
        <w:t>-</w:t>
      </w:r>
      <w:r w:rsidRPr="00890062">
        <w:rPr>
          <w:rFonts w:ascii="Traditional Arabic" w:hAnsi="Traditional Arabic" w:cs="Traditional Arabic"/>
          <w:sz w:val="36"/>
          <w:szCs w:val="36"/>
          <w:rtl/>
          <w:lang w:bidi="ar-IQ"/>
        </w:rPr>
        <w:t xml:space="preserve">نيون بسبب كثافة التيار العالية اللازمة للضخ وبالتالي درجة الحرارة العالية الناتجة في الأنبوب. إن كثافة التيار العالية تسبب الأنجراف السريع لأيونات الآركون نحو المهبط، ولأعادتها يستخدم أنبوب آخر ليكمل الدورة والذي يختلف في أبعاده عن الأنبوب الرئيسي لتفادي حدوث التفريغ فيه، كذلك تستوجب كثافة التيار العالية وما ينتج عنها من ارتفاع في درجة الحرارة التي قد تصل الى </w:t>
      </w:r>
      <w:r w:rsidRPr="00FD3F03">
        <w:rPr>
          <w:rFonts w:ascii="Traditional Arabic" w:hAnsi="Traditional Arabic" w:cs="Traditional Arabic"/>
          <w:sz w:val="28"/>
          <w:szCs w:val="28"/>
          <w:lang w:bidi="ar-IQ"/>
        </w:rPr>
        <w:t xml:space="preserve">3000 </w:t>
      </w:r>
      <w:proofErr w:type="spellStart"/>
      <w:r w:rsidRPr="008F41D4">
        <w:rPr>
          <w:rFonts w:asciiTheme="majorBidi" w:hAnsiTheme="majorBidi" w:cstheme="majorBidi"/>
          <w:sz w:val="28"/>
          <w:szCs w:val="28"/>
          <w:vertAlign w:val="superscript"/>
          <w:lang w:bidi="ar-IQ"/>
        </w:rPr>
        <w:t>o</w:t>
      </w:r>
      <w:r w:rsidRPr="008F41D4">
        <w:rPr>
          <w:rFonts w:asciiTheme="majorBidi" w:hAnsiTheme="majorBidi" w:cstheme="majorBidi"/>
          <w:sz w:val="28"/>
          <w:szCs w:val="28"/>
          <w:lang w:bidi="ar-IQ"/>
        </w:rPr>
        <w:t>C</w:t>
      </w:r>
      <w:proofErr w:type="spellEnd"/>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أخذ الأحتياطات في تصنيع انبوب التفريغ وتبريده بدورة ماء جاري مثلاً، كذلك تقليص التلف في جدران الأنبوب بسبب التصادم ويستخدم لهذا الغرض مجال </w:t>
      </w:r>
      <w:r w:rsidRPr="00890062">
        <w:rPr>
          <w:rFonts w:ascii="Traditional Arabic" w:hAnsi="Traditional Arabic" w:cs="Traditional Arabic"/>
          <w:sz w:val="36"/>
          <w:szCs w:val="36"/>
          <w:rtl/>
          <w:lang w:bidi="ar-IQ"/>
        </w:rPr>
        <w:lastRenderedPageBreak/>
        <w:t>مغناطيسي يوازي محور الأنبوب وضمن منطقة التفريغ لإلزام</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الألكترونات الحرة بالأبتعاد عن الجدران والعمل على تواجدها في مركز الأنبوب مما يزيد من كفاءة الضخ وبالتالي قدرة الليزر.</w:t>
      </w:r>
    </w:p>
    <w:p w:rsidR="00EF2387"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يكون قطر انبوب التفريغ ضيقاً (يضع ميلليمترات) لحصر التذبذب ضمن الصيغة </w:t>
      </w:r>
      <w:r w:rsidRPr="00890062">
        <w:rPr>
          <w:rFonts w:ascii="Traditional Arabic" w:hAnsi="Traditional Arabic" w:cs="Traditional Arabic"/>
          <w:sz w:val="36"/>
          <w:szCs w:val="36"/>
          <w:lang w:bidi="ar-IQ"/>
        </w:rPr>
        <w:t xml:space="preserve"> </w:t>
      </w:r>
      <w:proofErr w:type="spellStart"/>
      <w:r w:rsidRPr="008F41D4">
        <w:rPr>
          <w:rFonts w:asciiTheme="majorBidi" w:hAnsiTheme="majorBidi" w:cstheme="majorBidi"/>
          <w:sz w:val="28"/>
          <w:szCs w:val="28"/>
          <w:lang w:bidi="ar-IQ"/>
        </w:rPr>
        <w:t>TEM</w:t>
      </w:r>
      <w:r w:rsidRPr="008F41D4">
        <w:rPr>
          <w:rFonts w:asciiTheme="majorBidi" w:hAnsiTheme="majorBidi" w:cstheme="majorBidi"/>
          <w:sz w:val="28"/>
          <w:szCs w:val="28"/>
          <w:vertAlign w:val="subscript"/>
          <w:lang w:bidi="ar-IQ"/>
        </w:rPr>
        <w:t>oo</w:t>
      </w:r>
      <w:proofErr w:type="spellEnd"/>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وأيضاً لتقليص التيار الكلي اللازم، من</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جانب آخر تزداد القدرة باستخدام أنابيب أوسع مما يقلل من التعرض للجدران، في كلتا الحالتين تزداد قدرة الليزر بازدياد طول الأنبوب.</w:t>
      </w:r>
    </w:p>
    <w:p w:rsidR="00EF2387" w:rsidRDefault="00EF2387" w:rsidP="00EF2387">
      <w:pPr>
        <w:keepNext/>
        <w:jc w:val="center"/>
      </w:pPr>
      <w:r>
        <w:rPr>
          <w:rFonts w:ascii="Traditional Arabic" w:hAnsi="Traditional Arabic" w:cs="Traditional Arabic"/>
          <w:noProof/>
          <w:sz w:val="36"/>
          <w:szCs w:val="36"/>
          <w:rtl/>
        </w:rPr>
        <w:drawing>
          <wp:inline distT="0" distB="0" distL="0" distR="0" wp14:anchorId="6DAEC4FE" wp14:editId="64C82933">
            <wp:extent cx="4521367" cy="2684562"/>
            <wp:effectExtent l="0" t="0" r="0" b="1905"/>
            <wp:docPr id="9" name="Picture 9" descr="C:\Users\Apple Center\Documents\my files\laser notes\فصول الليزر\ف6 انواع الليزر\3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ple Center\Documents\my files\laser notes\فصول الليزر\ف6 انواع الليزر\3_fi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367" cy="2684562"/>
                    </a:xfrm>
                    <a:prstGeom prst="rect">
                      <a:avLst/>
                    </a:prstGeom>
                    <a:noFill/>
                    <a:ln>
                      <a:noFill/>
                    </a:ln>
                  </pic:spPr>
                </pic:pic>
              </a:graphicData>
            </a:graphic>
          </wp:inline>
        </w:drawing>
      </w:r>
    </w:p>
    <w:p w:rsidR="00EF2387" w:rsidRPr="009D24EF" w:rsidRDefault="00EF2387" w:rsidP="00EF2387">
      <w:pPr>
        <w:pStyle w:val="Caption"/>
        <w:jc w:val="center"/>
        <w:rPr>
          <w:rFonts w:ascii="Traditional Arabic" w:hAnsi="Traditional Arabic" w:cs="Traditional Arabic"/>
          <w:b w:val="0"/>
          <w:bCs w:val="0"/>
          <w:color w:val="000000" w:themeColor="text1"/>
          <w:sz w:val="24"/>
          <w:szCs w:val="24"/>
          <w:rtl/>
          <w:lang w:bidi="ar-IQ"/>
        </w:rPr>
      </w:pPr>
      <w:r w:rsidRPr="009D24EF">
        <w:rPr>
          <w:rFonts w:hint="cs"/>
          <w:b w:val="0"/>
          <w:bCs w:val="0"/>
          <w:color w:val="000000" w:themeColor="text1"/>
          <w:sz w:val="24"/>
          <w:szCs w:val="24"/>
          <w:rtl/>
        </w:rPr>
        <w:t>شكل (7): تصميم مبسط لانبوب التفريغ لليزر ايون الاركون</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ينتج عن عملية الضخ في ليزر ايون الغاز أكثر من انتقال ليزر واحد، إلا ان أشد خطوط ليزر ايون الآركون يكون عند الأنتقال </w:t>
      </w:r>
      <w:r w:rsidRPr="00890062">
        <w:rPr>
          <w:rFonts w:ascii="Traditional Arabic" w:hAnsi="Traditional Arabic" w:cs="Traditional Arabic"/>
          <w:sz w:val="36"/>
          <w:szCs w:val="36"/>
          <w:lang w:bidi="ar-IQ"/>
        </w:rPr>
        <w:t xml:space="preserve"> </w:t>
      </w:r>
      <w:r w:rsidRPr="00FD3F03">
        <w:rPr>
          <w:rFonts w:ascii="Traditional Arabic" w:hAnsi="Traditional Arabic" w:cs="Traditional Arabic"/>
          <w:sz w:val="28"/>
          <w:szCs w:val="28"/>
          <w:lang w:bidi="ar-IQ"/>
        </w:rPr>
        <w:t>514.5 nm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وهو الذي يعطي اللون الأخ</w:t>
      </w:r>
      <w:r>
        <w:rPr>
          <w:rFonts w:ascii="Traditional Arabic" w:hAnsi="Traditional Arabic" w:cs="Traditional Arabic" w:hint="cs"/>
          <w:sz w:val="36"/>
          <w:szCs w:val="36"/>
          <w:rtl/>
          <w:lang w:bidi="ar-IQ"/>
        </w:rPr>
        <w:t>ض</w:t>
      </w:r>
      <w:r w:rsidRPr="00890062">
        <w:rPr>
          <w:rFonts w:ascii="Traditional Arabic" w:hAnsi="Traditional Arabic" w:cs="Traditional Arabic"/>
          <w:sz w:val="36"/>
          <w:szCs w:val="36"/>
          <w:rtl/>
          <w:lang w:bidi="ar-IQ"/>
        </w:rPr>
        <w:t xml:space="preserve">ر المزرق لخرج الليزر ويليه في الشدة الأنتقال عند طول الموجة </w:t>
      </w:r>
      <w:r w:rsidRPr="00890062">
        <w:rPr>
          <w:rFonts w:ascii="Traditional Arabic" w:hAnsi="Traditional Arabic" w:cs="Traditional Arabic"/>
          <w:sz w:val="36"/>
          <w:szCs w:val="36"/>
          <w:lang w:bidi="ar-IQ"/>
        </w:rPr>
        <w:t xml:space="preserve"> </w:t>
      </w:r>
      <w:r w:rsidRPr="00FD3F03">
        <w:rPr>
          <w:rFonts w:ascii="Traditional Arabic" w:hAnsi="Traditional Arabic" w:cs="Traditional Arabic"/>
          <w:sz w:val="28"/>
          <w:szCs w:val="28"/>
          <w:lang w:bidi="ar-IQ"/>
        </w:rPr>
        <w:t>488 nm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(بنفسجي) وخطوط اخرى كثيرة أقل شدة. يمكن الأنفراد بخط واحد في خرج الليزر عن طريق استخدام المحزز مثلاً. كلك يتميز خرج الليزر بأمكانية زيادة قدرته بزيادة تيار التفريغ فلا يحدث الأشباع إلا عند استخدام قيم للتيار أكبر بكثير من القيم العملية وهو على العكس من ليزر الغاز الذري، إذ ان كفاءة هذا الجهاز واطئة جداً وهي على العموم أقل من </w:t>
      </w:r>
      <w:r w:rsidRPr="00FD3F03">
        <w:rPr>
          <w:rFonts w:ascii="Traditional Arabic" w:hAnsi="Traditional Arabic" w:cs="Traditional Arabic"/>
          <w:sz w:val="28"/>
          <w:szCs w:val="28"/>
          <w:lang w:bidi="ar-IQ"/>
        </w:rPr>
        <w:t>10</w:t>
      </w:r>
      <w:r w:rsidRPr="00750781">
        <w:rPr>
          <w:rFonts w:ascii="Traditional Arabic" w:hAnsi="Traditional Arabic" w:cs="Traditional Arabic"/>
          <w:sz w:val="28"/>
          <w:szCs w:val="28"/>
          <w:vertAlign w:val="superscript"/>
          <w:lang w:bidi="ar-IQ"/>
        </w:rPr>
        <w:t>-3</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.لليزر ايون الآركون استخدامات كثيرة، فبالأضافة الى شيوع استخدامه في مختبرات ابحاث الذرة، يستخدم أيضاً </w:t>
      </w:r>
      <w:r w:rsidRPr="00890062">
        <w:rPr>
          <w:rFonts w:ascii="Traditional Arabic" w:hAnsi="Traditional Arabic" w:cs="Traditional Arabic"/>
          <w:sz w:val="36"/>
          <w:szCs w:val="36"/>
          <w:rtl/>
          <w:lang w:bidi="ar-IQ"/>
        </w:rPr>
        <w:lastRenderedPageBreak/>
        <w:t>وبشكل واسع لضخ ليزر السائل ولتطبيقات اخرى منها في الطب مثلاً حيث يعد استخدام هذا الليزر في الجراحة من التطبيقات المهمة.</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ضمن هذه المجموعة ومن الأنواع الشائعة الأستخدام أيضاً ليزر ايون الكربتون </w:t>
      </w:r>
      <w:r w:rsidRPr="00890062">
        <w:rPr>
          <w:rFonts w:ascii="Traditional Arabic" w:hAnsi="Traditional Arabic" w:cs="Traditional Arabic"/>
          <w:sz w:val="36"/>
          <w:szCs w:val="36"/>
          <w:lang w:bidi="ar-IQ"/>
        </w:rPr>
        <w:t xml:space="preserve"> </w:t>
      </w:r>
      <w:r w:rsidRPr="00FD3F03">
        <w:rPr>
          <w:rFonts w:ascii="Traditional Arabic" w:hAnsi="Traditional Arabic" w:cs="Traditional Arabic"/>
          <w:sz w:val="28"/>
          <w:szCs w:val="28"/>
          <w:lang w:bidi="ar-IQ"/>
        </w:rPr>
        <w:t>Kr</w:t>
      </w:r>
      <w:r w:rsidRPr="00750781">
        <w:rPr>
          <w:rFonts w:ascii="Traditional Arabic" w:hAnsi="Traditional Arabic" w:cs="Traditional Arabic"/>
          <w:sz w:val="28"/>
          <w:szCs w:val="28"/>
          <w:vertAlign w:val="superscript"/>
          <w:lang w:bidi="ar-IQ"/>
        </w:rPr>
        <w:t>+</w:t>
      </w:r>
      <w:r w:rsidRPr="00890062">
        <w:rPr>
          <w:rFonts w:ascii="Traditional Arabic" w:hAnsi="Traditional Arabic" w:cs="Traditional Arabic"/>
          <w:sz w:val="36"/>
          <w:szCs w:val="36"/>
          <w:rtl/>
          <w:lang w:bidi="ar-IQ"/>
        </w:rPr>
        <w:t xml:space="preserve"> المعروف جيداً في ابحاث الفيزياء الذرية بلونه الأحمر القاني الذي يقع بطول نوجة </w:t>
      </w:r>
      <w:r w:rsidRPr="00890062">
        <w:rPr>
          <w:rFonts w:ascii="Traditional Arabic" w:hAnsi="Traditional Arabic" w:cs="Traditional Arabic"/>
          <w:sz w:val="36"/>
          <w:szCs w:val="36"/>
          <w:lang w:bidi="ar-IQ"/>
        </w:rPr>
        <w:t xml:space="preserve"> </w:t>
      </w:r>
      <w:r w:rsidRPr="00FD3F03">
        <w:rPr>
          <w:rFonts w:ascii="Traditional Arabic" w:hAnsi="Traditional Arabic" w:cs="Traditional Arabic"/>
          <w:sz w:val="28"/>
          <w:szCs w:val="28"/>
          <w:lang w:bidi="ar-IQ"/>
        </w:rPr>
        <w:t>647.1 nm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كما يتضمن خطوطاً أخرى اقل شدة وذات موجة اقصر.     </w:t>
      </w:r>
    </w:p>
    <w:p w:rsidR="00EF2387" w:rsidRPr="00890062" w:rsidRDefault="00EF2387" w:rsidP="00EF2387">
      <w:pPr>
        <w:jc w:val="both"/>
        <w:rPr>
          <w:rFonts w:ascii="Traditional Arabic" w:hAnsi="Traditional Arabic" w:cs="Traditional Arabic"/>
          <w:sz w:val="36"/>
          <w:szCs w:val="36"/>
          <w:lang w:bidi="ar-IQ"/>
        </w:rPr>
      </w:pPr>
      <w:r w:rsidRPr="008A4E20">
        <w:rPr>
          <w:rFonts w:ascii="Traditional Arabic" w:hAnsi="Traditional Arabic" w:cs="Traditional Arabic"/>
          <w:sz w:val="40"/>
          <w:szCs w:val="40"/>
          <w:u w:val="single"/>
          <w:rtl/>
          <w:lang w:bidi="ar-IQ"/>
        </w:rPr>
        <w:t>ليزر الغاز الجزيئي</w:t>
      </w:r>
      <w:r>
        <w:rPr>
          <w:rFonts w:ascii="Traditional Arabic" w:hAnsi="Traditional Arabic" w:cs="Traditional Arabic" w:hint="cs"/>
          <w:sz w:val="40"/>
          <w:szCs w:val="40"/>
          <w:u w:val="single"/>
          <w:rtl/>
          <w:lang w:bidi="ar-IQ"/>
        </w:rPr>
        <w:t>:</w:t>
      </w:r>
    </w:p>
    <w:p w:rsidR="00EF2387" w:rsidRPr="00890062" w:rsidRDefault="00EF2387" w:rsidP="00EF2387">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يحدث فعل الليزر بين مستويات الطاقة المختلفة للجزيئة، فلهذه مستويات طاقة الكت</w:t>
      </w:r>
      <w:r>
        <w:rPr>
          <w:rFonts w:ascii="Traditional Arabic" w:hAnsi="Traditional Arabic" w:cs="Traditional Arabic" w:hint="cs"/>
          <w:sz w:val="36"/>
          <w:szCs w:val="36"/>
          <w:rtl/>
          <w:lang w:bidi="ar-IQ"/>
        </w:rPr>
        <w:t>ر</w:t>
      </w:r>
      <w:r w:rsidRPr="00890062">
        <w:rPr>
          <w:rFonts w:ascii="Traditional Arabic" w:hAnsi="Traditional Arabic" w:cs="Traditional Arabic"/>
          <w:sz w:val="36"/>
          <w:szCs w:val="36"/>
          <w:rtl/>
          <w:lang w:bidi="ar-IQ"/>
        </w:rPr>
        <w:t>ونية على غرار تلك ا</w:t>
      </w:r>
      <w:r>
        <w:rPr>
          <w:rFonts w:ascii="Traditional Arabic" w:hAnsi="Traditional Arabic" w:cs="Traditional Arabic" w:hint="cs"/>
          <w:sz w:val="36"/>
          <w:szCs w:val="36"/>
          <w:rtl/>
          <w:lang w:bidi="ar-IQ"/>
        </w:rPr>
        <w:t>ل</w:t>
      </w:r>
      <w:r w:rsidRPr="00890062">
        <w:rPr>
          <w:rFonts w:ascii="Traditional Arabic" w:hAnsi="Traditional Arabic" w:cs="Traditional Arabic"/>
          <w:sz w:val="36"/>
          <w:szCs w:val="36"/>
          <w:rtl/>
          <w:lang w:bidi="ar-IQ"/>
        </w:rPr>
        <w:t xml:space="preserve">تي للذرة وايضاً مستويات طاقة دورانية واهتزازية ، والأنتقال الطيفي قد يحدث بين اثنين من هذه المستويات وعلى هذا الأساس صنَفت الأنواع المختلفة لليزر الغاز الجزيئي. فالصنف الأول تكون فيه الأنتقالات بين المستويات الأهتزازية والدورانية العائدة الى حالة الكترونية واحدة ويعطي فرق الطاقة بين المستويات المناظرة انتقالات ليزر تقع في مدى الأشعة تحت الحمراء والبعيدة منها </w:t>
      </w:r>
      <w:r w:rsidRPr="00890062">
        <w:rPr>
          <w:rFonts w:ascii="Traditional Arabic" w:hAnsi="Traditional Arabic" w:cs="Traditional Arabic"/>
          <w:sz w:val="36"/>
          <w:szCs w:val="36"/>
          <w:lang w:bidi="ar-IQ"/>
        </w:rPr>
        <w:t>(</w:t>
      </w:r>
      <w:r w:rsidRPr="00FD3F03">
        <w:rPr>
          <w:rFonts w:ascii="Traditional Arabic" w:hAnsi="Traditional Arabic" w:cs="Traditional Arabic"/>
          <w:sz w:val="28"/>
          <w:szCs w:val="28"/>
          <w:lang w:bidi="ar-IQ"/>
        </w:rPr>
        <w:t>5 – 300 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من أهم هذه الأنواع هو ليزر ثاني أوكسيد الكاربون </w:t>
      </w:r>
      <w:r w:rsidRPr="00890062">
        <w:rPr>
          <w:rFonts w:ascii="Traditional Arabic" w:hAnsi="Traditional Arabic" w:cs="Traditional Arabic"/>
          <w:sz w:val="36"/>
          <w:szCs w:val="36"/>
          <w:lang w:bidi="ar-IQ"/>
        </w:rPr>
        <w:t xml:space="preserve"> </w:t>
      </w:r>
      <w:r w:rsidRPr="00FD3F03">
        <w:rPr>
          <w:rFonts w:ascii="Traditional Arabic" w:hAnsi="Traditional Arabic" w:cs="Traditional Arabic"/>
          <w:sz w:val="28"/>
          <w:szCs w:val="28"/>
          <w:lang w:bidi="ar-IQ"/>
        </w:rPr>
        <w:t>CO</w:t>
      </w:r>
      <w:r w:rsidRPr="0075078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الشائع الأستعمال.</w:t>
      </w:r>
    </w:p>
    <w:p w:rsidR="00EF2387" w:rsidRPr="008F41D4" w:rsidRDefault="00EF2387" w:rsidP="00EF2387">
      <w:pPr>
        <w:jc w:val="both"/>
        <w:rPr>
          <w:rFonts w:ascii="Traditional Arabic" w:hAnsi="Traditional Arabic" w:cs="Traditional Arabic"/>
          <w:sz w:val="36"/>
          <w:szCs w:val="36"/>
          <w:u w:val="single"/>
          <w:rtl/>
          <w:lang w:bidi="ar-IQ"/>
        </w:rPr>
      </w:pPr>
      <w:r w:rsidRPr="008F41D4">
        <w:rPr>
          <w:rFonts w:ascii="Traditional Arabic" w:hAnsi="Traditional Arabic" w:cs="Traditional Arabic"/>
          <w:sz w:val="36"/>
          <w:szCs w:val="36"/>
          <w:u w:val="single"/>
          <w:rtl/>
          <w:lang w:bidi="ar-IQ"/>
        </w:rPr>
        <w:t xml:space="preserve">ليزر ثاني أوكسيد الكاربون </w:t>
      </w:r>
      <w:r w:rsidRPr="008F41D4">
        <w:rPr>
          <w:rFonts w:asciiTheme="majorBidi" w:hAnsiTheme="majorBidi" w:cstheme="majorBidi"/>
          <w:sz w:val="36"/>
          <w:szCs w:val="36"/>
          <w:u w:val="single"/>
          <w:lang w:bidi="ar-IQ"/>
        </w:rPr>
        <w:t>CO</w:t>
      </w:r>
      <w:r w:rsidRPr="008F41D4">
        <w:rPr>
          <w:rFonts w:asciiTheme="majorBidi" w:hAnsiTheme="majorBidi" w:cstheme="majorBidi"/>
          <w:sz w:val="36"/>
          <w:szCs w:val="36"/>
          <w:u w:val="single"/>
          <w:vertAlign w:val="subscript"/>
          <w:lang w:bidi="ar-IQ"/>
        </w:rPr>
        <w:t>2</w:t>
      </w:r>
      <w:r w:rsidRPr="008F41D4">
        <w:rPr>
          <w:rFonts w:asciiTheme="majorBidi" w:hAnsiTheme="majorBidi" w:cstheme="majorBidi"/>
          <w:sz w:val="36"/>
          <w:szCs w:val="36"/>
          <w:u w:val="single"/>
          <w:lang w:bidi="ar-IQ"/>
        </w:rPr>
        <w:t xml:space="preserve"> laser</w:t>
      </w:r>
      <w:r w:rsidRPr="008F41D4">
        <w:rPr>
          <w:rFonts w:ascii="Traditional Arabic" w:hAnsi="Traditional Arabic" w:cs="Traditional Arabic"/>
          <w:sz w:val="36"/>
          <w:szCs w:val="36"/>
          <w:u w:val="single"/>
          <w:lang w:bidi="ar-IQ"/>
        </w:rPr>
        <w:t xml:space="preserve"> </w:t>
      </w:r>
      <w:r w:rsidRPr="008F41D4">
        <w:rPr>
          <w:rFonts w:ascii="Traditional Arabic" w:hAnsi="Traditional Arabic" w:cs="Traditional Arabic" w:hint="cs"/>
          <w:sz w:val="36"/>
          <w:szCs w:val="36"/>
          <w:u w:val="single"/>
          <w:rtl/>
          <w:lang w:bidi="ar-IQ"/>
        </w:rPr>
        <w:t>:</w:t>
      </w:r>
    </w:p>
    <w:p w:rsidR="00EF2387" w:rsidRDefault="00EF2387" w:rsidP="00EF2387">
      <w:pPr>
        <w:pStyle w:val="ListParagraph"/>
        <w:ind w:left="0" w:firstLine="283"/>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تتألف جزيئة </w:t>
      </w:r>
      <w:r w:rsidRPr="00FD3F03">
        <w:rPr>
          <w:rFonts w:ascii="Traditional Arabic" w:hAnsi="Traditional Arabic" w:cs="Traditional Arabic"/>
          <w:sz w:val="28"/>
          <w:szCs w:val="28"/>
          <w:lang w:bidi="ar-IQ"/>
        </w:rPr>
        <w:t>CO</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من ذرتي أوكسجين تقع بينهما ذرة الكربون، بهذا الترتيب الخطي يمكن اجزيئة </w:t>
      </w:r>
      <w:r w:rsidRPr="008F41D4">
        <w:rPr>
          <w:rFonts w:asciiTheme="majorBidi" w:hAnsiTheme="majorBidi" w:cstheme="majorBidi"/>
          <w:sz w:val="28"/>
          <w:szCs w:val="28"/>
          <w:lang w:bidi="ar-IQ"/>
        </w:rPr>
        <w:t>CO</w:t>
      </w:r>
      <w:r w:rsidRPr="008F41D4">
        <w:rPr>
          <w:rFonts w:asciiTheme="majorBidi" w:hAnsiTheme="majorBidi" w:cstheme="majorBidi"/>
          <w:sz w:val="28"/>
          <w:szCs w:val="28"/>
          <w:vertAlign w:val="subscript"/>
          <w:lang w:bidi="ar-IQ"/>
        </w:rPr>
        <w:t>2</w:t>
      </w:r>
      <w:r w:rsidRPr="00FD3F03">
        <w:rPr>
          <w:rFonts w:ascii="Traditional Arabic" w:hAnsi="Traditional Arabic" w:cs="Traditional Arabic"/>
          <w:sz w:val="28"/>
          <w:szCs w:val="28"/>
          <w:lang w:bidi="ar-IQ"/>
        </w:rPr>
        <w:t xml:space="preserve"> </w:t>
      </w:r>
      <w:r w:rsidRPr="00890062">
        <w:rPr>
          <w:rFonts w:ascii="Traditional Arabic" w:hAnsi="Traditional Arabic" w:cs="Traditional Arabic"/>
          <w:sz w:val="36"/>
          <w:szCs w:val="36"/>
          <w:rtl/>
          <w:lang w:bidi="ar-IQ"/>
        </w:rPr>
        <w:t xml:space="preserve"> ان تتذبذب وفق إحدى الصيغ الاساسية. يوصف مستوى التذبذب بثلاثة أرقام </w:t>
      </w:r>
      <w:r w:rsidRPr="00890062">
        <w:rPr>
          <w:rFonts w:ascii="Traditional Arabic" w:hAnsi="Traditional Arabic" w:cs="Traditional Arabic"/>
          <w:sz w:val="36"/>
          <w:szCs w:val="36"/>
          <w:lang w:bidi="ar-IQ"/>
        </w:rPr>
        <w:t>(</w:t>
      </w:r>
      <w:proofErr w:type="spellStart"/>
      <w:r>
        <w:rPr>
          <w:rFonts w:ascii="Traditional Arabic" w:hAnsi="Traditional Arabic" w:cs="Traditional Arabic"/>
          <w:sz w:val="28"/>
          <w:szCs w:val="28"/>
          <w:lang w:bidi="ar-IQ"/>
        </w:rPr>
        <w:t>i</w:t>
      </w:r>
      <w:r w:rsidRPr="00FD3F03">
        <w:rPr>
          <w:rFonts w:ascii="Traditional Arabic" w:hAnsi="Traditional Arabic" w:cs="Traditional Arabic"/>
          <w:sz w:val="28"/>
          <w:szCs w:val="28"/>
          <w:lang w:bidi="ar-IQ"/>
        </w:rPr>
        <w:t>,j,k</w:t>
      </w:r>
      <w:proofErr w:type="spellEnd"/>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ليعبر عن مقدار الطاقة المناظرة لصيغ التذبذب الثلاث للجزيئة، فمثلاً يعني الترتيب </w:t>
      </w:r>
      <w:r w:rsidRPr="00890062">
        <w:rPr>
          <w:rFonts w:ascii="Traditional Arabic" w:hAnsi="Traditional Arabic" w:cs="Traditional Arabic"/>
          <w:sz w:val="36"/>
          <w:szCs w:val="36"/>
          <w:lang w:bidi="ar-IQ"/>
        </w:rPr>
        <w:t>(</w:t>
      </w:r>
      <w:r w:rsidRPr="00FD3F03">
        <w:rPr>
          <w:rFonts w:ascii="Traditional Arabic" w:hAnsi="Traditional Arabic" w:cs="Traditional Arabic"/>
          <w:sz w:val="28"/>
          <w:szCs w:val="28"/>
          <w:lang w:bidi="ar-IQ"/>
        </w:rPr>
        <w:t>100</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ان الجزيئة بهذه الحالة تتذبذب بصيغة متماثلة نقية يعبر عنها بكم واحد من الطاقة التذبذبية وليس لها طاقة تناظر الصيغة غير المتماثلة او الصيغة المنحنية. اما مستويات الطاقة الدورانية المرافقة لكل مستوى تذبذبي فيعبر عنها بالعدد الكمي </w:t>
      </w:r>
      <w:r w:rsidRPr="00890062">
        <w:rPr>
          <w:rFonts w:ascii="Traditional Arabic" w:hAnsi="Traditional Arabic" w:cs="Traditional Arabic"/>
          <w:sz w:val="36"/>
          <w:szCs w:val="36"/>
          <w:lang w:bidi="ar-IQ"/>
        </w:rPr>
        <w:t xml:space="preserve"> </w:t>
      </w:r>
      <w:r w:rsidRPr="00FD3F03">
        <w:rPr>
          <w:rFonts w:ascii="Traditional Arabic" w:hAnsi="Traditional Arabic" w:cs="Traditional Arabic"/>
          <w:sz w:val="28"/>
          <w:szCs w:val="28"/>
          <w:lang w:bidi="ar-IQ"/>
        </w:rPr>
        <w:t>J</w:t>
      </w:r>
      <w:r w:rsidRPr="00890062">
        <w:rPr>
          <w:rFonts w:ascii="Traditional Arabic" w:hAnsi="Traditional Arabic" w:cs="Traditional Arabic"/>
          <w:sz w:val="36"/>
          <w:szCs w:val="36"/>
          <w:rtl/>
          <w:lang w:bidi="ar-IQ"/>
        </w:rPr>
        <w:t xml:space="preserve">. من </w:t>
      </w:r>
      <w:r w:rsidRPr="00890062">
        <w:rPr>
          <w:rFonts w:ascii="Traditional Arabic" w:hAnsi="Traditional Arabic" w:cs="Traditional Arabic"/>
          <w:sz w:val="36"/>
          <w:szCs w:val="36"/>
          <w:rtl/>
          <w:lang w:bidi="ar-IQ"/>
        </w:rPr>
        <w:lastRenderedPageBreak/>
        <w:t xml:space="preserve">مخطط مستويات الطاقة التذبذبية للمستوى الارضي لجزيئة ثاني اوكسيد الكاربون تضخ الجزيئات من المستوى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000</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الى المستوى </w:t>
      </w:r>
      <w:r w:rsidRPr="00890062">
        <w:rPr>
          <w:rFonts w:ascii="Traditional Arabic" w:hAnsi="Traditional Arabic" w:cs="Traditional Arabic"/>
          <w:sz w:val="36"/>
          <w:szCs w:val="36"/>
          <w:lang w:bidi="ar-IQ"/>
        </w:rPr>
        <w:t>(</w:t>
      </w:r>
      <w:r w:rsidRPr="00FD3F03">
        <w:rPr>
          <w:rFonts w:ascii="Traditional Arabic" w:hAnsi="Traditional Arabic" w:cs="Traditional Arabic"/>
          <w:sz w:val="28"/>
          <w:szCs w:val="28"/>
          <w:lang w:bidi="ar-IQ"/>
        </w:rPr>
        <w:t>011</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وعن طريق الهبوط السريع المشع وغير المشع يتم تأهيل المستوى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001</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والذي يمثل المستوى الأعل لانتقال الليزر وهو مستوى شبه مستقر. فاذا تم الضخ بطاقة مناسبة فالتأهيل العكسي يتحقق بين المستوى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001</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والمستويين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020) &amp;</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100</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فاذا كانت الخسارة في المرنان صغيرة يبدأ التذبذب باعثاً أشد انتقالاته عند طول الموجة </w:t>
      </w:r>
      <w:r w:rsidRPr="00D275DA">
        <w:rPr>
          <w:rFonts w:ascii="Traditional Arabic" w:hAnsi="Traditional Arabic" w:cs="Traditional Arabic"/>
          <w:sz w:val="28"/>
          <w:szCs w:val="28"/>
          <w:lang w:bidi="ar-IQ"/>
        </w:rPr>
        <w:t>10.6 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والذي يقع في مدى الأشعة تحت الحمراء، اما الانتقال الاخر وهو الاضعف فيحدث بطول موجة تساوي </w:t>
      </w:r>
      <w:r w:rsidRPr="00D275DA">
        <w:rPr>
          <w:rFonts w:ascii="Traditional Arabic" w:hAnsi="Traditional Arabic" w:cs="Traditional Arabic"/>
          <w:sz w:val="28"/>
          <w:szCs w:val="28"/>
          <w:lang w:bidi="ar-IQ"/>
        </w:rPr>
        <w:t>9.6 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ولزيادة كفاءة عمل ليزر ثاني اوكسيد الكاربون يضاف اليه غاز النتروجين وغاز الهليوم بنسب </w:t>
      </w:r>
      <w:r w:rsidRPr="00890062">
        <w:rPr>
          <w:rFonts w:ascii="Traditional Arabic" w:hAnsi="Traditional Arabic" w:cs="Traditional Arabic"/>
          <w:sz w:val="36"/>
          <w:szCs w:val="36"/>
          <w:lang w:bidi="ar-IQ"/>
        </w:rPr>
        <w:t xml:space="preserve">( </w:t>
      </w:r>
      <w:r w:rsidRPr="00D275DA">
        <w:rPr>
          <w:rFonts w:ascii="Traditional Arabic" w:hAnsi="Traditional Arabic" w:cs="Traditional Arabic"/>
          <w:sz w:val="28"/>
          <w:szCs w:val="28"/>
          <w:lang w:bidi="ar-IQ"/>
        </w:rPr>
        <w:t>40% N</w:t>
      </w:r>
      <w:r w:rsidRPr="003E12C1">
        <w:rPr>
          <w:rFonts w:ascii="Traditional Arabic" w:hAnsi="Traditional Arabic" w:cs="Traditional Arabic"/>
          <w:sz w:val="28"/>
          <w:szCs w:val="28"/>
          <w:vertAlign w:val="subscript"/>
          <w:lang w:bidi="ar-IQ"/>
        </w:rPr>
        <w:t>2</w:t>
      </w:r>
      <w:r>
        <w:rPr>
          <w:rFonts w:ascii="Traditional Arabic" w:hAnsi="Traditional Arabic" w:cs="Traditional Arabic"/>
          <w:sz w:val="28"/>
          <w:szCs w:val="28"/>
          <w:vertAlign w:val="subscript"/>
          <w:lang w:bidi="ar-IQ"/>
        </w:rPr>
        <w:t xml:space="preserve"> </w:t>
      </w:r>
      <w:r w:rsidRPr="00D275DA">
        <w:rPr>
          <w:rFonts w:ascii="Traditional Arabic" w:hAnsi="Traditional Arabic" w:cs="Traditional Arabic"/>
          <w:sz w:val="28"/>
          <w:szCs w:val="28"/>
          <w:lang w:bidi="ar-IQ"/>
        </w:rPr>
        <w:t>&amp; 50%</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He</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حيث يلعب غاز النتروجين نفس الدور الذي يلعبه غاز الهليوم في ليزر الهليوم:نيون (عملية انتقال الطاقة الرنيني)، اما غاز الهليوم فيعمل في هذه الحالة على زيادة سرعة تفريغ المستوى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100</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وبالتالي زيادة درجة التأهيل العكسي للانتقال </w:t>
      </w:r>
      <w:r w:rsidRPr="00D275DA">
        <w:rPr>
          <w:rFonts w:ascii="Traditional Arabic" w:hAnsi="Traditional Arabic" w:cs="Traditional Arabic"/>
          <w:sz w:val="28"/>
          <w:szCs w:val="28"/>
          <w:lang w:bidi="ar-IQ"/>
        </w:rPr>
        <w:t>10.6 µm</w:t>
      </w:r>
      <w:r w:rsidRPr="00890062">
        <w:rPr>
          <w:rFonts w:ascii="Traditional Arabic" w:hAnsi="Traditional Arabic" w:cs="Traditional Arabic"/>
          <w:sz w:val="36"/>
          <w:szCs w:val="36"/>
          <w:rtl/>
          <w:lang w:bidi="ar-IQ"/>
        </w:rPr>
        <w:t>.</w:t>
      </w:r>
    </w:p>
    <w:p w:rsidR="00EF2387" w:rsidRDefault="00EF2387" w:rsidP="00EF2387">
      <w:pPr>
        <w:pStyle w:val="ListParagraph"/>
        <w:keepNext/>
        <w:ind w:left="0" w:firstLine="283"/>
        <w:jc w:val="center"/>
      </w:pPr>
      <w:r>
        <w:rPr>
          <w:rFonts w:ascii="Traditional Arabic" w:hAnsi="Traditional Arabic" w:cs="Traditional Arabic"/>
          <w:noProof/>
          <w:sz w:val="36"/>
          <w:szCs w:val="36"/>
          <w:rtl/>
        </w:rPr>
        <w:drawing>
          <wp:inline distT="0" distB="0" distL="0" distR="0" wp14:anchorId="6DE17D24" wp14:editId="7E8AB254">
            <wp:extent cx="5372100" cy="3206472"/>
            <wp:effectExtent l="0" t="0" r="0" b="0"/>
            <wp:docPr id="11" name="Picture 11" descr="C:\Users\Apple Center\Documents\my files\laser notes\فصول الليزر\ف6 انواع الليزر\lect4313_fi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6 انواع الليزر\lect4313_fig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4433" cy="3207865"/>
                    </a:xfrm>
                    <a:prstGeom prst="rect">
                      <a:avLst/>
                    </a:prstGeom>
                    <a:noFill/>
                    <a:ln>
                      <a:noFill/>
                    </a:ln>
                  </pic:spPr>
                </pic:pic>
              </a:graphicData>
            </a:graphic>
          </wp:inline>
        </w:drawing>
      </w:r>
    </w:p>
    <w:p w:rsidR="00EF2387" w:rsidRDefault="00EF2387" w:rsidP="00EF2387">
      <w:pPr>
        <w:pStyle w:val="Caption"/>
        <w:jc w:val="center"/>
        <w:rPr>
          <w:rFonts w:ascii="Traditional Arabic" w:hAnsi="Traditional Arabic" w:cs="Traditional Arabic"/>
          <w:b w:val="0"/>
          <w:bCs w:val="0"/>
          <w:color w:val="auto"/>
          <w:sz w:val="28"/>
          <w:szCs w:val="28"/>
          <w:rtl/>
          <w:lang w:bidi="ar-IQ"/>
        </w:rPr>
      </w:pPr>
      <w:r w:rsidRPr="007D0BFA">
        <w:rPr>
          <w:rFonts w:hint="cs"/>
          <w:b w:val="0"/>
          <w:bCs w:val="0"/>
          <w:color w:val="auto"/>
          <w:sz w:val="28"/>
          <w:szCs w:val="28"/>
          <w:rtl/>
        </w:rPr>
        <w:t>شكل (8): صيغ التذبذب لجزيئة ثاني اوكسيد الكاربون</w:t>
      </w:r>
    </w:p>
    <w:p w:rsidR="00EF2387" w:rsidRPr="007D0BFA" w:rsidRDefault="00EF2387" w:rsidP="00EF2387">
      <w:pPr>
        <w:rPr>
          <w:rtl/>
          <w:lang w:bidi="ar-IQ"/>
        </w:rPr>
      </w:pPr>
    </w:p>
    <w:p w:rsidR="00EF2387" w:rsidRDefault="00EF2387" w:rsidP="00EF2387">
      <w:pPr>
        <w:pStyle w:val="ListParagraph"/>
        <w:keepNext/>
        <w:ind w:left="0" w:firstLine="283"/>
        <w:jc w:val="center"/>
      </w:pPr>
      <w:r>
        <w:rPr>
          <w:rFonts w:ascii="Traditional Arabic" w:hAnsi="Traditional Arabic" w:cs="Traditional Arabic"/>
          <w:noProof/>
          <w:sz w:val="36"/>
          <w:szCs w:val="36"/>
          <w:rtl/>
        </w:rPr>
        <w:lastRenderedPageBreak/>
        <w:drawing>
          <wp:inline distT="0" distB="0" distL="0" distR="0" wp14:anchorId="29E84238" wp14:editId="4E412201">
            <wp:extent cx="5528990" cy="2371725"/>
            <wp:effectExtent l="0" t="0" r="0" b="0"/>
            <wp:docPr id="12" name="Picture 12" descr="C:\Users\Apple Center\Documents\my files\laser notes\فصول الليزر\ف6 انواع الليزر\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ف6 انواع الليزر\Cap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8990" cy="2371725"/>
                    </a:xfrm>
                    <a:prstGeom prst="rect">
                      <a:avLst/>
                    </a:prstGeom>
                    <a:noFill/>
                    <a:ln>
                      <a:noFill/>
                    </a:ln>
                  </pic:spPr>
                </pic:pic>
              </a:graphicData>
            </a:graphic>
          </wp:inline>
        </w:drawing>
      </w:r>
    </w:p>
    <w:p w:rsidR="00EF2387" w:rsidRPr="00C80B2E" w:rsidRDefault="00EF2387" w:rsidP="00EF2387">
      <w:pPr>
        <w:pStyle w:val="Caption"/>
        <w:jc w:val="center"/>
        <w:rPr>
          <w:rFonts w:ascii="Traditional Arabic" w:hAnsi="Traditional Arabic" w:cs="Traditional Arabic"/>
          <w:b w:val="0"/>
          <w:bCs w:val="0"/>
          <w:color w:val="auto"/>
          <w:sz w:val="24"/>
          <w:szCs w:val="24"/>
          <w:rtl/>
          <w:lang w:bidi="ar-IQ"/>
        </w:rPr>
      </w:pPr>
      <w:r w:rsidRPr="00C80B2E">
        <w:rPr>
          <w:rFonts w:hint="cs"/>
          <w:b w:val="0"/>
          <w:bCs w:val="0"/>
          <w:color w:val="auto"/>
          <w:sz w:val="24"/>
          <w:szCs w:val="24"/>
          <w:rtl/>
        </w:rPr>
        <w:t xml:space="preserve">شكل (9): تخطيط مبسط لمستويات الطاقة لجزيئة </w:t>
      </w:r>
      <w:r w:rsidRPr="00C80B2E">
        <w:rPr>
          <w:b w:val="0"/>
          <w:bCs w:val="0"/>
          <w:color w:val="auto"/>
          <w:sz w:val="24"/>
          <w:szCs w:val="24"/>
        </w:rPr>
        <w:t>CO</w:t>
      </w:r>
      <w:r w:rsidRPr="00C80B2E">
        <w:rPr>
          <w:b w:val="0"/>
          <w:bCs w:val="0"/>
          <w:color w:val="auto"/>
          <w:sz w:val="24"/>
          <w:szCs w:val="24"/>
          <w:vertAlign w:val="subscript"/>
        </w:rPr>
        <w:t>2</w:t>
      </w:r>
      <w:r w:rsidRPr="00C80B2E">
        <w:rPr>
          <w:rFonts w:hint="cs"/>
          <w:b w:val="0"/>
          <w:bCs w:val="0"/>
          <w:color w:val="auto"/>
          <w:sz w:val="24"/>
          <w:szCs w:val="24"/>
          <w:rtl/>
        </w:rPr>
        <w:t xml:space="preserve"> ذات العلاقة بانتقال الليزر ، كل مستوى تذبذبي له عدد كبير من مستويات الطاقة الدورانية مشار اليها بالعدد </w:t>
      </w:r>
      <w:r w:rsidRPr="00C80B2E">
        <w:rPr>
          <w:b w:val="0"/>
          <w:bCs w:val="0"/>
          <w:color w:val="auto"/>
          <w:sz w:val="24"/>
          <w:szCs w:val="24"/>
        </w:rPr>
        <w:t>J</w:t>
      </w:r>
      <w:r w:rsidRPr="00C80B2E">
        <w:rPr>
          <w:rFonts w:hint="cs"/>
          <w:b w:val="0"/>
          <w:bCs w:val="0"/>
          <w:color w:val="auto"/>
          <w:sz w:val="24"/>
          <w:szCs w:val="24"/>
          <w:rtl/>
        </w:rPr>
        <w:t xml:space="preserve"> اشد الانتقالات يقع بطول موجة </w:t>
      </w:r>
      <w:r w:rsidRPr="00C80B2E">
        <w:rPr>
          <w:b w:val="0"/>
          <w:bCs w:val="0"/>
          <w:color w:val="auto"/>
          <w:sz w:val="24"/>
          <w:szCs w:val="24"/>
        </w:rPr>
        <w:t>10.6 µm</w:t>
      </w:r>
      <w:r w:rsidRPr="00C80B2E">
        <w:rPr>
          <w:rFonts w:ascii="Traditional Arabic" w:hAnsi="Traditional Arabic" w:cs="Traditional Arabic" w:hint="cs"/>
          <w:b w:val="0"/>
          <w:bCs w:val="0"/>
          <w:color w:val="auto"/>
          <w:sz w:val="24"/>
          <w:szCs w:val="24"/>
          <w:rtl/>
          <w:lang w:bidi="ar-IQ"/>
        </w:rPr>
        <w:t>.</w:t>
      </w:r>
    </w:p>
    <w:p w:rsidR="00EF2387" w:rsidRPr="00890062"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يمكن لليزر ثاني اوكسيد الكاربون ان يعطي قدرة عالية من خلال الانتقال الشديد للخط </w:t>
      </w:r>
      <w:r w:rsidRPr="00D275DA">
        <w:rPr>
          <w:rFonts w:ascii="Traditional Arabic" w:hAnsi="Traditional Arabic" w:cs="Traditional Arabic"/>
          <w:sz w:val="28"/>
          <w:szCs w:val="28"/>
          <w:lang w:bidi="ar-IQ"/>
        </w:rPr>
        <w:t>10.6 µm</w:t>
      </w:r>
      <w:r w:rsidRPr="00890062">
        <w:rPr>
          <w:rFonts w:ascii="Traditional Arabic" w:hAnsi="Traditional Arabic" w:cs="Traditional Arabic"/>
          <w:sz w:val="36"/>
          <w:szCs w:val="36"/>
          <w:rtl/>
          <w:lang w:bidi="ar-IQ"/>
        </w:rPr>
        <w:t xml:space="preserve"> فيمكن ان ترتفع كفاءة هذا الليزر الى </w:t>
      </w:r>
      <w:r w:rsidRPr="00D275DA">
        <w:rPr>
          <w:rFonts w:ascii="Traditional Arabic" w:hAnsi="Traditional Arabic" w:cs="Traditional Arabic"/>
          <w:sz w:val="28"/>
          <w:szCs w:val="28"/>
          <w:lang w:bidi="ar-IQ"/>
        </w:rPr>
        <w:t>30%</w:t>
      </w:r>
      <w:r w:rsidRPr="00890062">
        <w:rPr>
          <w:rFonts w:ascii="Traditional Arabic" w:hAnsi="Traditional Arabic" w:cs="Traditional Arabic"/>
          <w:sz w:val="36"/>
          <w:szCs w:val="36"/>
          <w:rtl/>
          <w:lang w:bidi="ar-IQ"/>
        </w:rPr>
        <w:t xml:space="preserve"> (وهي كفاءة عالية مقارنة مع كفاءة ليزر الهليوم : نيون التي تقدر بحوالي </w:t>
      </w:r>
      <w:r w:rsidRPr="00D275DA">
        <w:rPr>
          <w:rFonts w:ascii="Traditional Arabic" w:hAnsi="Traditional Arabic" w:cs="Traditional Arabic"/>
          <w:sz w:val="28"/>
          <w:szCs w:val="28"/>
          <w:lang w:bidi="ar-IQ"/>
        </w:rPr>
        <w:t>0.02%</w:t>
      </w:r>
      <w:r w:rsidRPr="00890062">
        <w:rPr>
          <w:rFonts w:ascii="Traditional Arabic" w:hAnsi="Traditional Arabic" w:cs="Traditional Arabic"/>
          <w:sz w:val="36"/>
          <w:szCs w:val="36"/>
          <w:rtl/>
          <w:lang w:bidi="ar-IQ"/>
        </w:rPr>
        <w:t xml:space="preserve">) كما يمكن الحصول على قدرة ذروة تقع في المدى كيكاواط عند التشغيل النبضي. ان قدرة نتاج هذا الليزر تتناسب طردياً مع طول الوسط الفعال لذا جاءت محاولات لزيادة قدرة النتاج </w:t>
      </w:r>
      <w:r w:rsidRPr="00890062">
        <w:rPr>
          <w:rFonts w:ascii="Traditional Arabic" w:hAnsi="Traditional Arabic" w:cs="Traditional Arabic"/>
          <w:sz w:val="36"/>
          <w:szCs w:val="36"/>
          <w:lang w:bidi="ar-IQ"/>
        </w:rPr>
        <w:t>(</w:t>
      </w:r>
      <w:r w:rsidRPr="008F41D4">
        <w:rPr>
          <w:rFonts w:asciiTheme="majorBidi" w:hAnsiTheme="majorBidi" w:cstheme="majorBidi"/>
          <w:sz w:val="28"/>
          <w:szCs w:val="28"/>
          <w:lang w:bidi="ar-IQ"/>
        </w:rPr>
        <w:t>CW</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الى عشرات كيلوواط ببناء ليزر </w:t>
      </w:r>
      <w:r w:rsidRPr="00D275DA">
        <w:rPr>
          <w:rFonts w:ascii="Traditional Arabic" w:hAnsi="Traditional Arabic" w:cs="Traditional Arabic"/>
          <w:sz w:val="28"/>
          <w:szCs w:val="28"/>
          <w:lang w:bidi="ar-IQ"/>
        </w:rPr>
        <w:t>CO</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بطول عشرات الامتار.</w:t>
      </w:r>
    </w:p>
    <w:p w:rsidR="00EF2387" w:rsidRPr="00890062" w:rsidRDefault="00EF2387" w:rsidP="00EF2387">
      <w:pPr>
        <w:pStyle w:val="ListParagraph"/>
        <w:ind w:left="0" w:firstLine="142"/>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هناك تصاميم اخرى لليزر </w:t>
      </w:r>
      <w:r w:rsidRPr="00D275DA">
        <w:rPr>
          <w:rFonts w:ascii="Traditional Arabic" w:hAnsi="Traditional Arabic" w:cs="Traditional Arabic"/>
          <w:sz w:val="28"/>
          <w:szCs w:val="28"/>
          <w:lang w:bidi="ar-IQ"/>
        </w:rPr>
        <w:t>CO</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تخص تطبيقات القدرة العالية. منها مايستخدم في الصناعة والذي يدعي بليزر الاثارة المستعرضة الجوي وتختصر هذه التسمية بليزر </w:t>
      </w:r>
      <w:r w:rsidRPr="00D275DA">
        <w:rPr>
          <w:rFonts w:ascii="Traditional Arabic" w:hAnsi="Traditional Arabic" w:cs="Traditional Arabic"/>
          <w:sz w:val="28"/>
          <w:szCs w:val="28"/>
          <w:lang w:bidi="ar-IQ"/>
        </w:rPr>
        <w:t>TEA</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على العموم يمكن زيادة قدرة النتاج بزيادة ضغط غاز </w:t>
      </w:r>
      <w:r w:rsidRPr="00D275DA">
        <w:rPr>
          <w:rFonts w:ascii="Traditional Arabic" w:hAnsi="Traditional Arabic" w:cs="Traditional Arabic"/>
          <w:sz w:val="28"/>
          <w:szCs w:val="28"/>
          <w:lang w:bidi="ar-IQ"/>
        </w:rPr>
        <w:t>CO</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فاذا ما اشتغل هذا بضغط جوي واحد فانه سيعطي قدرة اعلى من تلك التي استحصلت لهذا النوع من الليزر بالطول نفسه. اما الصعوبة الناجمة عن هذا التصميم فتقع في ميكانيكية ضخ الغاز كهربائياً حيث يتطلب الامر في هذه الحالة الى مصدر هائل للجهد الكهربائي لاحداث التفريغ والمحافظة على استقراريته</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 xml:space="preserve">في ضغط يساوي الضغط الجوي. يقدر مقدار الجهد الكهربائي اللازم بحوالي </w:t>
      </w:r>
      <w:r w:rsidRPr="00D275DA">
        <w:rPr>
          <w:rFonts w:ascii="Traditional Arabic" w:hAnsi="Traditional Arabic" w:cs="Traditional Arabic"/>
          <w:sz w:val="28"/>
          <w:szCs w:val="28"/>
          <w:lang w:bidi="ar-IQ"/>
        </w:rPr>
        <w:t>12</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KV</w:t>
      </w:r>
      <w:r w:rsidRPr="00890062">
        <w:rPr>
          <w:rFonts w:ascii="Traditional Arabic" w:hAnsi="Traditional Arabic" w:cs="Traditional Arabic"/>
          <w:sz w:val="36"/>
          <w:szCs w:val="36"/>
          <w:rtl/>
          <w:lang w:bidi="ar-IQ"/>
        </w:rPr>
        <w:t xml:space="preserve"> لكل سنتيمتر من طول انبوب التفريغ، اذ تتطلب الحالة عادة في انبوب فيه الضغط </w:t>
      </w:r>
      <w:r w:rsidRPr="00890062">
        <w:rPr>
          <w:rFonts w:ascii="Traditional Arabic" w:hAnsi="Traditional Arabic" w:cs="Traditional Arabic"/>
          <w:sz w:val="36"/>
          <w:szCs w:val="36"/>
          <w:rtl/>
          <w:lang w:bidi="ar-IQ"/>
        </w:rPr>
        <w:lastRenderedPageBreak/>
        <w:t xml:space="preserve">حوالي </w:t>
      </w:r>
      <w:r w:rsidRPr="00890062">
        <w:rPr>
          <w:rFonts w:ascii="Traditional Arabic" w:hAnsi="Traditional Arabic" w:cs="Traditional Arabic"/>
          <w:sz w:val="36"/>
          <w:szCs w:val="36"/>
          <w:lang w:bidi="ar-IQ"/>
        </w:rPr>
        <w:t xml:space="preserve"> </w:t>
      </w:r>
      <w:r w:rsidRPr="00D275DA">
        <w:rPr>
          <w:rFonts w:ascii="Traditional Arabic" w:hAnsi="Traditional Arabic" w:cs="Traditional Arabic"/>
          <w:sz w:val="28"/>
          <w:szCs w:val="28"/>
          <w:lang w:bidi="ar-IQ"/>
        </w:rPr>
        <w:t>13.3</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mbar</w:t>
      </w:r>
      <w:r w:rsidRPr="00890062">
        <w:rPr>
          <w:rFonts w:ascii="Traditional Arabic" w:hAnsi="Traditional Arabic" w:cs="Traditional Arabic"/>
          <w:sz w:val="36"/>
          <w:szCs w:val="36"/>
          <w:rtl/>
          <w:lang w:bidi="ar-IQ"/>
        </w:rPr>
        <w:t xml:space="preserve"> </w:t>
      </w:r>
      <w:r w:rsidRPr="00D275DA">
        <w:rPr>
          <w:rFonts w:ascii="Traditional Arabic" w:hAnsi="Traditional Arabic" w:cs="Traditional Arabic"/>
          <w:sz w:val="28"/>
          <w:szCs w:val="28"/>
          <w:lang w:bidi="ar-IQ"/>
        </w:rPr>
        <w:t>(</w:t>
      </w:r>
      <w:r w:rsidRPr="00D275DA">
        <w:rPr>
          <w:rFonts w:ascii="Times New Roman" w:hAnsi="Times New Roman" w:cs="Times New Roman"/>
          <w:sz w:val="28"/>
          <w:szCs w:val="28"/>
          <w:lang w:bidi="ar-IQ"/>
        </w:rPr>
        <w:t>≈</w:t>
      </w:r>
      <w:r w:rsidRPr="00D275DA">
        <w:rPr>
          <w:rFonts w:ascii="Traditional Arabic" w:hAnsi="Traditional Arabic" w:cs="Traditional Arabic"/>
          <w:sz w:val="28"/>
          <w:szCs w:val="28"/>
          <w:lang w:bidi="ar-IQ"/>
        </w:rPr>
        <w:t>10</w:t>
      </w:r>
      <w:r w:rsidRPr="003E12C1">
        <w:rPr>
          <w:rFonts w:ascii="Traditional Arabic" w:hAnsi="Traditional Arabic" w:cs="Traditional Arabic"/>
          <w:sz w:val="28"/>
          <w:szCs w:val="28"/>
          <w:vertAlign w:val="superscript"/>
          <w:lang w:bidi="ar-IQ"/>
        </w:rPr>
        <w:t>-3</w:t>
      </w:r>
      <w:r w:rsidRPr="00D275DA">
        <w:rPr>
          <w:rFonts w:ascii="Traditional Arabic" w:hAnsi="Traditional Arabic" w:cs="Traditional Arabic"/>
          <w:sz w:val="28"/>
          <w:szCs w:val="28"/>
          <w:lang w:bidi="ar-IQ"/>
        </w:rPr>
        <w:t xml:space="preserve"> at</w:t>
      </w:r>
      <w:r>
        <w:rPr>
          <w:rFonts w:ascii="Traditional Arabic" w:hAnsi="Traditional Arabic" w:cs="Traditional Arabic"/>
          <w:sz w:val="28"/>
          <w:szCs w:val="28"/>
          <w:lang w:bidi="ar-IQ"/>
        </w:rPr>
        <w:t>o</w:t>
      </w:r>
      <w:r w:rsidRPr="00D275DA">
        <w:rPr>
          <w:rFonts w:ascii="Traditional Arabic" w:hAnsi="Traditional Arabic" w:cs="Traditional Arabic"/>
          <w:sz w:val="28"/>
          <w:szCs w:val="28"/>
          <w:lang w:bidi="ar-IQ"/>
        </w:rPr>
        <w:t>m</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فرق جهد مقداره حوالي </w:t>
      </w:r>
      <w:r w:rsidRPr="00D275DA">
        <w:rPr>
          <w:rFonts w:ascii="Traditional Arabic" w:hAnsi="Traditional Arabic" w:cs="Traditional Arabic"/>
          <w:sz w:val="28"/>
          <w:szCs w:val="28"/>
          <w:lang w:bidi="ar-IQ"/>
        </w:rPr>
        <w:t>8</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KV/m</w:t>
      </w:r>
      <w:r w:rsidRPr="00890062">
        <w:rPr>
          <w:rFonts w:ascii="Traditional Arabic" w:hAnsi="Traditional Arabic" w:cs="Traditional Arabic"/>
          <w:sz w:val="36"/>
          <w:szCs w:val="36"/>
          <w:rtl/>
          <w:lang w:bidi="ar-IQ"/>
        </w:rPr>
        <w:t xml:space="preserve"> من انبوب التفريغ لهذا يتطلب توفير مصدر جهد هائل لاحداث تفريغ كهربائي بصورة طولية في انبوب طوله متر واحد تحت ضغط جوي واحد.</w:t>
      </w:r>
    </w:p>
    <w:p w:rsidR="00EF2387" w:rsidRDefault="00EF2387" w:rsidP="00EF2387">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لقد وضع الحل لهذه المشكلة بطريقة يفصح عنها الحرفين الاوليين للمختصر </w:t>
      </w:r>
      <w:r w:rsidRPr="00D275DA">
        <w:rPr>
          <w:rFonts w:ascii="Traditional Arabic" w:hAnsi="Traditional Arabic" w:cs="Traditional Arabic"/>
          <w:sz w:val="28"/>
          <w:szCs w:val="28"/>
          <w:lang w:bidi="ar-IQ"/>
        </w:rPr>
        <w:t>TEA</w:t>
      </w:r>
      <w:r w:rsidRPr="00890062">
        <w:rPr>
          <w:rFonts w:ascii="Traditional Arabic" w:hAnsi="Traditional Arabic" w:cs="Traditional Arabic"/>
          <w:sz w:val="36"/>
          <w:szCs w:val="36"/>
          <w:rtl/>
          <w:lang w:bidi="ar-IQ"/>
        </w:rPr>
        <w:t xml:space="preserve"> طريقة الاثارة المستعرضة.  </w:t>
      </w:r>
    </w:p>
    <w:p w:rsidR="00EF2387" w:rsidRDefault="00EF2387" w:rsidP="00EF2387">
      <w:pPr>
        <w:pStyle w:val="ListParagraph"/>
        <w:keepNext/>
        <w:ind w:left="0"/>
        <w:jc w:val="center"/>
      </w:pPr>
      <w:r>
        <w:rPr>
          <w:rFonts w:ascii="Traditional Arabic" w:hAnsi="Traditional Arabic" w:cs="Traditional Arabic"/>
          <w:noProof/>
          <w:sz w:val="36"/>
          <w:szCs w:val="36"/>
          <w:rtl/>
        </w:rPr>
        <w:drawing>
          <wp:inline distT="0" distB="0" distL="0" distR="0" wp14:anchorId="33C25B07" wp14:editId="422AED24">
            <wp:extent cx="4775135" cy="3577699"/>
            <wp:effectExtent l="0" t="0" r="6985" b="3810"/>
            <wp:docPr id="13" name="Picture 13" descr="C:\Users\Apple Center\Documents\my files\laser notes\فصول الليزر\ف6 انواع الليزر\slid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 Center\Documents\my files\laser notes\فصول الليزر\ف6 انواع الليزر\slide_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9099" cy="3588161"/>
                    </a:xfrm>
                    <a:prstGeom prst="rect">
                      <a:avLst/>
                    </a:prstGeom>
                    <a:noFill/>
                    <a:ln>
                      <a:noFill/>
                    </a:ln>
                  </pic:spPr>
                </pic:pic>
              </a:graphicData>
            </a:graphic>
          </wp:inline>
        </w:drawing>
      </w:r>
    </w:p>
    <w:p w:rsidR="00FF2CAE" w:rsidRDefault="00EF2387" w:rsidP="00EF2387">
      <w:pPr>
        <w:rPr>
          <w:lang w:bidi="ar-IQ"/>
        </w:rPr>
      </w:pPr>
      <w:r w:rsidRPr="008474D6">
        <w:rPr>
          <w:rFonts w:hint="cs"/>
          <w:sz w:val="24"/>
          <w:szCs w:val="24"/>
          <w:rtl/>
        </w:rPr>
        <w:t xml:space="preserve">شكل (10): ليزر </w:t>
      </w:r>
      <w:r w:rsidRPr="008474D6">
        <w:rPr>
          <w:sz w:val="24"/>
          <w:szCs w:val="24"/>
        </w:rPr>
        <w:t>TEA</w:t>
      </w:r>
      <w:r w:rsidRPr="008474D6">
        <w:rPr>
          <w:rFonts w:hint="cs"/>
          <w:sz w:val="24"/>
          <w:szCs w:val="24"/>
          <w:rtl/>
          <w:lang w:bidi="ar-IQ"/>
        </w:rPr>
        <w:t xml:space="preserve"> يحدث التفريغ بشكل مستعرض على امتداد مرنان الليزر</w:t>
      </w:r>
      <w:bookmarkStart w:id="0" w:name="_GoBack"/>
      <w:bookmarkEnd w:id="0"/>
    </w:p>
    <w:sectPr w:rsidR="00FF2CAE"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87"/>
    <w:rsid w:val="007550A0"/>
    <w:rsid w:val="00EF2387"/>
    <w:rsid w:val="00FF2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387"/>
    <w:pPr>
      <w:ind w:left="720"/>
      <w:contextualSpacing/>
    </w:pPr>
  </w:style>
  <w:style w:type="paragraph" w:styleId="Caption">
    <w:name w:val="caption"/>
    <w:basedOn w:val="Normal"/>
    <w:next w:val="Normal"/>
    <w:uiPriority w:val="35"/>
    <w:unhideWhenUsed/>
    <w:qFormat/>
    <w:rsid w:val="00EF238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EF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387"/>
    <w:pPr>
      <w:ind w:left="720"/>
      <w:contextualSpacing/>
    </w:pPr>
  </w:style>
  <w:style w:type="paragraph" w:styleId="Caption">
    <w:name w:val="caption"/>
    <w:basedOn w:val="Normal"/>
    <w:next w:val="Normal"/>
    <w:uiPriority w:val="35"/>
    <w:unhideWhenUsed/>
    <w:qFormat/>
    <w:rsid w:val="00EF238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EF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2018-12-25T21:13:00Z</dcterms:created>
  <dcterms:modified xsi:type="dcterms:W3CDTF">2018-12-25T21:14:00Z</dcterms:modified>
</cp:coreProperties>
</file>