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Default="00E22F1D" w:rsidP="00B725F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2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- الاصطلاح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أو المواضعة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يظهر من نص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ابن جنّي الذي تقدّم ذكره أنّ أصحاب القول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مذهب أكثر 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ـن القائلين بالت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وقيف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فقد ذكر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412489">
        <w:rPr>
          <w:rFonts w:ascii="Traditional Arabic" w:hAnsi="Traditional Arabic" w:cs="Traditional Arabic"/>
          <w:sz w:val="32"/>
          <w:szCs w:val="32"/>
          <w:rtl/>
          <w:lang w:bidi="ar-IQ"/>
        </w:rPr>
        <w:t>أنّ أكثر أهل ال</w:t>
      </w:r>
      <w:r w:rsidRPr="004124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نّ</w:t>
      </w:r>
      <w:r w:rsidRPr="00412489">
        <w:rPr>
          <w:rFonts w:ascii="Traditional Arabic" w:hAnsi="Traditional Arabic" w:cs="Traditional Arabic"/>
          <w:sz w:val="32"/>
          <w:szCs w:val="32"/>
          <w:rtl/>
          <w:lang w:bidi="ar-IQ"/>
        </w:rPr>
        <w:t>ظر علــى أنّ أصل الل</w:t>
      </w:r>
      <w:r w:rsidRPr="004124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412489">
        <w:rPr>
          <w:rFonts w:ascii="Traditional Arabic" w:hAnsi="Traditional Arabic" w:cs="Traditional Arabic"/>
          <w:sz w:val="32"/>
          <w:szCs w:val="32"/>
          <w:rtl/>
          <w:lang w:bidi="ar-IQ"/>
        </w:rPr>
        <w:t>غة إن</w:t>
      </w:r>
      <w:r w:rsidRPr="004124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412489">
        <w:rPr>
          <w:rFonts w:ascii="Traditional Arabic" w:hAnsi="Traditional Arabic" w:cs="Traditional Arabic"/>
          <w:sz w:val="32"/>
          <w:szCs w:val="32"/>
          <w:rtl/>
          <w:lang w:bidi="ar-IQ"/>
        </w:rPr>
        <w:t>ما هو تواضع واصطلاح، لا وحي وتوقيف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على 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نشأت مواضعة وات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فاقًا بين بني البشر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أي إنّ ارت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جال الألفاظ كان أساسًا في بناء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ونشأت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ها، قال ابن جنّي : 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ذهبوا إلى أنّ أصل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لا بدّ فيه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مواضعة، قالوا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وذلك 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جتمع ح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كيمان أو ثلاثة فصاعدًا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فيحتاجوا إلـــى الإبانة عن الأشياء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معلومات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فيضعوا لكل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واحد منها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ةً ولفظًا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إذا ذُكِر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 به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ليمتاز من غيره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وليُغْني بذكره عن إحضاره إلى مرآة العين ... فكأن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هم جا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ؤ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وا إلى واحد من بني آدم،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فأومؤوا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إليه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وقالوا : إن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سان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إنسان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إنسان</w:t>
      </w:r>
      <w:proofErr w:type="spellEnd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فأيّ وقت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 هذا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مراد بـــه هذا الض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رب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مخلوق، وإن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أرادوا سِ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مَة عينه أو يده أشاروا إلى ذلك، فقالوا: يد ، عين، رأس، قدم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أو 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حو ذلك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فمتى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عت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فظة من هذا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 معنِيها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مّ جر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 </w:t>
      </w:r>
      <w:proofErr w:type="gramStart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</w:t>
      </w:r>
      <w:proofErr w:type="gramEnd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سوى هذا من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الأسماء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والأف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عال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حروف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...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وكان أبو علي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الفارس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يّ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7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7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proofErr w:type="gramEnd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الآخذين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ليجمع بين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وقيف والاصطلاح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ويكون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هذا قد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 بين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قل والعقل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ويبدو أنّ ابن جنّي من القائلين بال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مواضعة والاصطلاح أيضًا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فهو ينقل رد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أصحاب مذهب الاصطلاح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وقيف حين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قالوا: والقدي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سبحانه لا يجوز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وصف بأن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يواضع أحدًا من عباده علـــى شيء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إذ قد ثبت أنّ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مواضعة لا بدّ معها من إي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وإشارة بال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جارحة نحو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مومأ إليه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مشار 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حوه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والقدي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 سبحانه لا جارحة له فيصحّ </w:t>
      </w:r>
      <w:bookmarkStart w:id="0" w:name="_GoBack"/>
      <w:bookmarkEnd w:id="0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الإي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والإشارة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 منه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فبطل عندهم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تصحّ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مواضعة على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غة منه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تقدّست أسما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ؤ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ولعل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استحواذ الفكرة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على ابن جنّي جعله أكثر ميلًا إلى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أي القائل بالت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وقيف إذ صر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بأنّه 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نفسه اعتقاد كون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 توقيفًا من الله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proofErr w:type="gramStart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ـمّ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  وُجِّه</w:t>
      </w:r>
      <w:proofErr w:type="gramEnd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من نقد أنّ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واضع على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سمية يتوق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 في كثير من مظاهره على لغة صوتية يتفاهم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متواضعون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فكيف نشأت هذه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ة؟ أي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نّ ما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جعله أصحاب 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منشأ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ي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توقّف هو نفسه على وجودها من قبل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lastRenderedPageBreak/>
        <w:t>3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- محاكاة</w:t>
      </w:r>
      <w:proofErr w:type="gramEnd"/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أصوات الطبيعة 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يرى أصحاب 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أنّ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شأة الأولى للألفاظ لا تعدو تقليد الأصوات التي في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بيعة كمواء </w:t>
      </w:r>
      <w:proofErr w:type="gramStart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القط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باح</w:t>
      </w:r>
      <w:proofErr w:type="gramEnd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الكلب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وحفيف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وحنين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عد...أي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نّ أصوات الكلمة عند الإنسان القدي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كانت نتيجة تقليد مباشر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 حوله في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بيعة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وكان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غويون العرب القدامى قد تنبّهوا على طائفة من الألفاظ التي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ميّت بأس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مأخوذة من أصوات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 نفسها، قال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خليل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175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005880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الصَّوْقَرير</w:t>
      </w:r>
      <w:proofErr w:type="spellEnd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حكاية صوت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طائر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يُصَوْقِرُ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فــــــي صياحه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تسمع 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حو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غمة في صوته</w:t>
      </w:r>
      <w:proofErr w:type="gramStart"/>
      <w:r w:rsidRPr="0000588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"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proofErr w:type="gramEnd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وقال ابن جنّي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392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مّوا الغراب غاقِ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حكاية لصوته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والبَطَّ بَطًّا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حكايةً لأصوات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 w:rsidRPr="00005880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وقد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ص ابن جنّي مذهب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حاكاة أصوات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بيعة بقوله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005880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وذهب بعضهم إلى أنّ أصل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غات 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 هو من الأصوات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مسموعات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كدويِّ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يح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وحنين </w:t>
      </w:r>
      <w:proofErr w:type="gramStart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عد ،</w:t>
      </w:r>
      <w:proofErr w:type="gramEnd"/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وخرير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يج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حمار، ونعيق الغراب، وصهيل الفرس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زيب الظ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بي</w:t>
      </w:r>
      <w:r>
        <w:rPr>
          <w:rStyle w:val="a5"/>
          <w:rFonts w:ascii="Traditional Arabic" w:hAnsi="Traditional Arabic" w:cs="Traditional Arabic"/>
          <w:sz w:val="32"/>
          <w:szCs w:val="32"/>
          <w:rtl/>
          <w:lang w:bidi="ar-IQ"/>
        </w:rPr>
        <w:footnoteReference w:id="1"/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حو ذلك</w:t>
      </w:r>
      <w:r w:rsidRPr="00AF5CF7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يستبعد ابن جنّي 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مذهب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بل رآه مقبولًا فقال معلقًا عليه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AF5CF7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وهذا ع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دي وجه صال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 ومذهبٌ مُتَقَبَّل</w:t>
      </w:r>
      <w:r w:rsidRPr="00AF5CF7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وهذا هو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أي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الث له في نشأة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ميّت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ظرية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عند غير العرب باسم نظرية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البو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وو</w:t>
      </w:r>
      <w:proofErr w:type="spellEnd"/>
      <w:r>
        <w:rPr>
          <w:rFonts w:ascii="Traditional Arabic" w:hAnsi="Traditional Arabic" w:cs="Traditional Arabic"/>
          <w:sz w:val="28"/>
          <w:szCs w:val="28"/>
          <w:lang w:bidi="ar-IQ"/>
        </w:rPr>
        <w:t>Bow</w:t>
      </w:r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 xml:space="preserve"> </w:t>
      </w:r>
      <w:proofErr w:type="spellStart"/>
      <w:proofErr w:type="gramStart"/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>waw</w:t>
      </w:r>
      <w:proofErr w:type="spellEnd"/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)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 w:rsidRPr="00AF5CF7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حاكاة أصوات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بيعة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فقد بادر بعض العلماء إلى وضع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بعد ورود كلمات يدل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لفظها على معناها  كالر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ني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والغ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قزقة، والقهقهة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حفيف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خرير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...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وهناك أمثلة تعضد صدق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ة، منها لفظ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>cuckoo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وهو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اسم طائر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مّي بالص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وت الذي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ثه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وتبين نظري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محاكاة تأث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 الإنسان بالبيئة التي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حيط به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فهو يستمد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ألفاظه التي شرع ينطق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لأو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 مر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 حوله فتراه مقل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دًا وم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حاكيًا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ويرى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اعنون في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تقف بالفكر الإنساني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عند حدود حظائر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حيوانات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جعل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الإنساني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اقية مقصورة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شأة على تلك الأصوات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ادرة عن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بيعة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ويرى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اعنون في هذه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ظرية أيضًا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الكلمات التي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مكن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تُف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ر على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البو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وو</w:t>
      </w:r>
      <w:proofErr w:type="spellEnd"/>
      <w:r>
        <w:rPr>
          <w:rFonts w:ascii="Traditional Arabic" w:hAnsi="Traditional Arabic" w:cs="Traditional Arabic"/>
          <w:sz w:val="28"/>
          <w:szCs w:val="28"/>
          <w:lang w:bidi="ar-IQ"/>
        </w:rPr>
        <w:t>Bow</w:t>
      </w:r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 xml:space="preserve"> </w:t>
      </w:r>
      <w:proofErr w:type="spellStart"/>
      <w:proofErr w:type="gramStart"/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>waw</w:t>
      </w:r>
      <w:proofErr w:type="spellEnd"/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)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قليلة جد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فضلًا عن وجود آلاف الكلمات التي ليس هناك علاقة بين معناها وصوت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جيب أصحاب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البو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وو</w:t>
      </w:r>
      <w:proofErr w:type="spellEnd"/>
      <w:r>
        <w:rPr>
          <w:rFonts w:ascii="Traditional Arabic" w:hAnsi="Traditional Arabic" w:cs="Traditional Arabic"/>
          <w:sz w:val="28"/>
          <w:szCs w:val="28"/>
          <w:lang w:bidi="ar-IQ"/>
        </w:rPr>
        <w:t>Bow</w:t>
      </w:r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 xml:space="preserve"> </w:t>
      </w:r>
      <w:proofErr w:type="spellStart"/>
      <w:proofErr w:type="gramStart"/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>waw</w:t>
      </w:r>
      <w:proofErr w:type="spellEnd"/>
      <w:r w:rsidRPr="00AF5CF7">
        <w:rPr>
          <w:rFonts w:ascii="Traditional Arabic" w:hAnsi="Traditional Arabic" w:cs="Traditional Arabic"/>
          <w:sz w:val="28"/>
          <w:szCs w:val="28"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)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عن هذا الاعتراض الأخير بأن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ممكن أنّ تكون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شأة الأولى 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محاكاة أصوات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بيعة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تغيّرت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لالات بعد ذلك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حكم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طور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عبر العصور والأجيال حت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ى انتهت إلى دلالات أخرى حسي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أو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معنوية ذات وشيجة بالد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لالة الأولى أو مبتعدة عنها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sectPr w:rsidR="00E22F1D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33" w:rsidRDefault="00502C33" w:rsidP="00E22F1D">
      <w:r>
        <w:separator/>
      </w:r>
    </w:p>
  </w:endnote>
  <w:endnote w:type="continuationSeparator" w:id="0">
    <w:p w:rsidR="00502C33" w:rsidRDefault="00502C33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33" w:rsidRDefault="00502C33" w:rsidP="00E22F1D">
      <w:r>
        <w:separator/>
      </w:r>
    </w:p>
  </w:footnote>
  <w:footnote w:type="continuationSeparator" w:id="0">
    <w:p w:rsidR="00502C33" w:rsidRDefault="00502C33" w:rsidP="00E22F1D">
      <w:r>
        <w:continuationSeparator/>
      </w:r>
    </w:p>
  </w:footnote>
  <w:footnote w:id="1">
    <w:p w:rsidR="0037545C" w:rsidRPr="00601B3F" w:rsidRDefault="0037545C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 w:rsidRPr="00AF5CF7">
        <w:rPr>
          <w:rFonts w:ascii="Traditional Arabic" w:hAnsi="Traditional Arabic" w:cs="Traditional Arabic"/>
          <w:sz w:val="32"/>
          <w:szCs w:val="32"/>
          <w:rtl/>
          <w:lang w:bidi="ar-IQ"/>
        </w:rPr>
        <w:t>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AF5CF7">
        <w:rPr>
          <w:rFonts w:ascii="Traditional Arabic" w:hAnsi="Traditional Arabic" w:cs="Traditional Arabic"/>
          <w:sz w:val="32"/>
          <w:szCs w:val="32"/>
          <w:rtl/>
          <w:lang w:bidi="ar-IQ"/>
        </w:rPr>
        <w:t>زيب</w:t>
      </w:r>
      <w:proofErr w:type="spellEnd"/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صوت تيس الظ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باء عند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فاد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p w:rsidR="0037545C" w:rsidRDefault="0037545C" w:rsidP="00E22F1D">
      <w:pPr>
        <w:pStyle w:val="a4"/>
        <w:rPr>
          <w:rFonts w:hint="cs"/>
          <w:lang w:bidi="ar-IQ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2245BF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02C33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A15A5"/>
    <w:rsid w:val="007A7146"/>
    <w:rsid w:val="007F72D9"/>
    <w:rsid w:val="008300E2"/>
    <w:rsid w:val="00872D8E"/>
    <w:rsid w:val="008802B9"/>
    <w:rsid w:val="008A5898"/>
    <w:rsid w:val="008F3420"/>
    <w:rsid w:val="00982877"/>
    <w:rsid w:val="00A04378"/>
    <w:rsid w:val="00A95FCD"/>
    <w:rsid w:val="00A97EE8"/>
    <w:rsid w:val="00B0787E"/>
    <w:rsid w:val="00B725F1"/>
    <w:rsid w:val="00B84C52"/>
    <w:rsid w:val="00B86B4C"/>
    <w:rsid w:val="00BB13C3"/>
    <w:rsid w:val="00BB3BF7"/>
    <w:rsid w:val="00BD40D7"/>
    <w:rsid w:val="00BD6D2B"/>
    <w:rsid w:val="00C65A99"/>
    <w:rsid w:val="00CA4022"/>
    <w:rsid w:val="00CC6662"/>
    <w:rsid w:val="00D01CAD"/>
    <w:rsid w:val="00D90A69"/>
    <w:rsid w:val="00D93A27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36</cp:revision>
  <cp:lastPrinted>2018-12-11T03:12:00Z</cp:lastPrinted>
  <dcterms:created xsi:type="dcterms:W3CDTF">2016-11-16T14:05:00Z</dcterms:created>
  <dcterms:modified xsi:type="dcterms:W3CDTF">2018-12-14T15:53:00Z</dcterms:modified>
</cp:coreProperties>
</file>