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B7B" w:rsidRPr="00855FEC" w:rsidRDefault="00855FEC" w:rsidP="00855FEC">
      <w:pPr>
        <w:jc w:val="center"/>
        <w:rPr>
          <w:rFonts w:hint="cs"/>
          <w:b/>
          <w:bCs/>
          <w:rtl/>
          <w:lang w:bidi="ar-IQ"/>
        </w:rPr>
      </w:pPr>
      <w:r w:rsidRPr="00855FEC">
        <w:rPr>
          <w:rFonts w:hint="cs"/>
          <w:b/>
          <w:bCs/>
          <w:rtl/>
          <w:lang w:bidi="ar-IQ"/>
        </w:rPr>
        <w:t>المحاضرة الثانية</w:t>
      </w:r>
    </w:p>
    <w:p w:rsidR="00855FEC" w:rsidRDefault="00855FEC" w:rsidP="00855FEC">
      <w:pPr>
        <w:jc w:val="center"/>
        <w:rPr>
          <w:b/>
          <w:bCs/>
          <w:lang w:bidi="ar-IQ"/>
        </w:rPr>
      </w:pPr>
      <w:r w:rsidRPr="00855FEC">
        <w:rPr>
          <w:rFonts w:hint="cs"/>
          <w:b/>
          <w:bCs/>
          <w:rtl/>
          <w:lang w:bidi="ar-IQ"/>
        </w:rPr>
        <w:t>درس تطبيقي في طرائق تدريس اللغة العربية</w:t>
      </w:r>
    </w:p>
    <w:p w:rsidR="00855FEC" w:rsidRDefault="00855FEC" w:rsidP="00855FEC">
      <w:pPr>
        <w:rPr>
          <w:lang w:bidi="ar-IQ"/>
        </w:rPr>
      </w:pPr>
    </w:p>
    <w:p w:rsidR="00855FEC" w:rsidRPr="00855FEC" w:rsidRDefault="00855FEC" w:rsidP="00855FEC">
      <w:pPr>
        <w:bidi/>
        <w:spacing w:line="240" w:lineRule="auto"/>
        <w:ind w:left="-314" w:right="-284"/>
        <w:jc w:val="center"/>
        <w:rPr>
          <w:rFonts w:ascii="Calibri" w:eastAsia="Calibri" w:hAnsi="Calibri" w:cs="Simplified Arabic"/>
          <w:b/>
          <w:bCs/>
          <w:sz w:val="28"/>
          <w:szCs w:val="28"/>
          <w:lang w:bidi="ar-IQ"/>
        </w:rPr>
      </w:pPr>
      <w:r w:rsidRPr="00855FEC">
        <w:rPr>
          <w:rFonts w:ascii="Calibri" w:eastAsia="Calibri" w:hAnsi="Calibri" w:cs="Simplified Arabic" w:hint="cs"/>
          <w:b/>
          <w:bCs/>
          <w:sz w:val="28"/>
          <w:szCs w:val="28"/>
          <w:rtl/>
          <w:lang w:bidi="ar-IQ"/>
        </w:rPr>
        <w:t xml:space="preserve">خطة أنموذجية لتدريس موضوع (تقديم الخبر على المبتدأ) لطلبة الصف الخامس الأدبي بالطريقة القياسية </w:t>
      </w:r>
    </w:p>
    <w:p w:rsidR="00855FEC" w:rsidRPr="00855FEC" w:rsidRDefault="00855FEC" w:rsidP="00855FEC">
      <w:pPr>
        <w:bidi/>
        <w:spacing w:line="240" w:lineRule="auto"/>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hint="cs"/>
          <w:b/>
          <w:bCs/>
          <w:sz w:val="28"/>
          <w:szCs w:val="28"/>
          <w:rtl/>
          <w:lang w:bidi="ar-IQ"/>
        </w:rPr>
        <w:t>اليوم والتاريخ /</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t xml:space="preserve"> الصف/</w:t>
      </w:r>
      <w:r w:rsidRPr="00855FEC">
        <w:rPr>
          <w:rFonts w:ascii="Calibri" w:eastAsia="Calibri" w:hAnsi="Calibri" w:cs="Simplified Arabic" w:hint="cs"/>
          <w:b/>
          <w:bCs/>
          <w:sz w:val="28"/>
          <w:szCs w:val="28"/>
          <w:rtl/>
          <w:lang w:bidi="ar-IQ"/>
        </w:rPr>
        <w:t xml:space="preserve"> الخامس الأدبي</w:t>
      </w:r>
      <w:r w:rsidRPr="00855FEC">
        <w:rPr>
          <w:rFonts w:ascii="Simplified Arabic" w:eastAsia="Calibri" w:hAnsi="Simplified Arabic" w:cs="Simplified Arabic" w:hint="cs"/>
          <w:b/>
          <w:bCs/>
          <w:sz w:val="28"/>
          <w:szCs w:val="28"/>
          <w:rtl/>
          <w:lang w:bidi="ar-IQ"/>
        </w:rPr>
        <w:tab/>
        <w:t xml:space="preserve"> الشعبة/</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t xml:space="preserve"> الموضوع/ </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t xml:space="preserve"> </w:t>
      </w:r>
    </w:p>
    <w:p w:rsidR="00855FEC" w:rsidRPr="00855FEC" w:rsidRDefault="00855FEC" w:rsidP="00855FEC">
      <w:pPr>
        <w:bidi/>
        <w:spacing w:line="240" w:lineRule="auto"/>
        <w:jc w:val="center"/>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b/>
          <w:bCs/>
          <w:sz w:val="28"/>
          <w:szCs w:val="28"/>
          <w:rtl/>
          <w:lang w:bidi="ar-IQ"/>
        </w:rPr>
        <w:t xml:space="preserve">م/ تقديم الخبر على المبتدأ </w:t>
      </w:r>
    </w:p>
    <w:p w:rsidR="00855FEC" w:rsidRPr="00855FEC" w:rsidRDefault="00855FEC" w:rsidP="00855FEC">
      <w:pPr>
        <w:bidi/>
        <w:spacing w:line="240" w:lineRule="auto"/>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b/>
          <w:bCs/>
          <w:sz w:val="28"/>
          <w:szCs w:val="28"/>
          <w:rtl/>
          <w:lang w:bidi="ar-IQ"/>
        </w:rPr>
        <w:t>الأهداف العامة :</w:t>
      </w:r>
    </w:p>
    <w:p w:rsidR="00855FEC" w:rsidRPr="00855FEC" w:rsidRDefault="00855FEC" w:rsidP="00855FEC">
      <w:pPr>
        <w:numPr>
          <w:ilvl w:val="0"/>
          <w:numId w:val="1"/>
        </w:numPr>
        <w:tabs>
          <w:tab w:val="left" w:pos="253"/>
          <w:tab w:val="left" w:pos="395"/>
        </w:tabs>
        <w:bidi/>
        <w:spacing w:line="240" w:lineRule="auto"/>
        <w:ind w:left="-30"/>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تنمية قدرة المتعلم على معرفة الفروق المعنوية بين تركيب وآخر وتمكينه من معرفة قيم الجملة ومعرفة أثر صياغتها.</w:t>
      </w:r>
      <w:r w:rsidRPr="00855FEC">
        <w:rPr>
          <w:rFonts w:ascii="Simplified Arabic" w:eastAsia="Calibri" w:hAnsi="Simplified Arabic" w:cs="Simplified Arabic" w:hint="cs"/>
          <w:sz w:val="28"/>
          <w:szCs w:val="28"/>
          <w:rtl/>
          <w:lang w:bidi="ar-IQ"/>
        </w:rPr>
        <w:t xml:space="preserve">          </w:t>
      </w:r>
      <w:r w:rsidRPr="00855FEC">
        <w:rPr>
          <w:rFonts w:ascii="Simplified Arabic" w:eastAsia="Calibri" w:hAnsi="Simplified Arabic" w:cs="Simplified Arabic" w:hint="cs"/>
          <w:sz w:val="28"/>
          <w:szCs w:val="28"/>
          <w:rtl/>
          <w:lang w:bidi="ar-IQ"/>
        </w:rPr>
        <w:tab/>
      </w:r>
      <w:r w:rsidRPr="00855FEC">
        <w:rPr>
          <w:rFonts w:ascii="Simplified Arabic" w:eastAsia="Calibri" w:hAnsi="Simplified Arabic" w:cs="Simplified Arabic" w:hint="cs"/>
          <w:sz w:val="28"/>
          <w:szCs w:val="28"/>
          <w:rtl/>
          <w:lang w:bidi="ar-IQ"/>
        </w:rPr>
        <w:tab/>
      </w:r>
      <w:r w:rsidRPr="00855FEC">
        <w:rPr>
          <w:rFonts w:ascii="Simplified Arabic" w:eastAsia="Calibri" w:hAnsi="Simplified Arabic" w:cs="Simplified Arabic" w:hint="cs"/>
          <w:sz w:val="28"/>
          <w:szCs w:val="28"/>
          <w:rtl/>
          <w:lang w:bidi="ar-IQ"/>
        </w:rPr>
        <w:tab/>
      </w:r>
      <w:r w:rsidRPr="00855FEC">
        <w:rPr>
          <w:rFonts w:ascii="Simplified Arabic" w:eastAsia="Calibri" w:hAnsi="Simplified Arabic" w:cs="Simplified Arabic" w:hint="cs"/>
          <w:sz w:val="28"/>
          <w:szCs w:val="28"/>
          <w:rtl/>
          <w:lang w:bidi="ar-IQ"/>
        </w:rPr>
        <w:tab/>
        <w:t xml:space="preserve">                        2-</w:t>
      </w:r>
      <w:r w:rsidRPr="00855FEC">
        <w:rPr>
          <w:rFonts w:ascii="Simplified Arabic" w:eastAsia="Calibri" w:hAnsi="Simplified Arabic" w:cs="Simplified Arabic"/>
          <w:sz w:val="28"/>
          <w:szCs w:val="28"/>
          <w:rtl/>
          <w:lang w:bidi="ar-IQ"/>
        </w:rPr>
        <w:t>تمكين المتعلم من التمييز بين الصيغ المختلفة للكلمة الواحدة.</w:t>
      </w:r>
      <w:r w:rsidRPr="00855FEC">
        <w:rPr>
          <w:rFonts w:ascii="Simplified Arabic" w:eastAsia="Calibri" w:hAnsi="Simplified Arabic" w:cs="Simplified Arabic" w:hint="cs"/>
          <w:sz w:val="28"/>
          <w:szCs w:val="28"/>
          <w:rtl/>
          <w:lang w:bidi="ar-IQ"/>
        </w:rPr>
        <w:tab/>
        <w:t xml:space="preserve"> </w:t>
      </w:r>
      <w:r w:rsidRPr="00855FEC">
        <w:rPr>
          <w:rFonts w:ascii="Simplified Arabic" w:eastAsia="Calibri" w:hAnsi="Simplified Arabic" w:cs="Simplified Arabic" w:hint="cs"/>
          <w:sz w:val="28"/>
          <w:szCs w:val="28"/>
          <w:rtl/>
          <w:lang w:bidi="ar-IQ"/>
        </w:rPr>
        <w:tab/>
        <w:t xml:space="preserve">                          3-</w:t>
      </w:r>
      <w:r w:rsidRPr="00855FEC">
        <w:rPr>
          <w:rFonts w:ascii="Simplified Arabic" w:eastAsia="Calibri" w:hAnsi="Simplified Arabic" w:cs="Simplified Arabic"/>
          <w:sz w:val="28"/>
          <w:szCs w:val="28"/>
          <w:rtl/>
          <w:lang w:bidi="ar-IQ"/>
        </w:rPr>
        <w:t xml:space="preserve">تقويم ألسنة الطلبة وعصمتهم من الخطأ في الكلام وتنمي ثروتهم </w:t>
      </w:r>
      <w:proofErr w:type="spellStart"/>
      <w:r w:rsidRPr="00855FEC">
        <w:rPr>
          <w:rFonts w:ascii="Simplified Arabic" w:eastAsia="Calibri" w:hAnsi="Simplified Arabic" w:cs="Simplified Arabic"/>
          <w:sz w:val="28"/>
          <w:szCs w:val="28"/>
          <w:rtl/>
          <w:lang w:bidi="ar-IQ"/>
        </w:rPr>
        <w:t>اللغوية،وصقل</w:t>
      </w:r>
      <w:proofErr w:type="spellEnd"/>
      <w:r w:rsidRPr="00855FEC">
        <w:rPr>
          <w:rFonts w:ascii="Simplified Arabic" w:eastAsia="Calibri" w:hAnsi="Simplified Arabic" w:cs="Simplified Arabic"/>
          <w:sz w:val="28"/>
          <w:szCs w:val="28"/>
          <w:rtl/>
          <w:lang w:bidi="ar-IQ"/>
        </w:rPr>
        <w:t xml:space="preserve"> أذواقهم الأدبية بفضل ما يدرسونه من الأمثلة والتراكيب فيما يسمعونه ويقرؤون.</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الأهداف السلوكية :</w:t>
      </w:r>
      <w:r w:rsidRPr="00855FEC">
        <w:rPr>
          <w:rFonts w:ascii="Simplified Arabic" w:eastAsia="Calibri" w:hAnsi="Simplified Arabic" w:cs="Simplified Arabic"/>
          <w:sz w:val="28"/>
          <w:szCs w:val="28"/>
          <w:rtl/>
          <w:lang w:bidi="ar-IQ"/>
        </w:rPr>
        <w:t xml:space="preserve"> جعل الطالبة قادرة على أن:</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1.تعرف أسلوب التقديم والتأخير.</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2.تعدد حالات تقديم الخبر على المبتدأ وجوباً.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3.تعرف حالة تقديم الخبر على المبتدأ جوازاً.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4.تميز بين تقديم الخبر وجوباً وتقديمه جوازاً.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5.تُصوغ تعريفاً لمفهوم أسلوب التقديم والتأخير بأسلوبها الخاص.</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6.تُصنف مجموعة جمل تعرض عليها إلى أمثلة تنتمي إلى تقديم الخبر على المبتدأ وأمثلة </w:t>
      </w:r>
      <w:proofErr w:type="spellStart"/>
      <w:r w:rsidRPr="00855FEC">
        <w:rPr>
          <w:rFonts w:ascii="Simplified Arabic" w:eastAsia="Calibri" w:hAnsi="Simplified Arabic" w:cs="Simplified Arabic"/>
          <w:sz w:val="28"/>
          <w:szCs w:val="28"/>
          <w:rtl/>
          <w:lang w:bidi="ar-IQ"/>
        </w:rPr>
        <w:t>لاتنتمي</w:t>
      </w:r>
      <w:proofErr w:type="spellEnd"/>
      <w:r w:rsidRPr="00855FEC">
        <w:rPr>
          <w:rFonts w:ascii="Simplified Arabic" w:eastAsia="Calibri" w:hAnsi="Simplified Arabic" w:cs="Simplified Arabic"/>
          <w:sz w:val="28"/>
          <w:szCs w:val="28"/>
          <w:rtl/>
          <w:lang w:bidi="ar-IQ"/>
        </w:rPr>
        <w:t xml:space="preserve"> إليه.</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7.تُقدم الخبر على المبتدأ وجوباً في جمل جديدة.</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8.تُقدم الخبر على المبتدأ جوازاً في جمل جديدة.</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9.تُعرب جملاً تحتوي على تقديم الخبر على المبتدأ إعراباً صحيحاً.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10.تُحدد الجمل التي يقدم فيها الخبر وجوباً والتي يقدم فيها الخبر جوازاً من جمل جديدة</w:t>
      </w:r>
      <w:r w:rsidRPr="00855FEC">
        <w:rPr>
          <w:rFonts w:ascii="Simplified Arabic" w:eastAsia="Calibri" w:hAnsi="Simplified Arabic" w:cs="Simplified Arabic" w:hint="cs"/>
          <w:sz w:val="28"/>
          <w:szCs w:val="28"/>
          <w:rtl/>
          <w:lang w:bidi="ar-IQ"/>
        </w:rPr>
        <w:t>.</w:t>
      </w:r>
      <w:r w:rsidRPr="00855FEC">
        <w:rPr>
          <w:rFonts w:ascii="Simplified Arabic" w:eastAsia="Calibri" w:hAnsi="Simplified Arabic" w:cs="Simplified Arabic"/>
          <w:sz w:val="28"/>
          <w:szCs w:val="28"/>
          <w:rtl/>
          <w:lang w:bidi="ar-IQ"/>
        </w:rPr>
        <w:t xml:space="preserve">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11.تُنشئ جملاً جديدة يقدم فيها الخبر وجوباً.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12.تُنشئ جملاً جديدة يقدم فيها الخبر جوازاً.</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13.تصوب الغلط في جمل مغلوطة تحتوي على تقديم الخبر على المبتدأ.</w:t>
      </w:r>
    </w:p>
    <w:p w:rsidR="00855FEC" w:rsidRPr="00855FEC" w:rsidRDefault="00855FEC" w:rsidP="00855FEC">
      <w:pPr>
        <w:tabs>
          <w:tab w:val="left" w:pos="112"/>
          <w:tab w:val="left" w:pos="395"/>
        </w:tabs>
        <w:bidi/>
        <w:spacing w:line="240" w:lineRule="auto"/>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b/>
          <w:bCs/>
          <w:sz w:val="28"/>
          <w:szCs w:val="28"/>
          <w:rtl/>
          <w:lang w:bidi="ar-IQ"/>
        </w:rPr>
        <w:lastRenderedPageBreak/>
        <w:t xml:space="preserve"> الوسائل التعليمية</w:t>
      </w:r>
      <w:r w:rsidRPr="00855FEC">
        <w:rPr>
          <w:rFonts w:ascii="Simplified Arabic" w:eastAsia="Calibri" w:hAnsi="Simplified Arabic" w:cs="Simplified Arabic"/>
          <w:sz w:val="28"/>
          <w:szCs w:val="28"/>
          <w:rtl/>
          <w:lang w:bidi="ar-IQ"/>
        </w:rPr>
        <w:t xml:space="preserve"> : ( السبورة وحسن استخدامها – الطباشير الملون والعادي).</w:t>
      </w:r>
    </w:p>
    <w:p w:rsidR="00855FEC" w:rsidRPr="00855FEC" w:rsidRDefault="00855FEC" w:rsidP="00855FEC">
      <w:pPr>
        <w:bidi/>
        <w:spacing w:line="240" w:lineRule="auto"/>
        <w:jc w:val="lowKashida"/>
        <w:rPr>
          <w:rFonts w:ascii="Simplified Arabic" w:eastAsia="Calibri" w:hAnsi="Simplified Arabic" w:cs="Simplified Arabic"/>
          <w:b/>
          <w:bCs/>
          <w:sz w:val="28"/>
          <w:szCs w:val="28"/>
          <w:lang w:bidi="ar-IQ"/>
        </w:rPr>
      </w:pPr>
      <w:r w:rsidRPr="00855FEC">
        <w:rPr>
          <w:rFonts w:ascii="Simplified Arabic" w:eastAsia="Calibri" w:hAnsi="Simplified Arabic" w:cs="Simplified Arabic"/>
          <w:b/>
          <w:bCs/>
          <w:sz w:val="28"/>
          <w:szCs w:val="28"/>
          <w:rtl/>
          <w:lang w:bidi="ar-IQ"/>
        </w:rPr>
        <w:t>خطوات الدرس :</w:t>
      </w:r>
    </w:p>
    <w:p w:rsidR="00855FEC" w:rsidRPr="00855FEC" w:rsidRDefault="00855FEC" w:rsidP="00855FEC">
      <w:pPr>
        <w:tabs>
          <w:tab w:val="left" w:pos="395"/>
        </w:tabs>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 xml:space="preserve">1- التمهيد :   </w:t>
      </w:r>
      <w:r w:rsidRPr="00855FEC">
        <w:rPr>
          <w:rFonts w:ascii="Simplified Arabic" w:eastAsia="Calibri" w:hAnsi="Simplified Arabic" w:cs="Simplified Arabic"/>
          <w:b/>
          <w:bCs/>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t>درسنا في الحصة السابقة موضوع المبتدأ والخبر وعرفنا أن المبتدأ  اسم معرفة تبدأ به الجملة سواء أكان اسما لعلم أم ضميرا أم اسما لإشارة أم  اسما موصولا أم معرفا بآل أم معرفا بالإضافة وعرفنا الخبر انه يتمم معنى الجملة وانه لكل مبتدأ يجب أن يكون هناك خبر وعرفنا أنواعه فمنه الخبر المفرد ، والجملة اسمية كانت أم فعلية  ، وشبه الجملة ، جار ومجرور أو ظرفية ، زمانية أو مكانية واليوم سندرس موضوعا يتعلق أيضا بالمبتدأ والخبر هو تقديم الخبر على المبتدأ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2- القاعدة</w:t>
      </w:r>
      <w:r w:rsidRPr="00855FEC">
        <w:rPr>
          <w:rFonts w:ascii="Simplified Arabic" w:eastAsia="Calibri" w:hAnsi="Simplified Arabic" w:cs="Simplified Arabic"/>
          <w:sz w:val="28"/>
          <w:szCs w:val="28"/>
          <w:rtl/>
          <w:lang w:bidi="ar-IQ"/>
        </w:rPr>
        <w:t xml:space="preserve"> : يتقدم الخبر على المبتدأ وجوبا وجوازا :</w:t>
      </w:r>
    </w:p>
    <w:p w:rsidR="00855FEC" w:rsidRPr="00855FEC" w:rsidRDefault="00855FEC" w:rsidP="00855FEC">
      <w:pPr>
        <w:numPr>
          <w:ilvl w:val="0"/>
          <w:numId w:val="2"/>
        </w:numPr>
        <w:bidi/>
        <w:spacing w:after="0"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يتقدم الخبر على المبتدأ جوازا لأغراض بلاغية </w:t>
      </w:r>
    </w:p>
    <w:p w:rsidR="00855FEC" w:rsidRPr="00855FEC" w:rsidRDefault="00855FEC" w:rsidP="00855FEC">
      <w:pPr>
        <w:numPr>
          <w:ilvl w:val="0"/>
          <w:numId w:val="2"/>
        </w:numPr>
        <w:bidi/>
        <w:spacing w:after="0" w:line="240" w:lineRule="auto"/>
        <w:jc w:val="lowKashida"/>
        <w:rPr>
          <w:rFonts w:ascii="Simplified Arabic" w:eastAsia="Calibri" w:hAnsi="Simplified Arabic" w:cs="Simplified Arabic"/>
          <w:sz w:val="28"/>
          <w:szCs w:val="28"/>
          <w:rtl/>
        </w:rPr>
      </w:pPr>
      <w:r w:rsidRPr="00855FEC">
        <w:rPr>
          <w:rFonts w:ascii="Simplified Arabic" w:eastAsia="Calibri" w:hAnsi="Simplified Arabic" w:cs="Simplified Arabic"/>
          <w:sz w:val="28"/>
          <w:szCs w:val="28"/>
          <w:rtl/>
          <w:lang w:bidi="ar-IQ"/>
        </w:rPr>
        <w:t>يتقدم الخبر على المبتدأ وجوبا في أربع حالات :</w:t>
      </w:r>
    </w:p>
    <w:p w:rsidR="00855FEC" w:rsidRPr="00855FEC" w:rsidRDefault="00855FEC" w:rsidP="00855FEC">
      <w:pPr>
        <w:numPr>
          <w:ilvl w:val="1"/>
          <w:numId w:val="2"/>
        </w:numPr>
        <w:bidi/>
        <w:spacing w:after="0" w:line="240" w:lineRule="auto"/>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 xml:space="preserve">إذا كان المبتدأ نكرة والخبر شبه جملة </w:t>
      </w:r>
    </w:p>
    <w:p w:rsidR="00855FEC" w:rsidRPr="00855FEC" w:rsidRDefault="00855FEC" w:rsidP="00855FEC">
      <w:pPr>
        <w:numPr>
          <w:ilvl w:val="1"/>
          <w:numId w:val="2"/>
        </w:numPr>
        <w:bidi/>
        <w:spacing w:after="0" w:line="240" w:lineRule="auto"/>
        <w:jc w:val="lowKashida"/>
        <w:rPr>
          <w:rFonts w:ascii="Simplified Arabic" w:eastAsia="Calibri" w:hAnsi="Simplified Arabic" w:cs="Simplified Arabic"/>
          <w:sz w:val="28"/>
          <w:szCs w:val="28"/>
          <w:rtl/>
        </w:rPr>
      </w:pPr>
      <w:r w:rsidRPr="00855FEC">
        <w:rPr>
          <w:rFonts w:ascii="Simplified Arabic" w:eastAsia="Calibri" w:hAnsi="Simplified Arabic" w:cs="Simplified Arabic"/>
          <w:sz w:val="28"/>
          <w:szCs w:val="28"/>
          <w:rtl/>
          <w:lang w:bidi="ar-IQ"/>
        </w:rPr>
        <w:t xml:space="preserve">إذا كان الخبر من الأسماء التي لها الصدارة في الكلام </w:t>
      </w:r>
    </w:p>
    <w:p w:rsidR="00855FEC" w:rsidRPr="00855FEC" w:rsidRDefault="00855FEC" w:rsidP="00855FEC">
      <w:pPr>
        <w:numPr>
          <w:ilvl w:val="1"/>
          <w:numId w:val="2"/>
        </w:numPr>
        <w:bidi/>
        <w:spacing w:after="0" w:line="240" w:lineRule="auto"/>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 xml:space="preserve">إذا اشتمل المبتدأ على ضمير يعود إلى الخبر </w:t>
      </w:r>
    </w:p>
    <w:p w:rsidR="00855FEC" w:rsidRPr="00855FEC" w:rsidRDefault="00855FEC" w:rsidP="00855FEC">
      <w:pPr>
        <w:tabs>
          <w:tab w:val="left" w:pos="253"/>
        </w:tabs>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3- عرض القاعدة :</w:t>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r>
      <w:r w:rsidRPr="00855FEC">
        <w:rPr>
          <w:rFonts w:ascii="Simplified Arabic" w:eastAsia="Calibri" w:hAnsi="Simplified Arabic" w:cs="Simplified Arabic"/>
          <w:sz w:val="28"/>
          <w:szCs w:val="28"/>
          <w:rtl/>
          <w:lang w:bidi="ar-IQ"/>
        </w:rPr>
        <w:tab/>
        <w:t>بعد كتابة قاعدة التعريف بتقديم الخبر على المبتدأ، اذكر للطلبة أمثلة ملائمة توضح فيه جواز تقديم الخبر على المبتدأ لغرض بلاغي كأن يريد المتكلم تأكيد الخبر أو توجيه الاهتمام إليه ، وأدون ذلك على السبورة وبأمثلة ، كما يأتي :</w:t>
      </w:r>
    </w:p>
    <w:p w:rsidR="00855FEC" w:rsidRPr="00855FEC" w:rsidRDefault="00855FEC" w:rsidP="00855FEC">
      <w:pPr>
        <w:tabs>
          <w:tab w:val="left" w:pos="253"/>
        </w:tabs>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يجب تقديم الخبر على المبتدأ: - إذا كان المبتدأ نكرة والخبر شبه جملة ، كقوله تعالى : ((وَعَلَى أَبْصَارِهِمْ غِشَاوَةٌ)) فلو نظرنا للآية السابقة نجد أن الخبر (على أبصارهم ) شبه جملة من الجار والمجرور قد تقدم على المبتدأ (غشاوة) النكرة .</w:t>
      </w:r>
    </w:p>
    <w:p w:rsidR="00855FEC" w:rsidRPr="00855FEC" w:rsidRDefault="00855FEC" w:rsidP="00855FEC">
      <w:pPr>
        <w:numPr>
          <w:ilvl w:val="1"/>
          <w:numId w:val="2"/>
        </w:numPr>
        <w:tabs>
          <w:tab w:val="left" w:pos="112"/>
          <w:tab w:val="left" w:pos="395"/>
        </w:tabs>
        <w:bidi/>
        <w:spacing w:after="0" w:line="240" w:lineRule="auto"/>
        <w:ind w:left="-30"/>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إذا كان الخبر من الأسماء التي لها الصدارة كأسماء الاستفهام وغيرها كقوله تعالى : ((وَمَا تِلْكَ بِيَمِينِكَ يَا مُوسَى))  أو كان الخبر مضافا إلى أحد أسماء الصدارة كقولنا : (خط من هذا ) ، فـ(خط) هو الخبر المتقدم المضاف إلى اسم الصدارة (من) و(هذا) هو المبتدأ المتأخر.</w:t>
      </w:r>
    </w:p>
    <w:p w:rsidR="00855FEC" w:rsidRPr="00855FEC" w:rsidRDefault="00855FEC" w:rsidP="00855FEC">
      <w:pPr>
        <w:numPr>
          <w:ilvl w:val="1"/>
          <w:numId w:val="2"/>
        </w:numPr>
        <w:tabs>
          <w:tab w:val="left" w:pos="112"/>
          <w:tab w:val="left" w:pos="395"/>
        </w:tabs>
        <w:bidi/>
        <w:spacing w:after="0" w:line="240" w:lineRule="auto"/>
        <w:ind w:left="-30"/>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إذا كان المبتدأ مشتملا على ضمير يعود على الخبر كقوله تعالى : ((أَفَلا يَتَدَبَّرُونَ الْقُرْآنَ أَمْ عَلَى قُلُوبٍ أَقْفَالُهَا)) نلاحظ في الآية الكريمة أن المبتدأ المؤخر( أقفالها) اشتمل على ضمير يعود على الخبر المتقدم  (قلوب) .</w:t>
      </w:r>
    </w:p>
    <w:p w:rsidR="00855FEC" w:rsidRPr="00855FEC" w:rsidRDefault="00855FEC" w:rsidP="00855FEC">
      <w:pPr>
        <w:numPr>
          <w:ilvl w:val="1"/>
          <w:numId w:val="2"/>
        </w:numPr>
        <w:tabs>
          <w:tab w:val="left" w:pos="112"/>
          <w:tab w:val="left" w:pos="395"/>
        </w:tabs>
        <w:bidi/>
        <w:spacing w:after="0" w:line="240" w:lineRule="auto"/>
        <w:ind w:left="-30"/>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 xml:space="preserve">إذا كان الخبر مقصورا على المبتدأ كقولنا : ( إنما الصديق آنت ) نلاحظ في هذه الجملة أن الخبر (الصديق ) مقصور على المبتدأ أنت فالصداقة قد حصرت واقتصرت عليه وحده لا غيره . </w:t>
      </w:r>
    </w:p>
    <w:p w:rsidR="00855FEC" w:rsidRPr="00855FEC" w:rsidRDefault="00855FEC" w:rsidP="00855FEC">
      <w:pPr>
        <w:tabs>
          <w:tab w:val="left" w:pos="112"/>
          <w:tab w:val="left" w:pos="395"/>
        </w:tabs>
        <w:bidi/>
        <w:spacing w:after="0" w:line="240" w:lineRule="auto"/>
        <w:ind w:left="-30"/>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 xml:space="preserve">ملاحظة </w:t>
      </w:r>
      <w:r w:rsidRPr="00855FEC">
        <w:rPr>
          <w:rFonts w:ascii="Simplified Arabic" w:eastAsia="Calibri" w:hAnsi="Simplified Arabic" w:cs="Simplified Arabic"/>
          <w:sz w:val="28"/>
          <w:szCs w:val="28"/>
          <w:rtl/>
          <w:lang w:bidi="ar-IQ"/>
        </w:rPr>
        <w:t xml:space="preserve">: </w:t>
      </w:r>
      <w:r w:rsidRPr="00855FEC">
        <w:rPr>
          <w:rFonts w:ascii="Simplified Arabic" w:eastAsia="Calibri" w:hAnsi="Simplified Arabic" w:cs="Simplified Arabic"/>
          <w:b/>
          <w:bCs/>
          <w:sz w:val="28"/>
          <w:szCs w:val="28"/>
          <w:rtl/>
          <w:lang w:bidi="ar-IQ"/>
        </w:rPr>
        <w:t>بعد كتابة الأمثلة وشرحها يوضع خط بلون مختلف تحت الكلمات التي يقدم فيها الخبر على المبتدأ ، وذلك للتوضيح .</w:t>
      </w:r>
    </w:p>
    <w:p w:rsidR="00855FEC" w:rsidRPr="00855FEC" w:rsidRDefault="00855FEC" w:rsidP="00855FEC">
      <w:pPr>
        <w:tabs>
          <w:tab w:val="left" w:pos="112"/>
          <w:tab w:val="left" w:pos="395"/>
        </w:tabs>
        <w:bidi/>
        <w:spacing w:after="0" w:line="240" w:lineRule="auto"/>
        <w:ind w:left="-30"/>
        <w:jc w:val="lowKashida"/>
        <w:rPr>
          <w:rFonts w:ascii="Simplified Arabic" w:eastAsia="Calibri" w:hAnsi="Simplified Arabic" w:cs="Simplified Arabic"/>
          <w:sz w:val="28"/>
          <w:szCs w:val="28"/>
          <w:lang w:bidi="ar-IQ"/>
        </w:rPr>
      </w:pPr>
    </w:p>
    <w:p w:rsidR="00855FEC" w:rsidRPr="00855FEC" w:rsidRDefault="00855FEC" w:rsidP="00855FEC">
      <w:pPr>
        <w:bidi/>
        <w:spacing w:line="240" w:lineRule="auto"/>
        <w:jc w:val="lowKashida"/>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b/>
          <w:bCs/>
          <w:sz w:val="28"/>
          <w:szCs w:val="28"/>
          <w:rtl/>
          <w:lang w:bidi="ar-IQ"/>
        </w:rPr>
        <w:t xml:space="preserve">4 – التطبيق : </w:t>
      </w:r>
      <w:r w:rsidRPr="00855FEC">
        <w:rPr>
          <w:rFonts w:ascii="Simplified Arabic" w:eastAsia="Calibri" w:hAnsi="Simplified Arabic" w:cs="Simplified Arabic"/>
          <w:sz w:val="28"/>
          <w:szCs w:val="28"/>
          <w:rtl/>
          <w:lang w:bidi="ar-IQ"/>
        </w:rPr>
        <w:t>إعطاء أمثلة للتطبيق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قال الشاعر : غريب أنا يا صفد وأنت غريبة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من يعين المبتدأ والخبر في هذا الشطر من  البيت الشعري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lastRenderedPageBreak/>
        <w:t xml:space="preserve">طالب  : المبتدأ هو أنا وهو متأخر عن خبره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الخبر هو غريب وهو متقدم على المبتدأ</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المدرس : أحسنتم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لماذا تقدم الخبر على المبتدأ في البيت السابق وما نوع التقديم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نوعه جواز التقديم لان الشاعر قدم الخبر على المبتدأ لغرض بلاغي حتى يوجه الاهتمام إليه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أحسنت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على الغصن طائر</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المدرس : من يعين المبتدأ والخبر في الجملة السابقة ؟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المبتدأ هو ( طائر) وهو متأخر عن خبره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الخبر ( على الغصن ) شبه جملة متقدم على المبتدأ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أحسنتما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لماذا تقدم الخبر على المبتدأ في الجملة السابقة وما نوع التقديم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نوعه وجوب التقديم لان المبتدأ نكرة والخبر شبه جملة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أحسنت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أين الطالب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المدرس: من يعين المبتدأ والخبر في الجملة السابقة ؟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طالب : المبتدأ هو (الطالب) متأخر عن خبره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طالب  : الخبر هو ( أين )مقدم على المبتدأ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المدرس : أحسنتما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لماذا تقدم الخبر على المبتدأ في الجملة السابقة وما نوع التقديم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طالب : نوعه واجب التقديم تقدم الخبر على المبتدأ لان الخبر من الألفاظ التي لها الصدارة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أحسنت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المدرس : في الدار صاحبها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من تعين المبتدأ والخبر في الجملة السابقة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 xml:space="preserve">طالب : المبتدأ (صاحبها) متأخر عن خبره واقترنت به الهاء التي تعود إلى الخبر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lastRenderedPageBreak/>
        <w:t xml:space="preserve">طالب  : الخبر (في الدار) شبه جملة متقدم على المبتدأ </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sz w:val="28"/>
          <w:szCs w:val="28"/>
          <w:rtl/>
          <w:lang w:bidi="ar-IQ"/>
        </w:rPr>
        <w:t>المدرس : أحسنتم.</w:t>
      </w:r>
    </w:p>
    <w:p w:rsidR="00855FEC" w:rsidRPr="00855FEC" w:rsidRDefault="00855FEC" w:rsidP="00855FEC">
      <w:pPr>
        <w:bidi/>
        <w:spacing w:line="240" w:lineRule="auto"/>
        <w:jc w:val="lowKashida"/>
        <w:rPr>
          <w:rFonts w:ascii="Simplified Arabic" w:eastAsia="Calibri" w:hAnsi="Simplified Arabic" w:cs="Simplified Arabic"/>
          <w:sz w:val="28"/>
          <w:szCs w:val="28"/>
          <w:rtl/>
          <w:lang w:bidi="ar-IQ"/>
        </w:rPr>
      </w:pPr>
      <w:r w:rsidRPr="00855FEC">
        <w:rPr>
          <w:rFonts w:ascii="Simplified Arabic" w:eastAsia="Calibri" w:hAnsi="Simplified Arabic" w:cs="Simplified Arabic"/>
          <w:b/>
          <w:bCs/>
          <w:sz w:val="28"/>
          <w:szCs w:val="28"/>
          <w:rtl/>
          <w:lang w:bidi="ar-IQ"/>
        </w:rPr>
        <w:t>5- التقويم :</w:t>
      </w:r>
      <w:r w:rsidRPr="00855FEC">
        <w:rPr>
          <w:rFonts w:ascii="Simplified Arabic" w:eastAsia="Calibri" w:hAnsi="Simplified Arabic" w:cs="Simplified Arabic"/>
          <w:sz w:val="28"/>
          <w:szCs w:val="28"/>
          <w:rtl/>
          <w:lang w:bidi="ar-IQ"/>
        </w:rPr>
        <w:t xml:space="preserve"> إعطاء بعض الأمثلة للطلبة بصورة اختبار قصير:</w:t>
      </w:r>
    </w:p>
    <w:p w:rsidR="00855FEC" w:rsidRPr="00855FEC" w:rsidRDefault="00855FEC" w:rsidP="00855FEC">
      <w:pPr>
        <w:bidi/>
        <w:spacing w:line="240" w:lineRule="auto"/>
        <w:jc w:val="lowKashida"/>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b/>
          <w:bCs/>
          <w:sz w:val="28"/>
          <w:szCs w:val="28"/>
          <w:rtl/>
          <w:lang w:bidi="ar-IQ"/>
        </w:rPr>
        <w:t>س/ استخرج الخبر المتقدم من الجمل الآتية وبيني نوع التقديم :</w:t>
      </w:r>
    </w:p>
    <w:p w:rsidR="00855FEC" w:rsidRPr="00855FEC" w:rsidRDefault="00855FEC" w:rsidP="00855FEC">
      <w:pPr>
        <w:numPr>
          <w:ilvl w:val="0"/>
          <w:numId w:val="3"/>
        </w:numPr>
        <w:bidi/>
        <w:spacing w:after="0" w:line="240" w:lineRule="auto"/>
        <w:jc w:val="lowKashida"/>
        <w:rPr>
          <w:rFonts w:ascii="Simplified Arabic" w:eastAsia="Calibri" w:hAnsi="Simplified Arabic" w:cs="Simplified Arabic"/>
          <w:sz w:val="28"/>
          <w:szCs w:val="28"/>
          <w:rtl/>
        </w:rPr>
      </w:pPr>
      <w:r w:rsidRPr="00855FEC">
        <w:rPr>
          <w:rFonts w:ascii="Simplified Arabic" w:eastAsia="Calibri" w:hAnsi="Simplified Arabic" w:cs="Simplified Arabic"/>
          <w:sz w:val="28"/>
          <w:szCs w:val="28"/>
          <w:rtl/>
          <w:lang w:bidi="ar-IQ"/>
        </w:rPr>
        <w:t>قال تعالى : ((وَآيَةٌ لَهُمُ اللَّيْلُ نَسْلَخُ مِنْهُ النَّهَارَ))</w:t>
      </w:r>
    </w:p>
    <w:p w:rsidR="00855FEC" w:rsidRPr="00855FEC" w:rsidRDefault="00855FEC" w:rsidP="00855FEC">
      <w:pPr>
        <w:numPr>
          <w:ilvl w:val="0"/>
          <w:numId w:val="3"/>
        </w:numPr>
        <w:bidi/>
        <w:spacing w:after="0" w:line="240" w:lineRule="auto"/>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 xml:space="preserve">في الصف طالبات </w:t>
      </w:r>
    </w:p>
    <w:p w:rsidR="00855FEC" w:rsidRPr="00855FEC" w:rsidRDefault="00855FEC" w:rsidP="00855FEC">
      <w:pPr>
        <w:numPr>
          <w:ilvl w:val="0"/>
          <w:numId w:val="3"/>
        </w:numPr>
        <w:bidi/>
        <w:spacing w:after="0" w:line="240" w:lineRule="auto"/>
        <w:jc w:val="lowKashida"/>
        <w:rPr>
          <w:rFonts w:ascii="Simplified Arabic" w:eastAsia="Calibri" w:hAnsi="Simplified Arabic" w:cs="Simplified Arabic"/>
          <w:sz w:val="28"/>
          <w:szCs w:val="28"/>
          <w:lang w:bidi="ar-IQ"/>
        </w:rPr>
      </w:pPr>
      <w:r w:rsidRPr="00855FEC">
        <w:rPr>
          <w:rFonts w:ascii="Simplified Arabic" w:eastAsia="Calibri" w:hAnsi="Simplified Arabic" w:cs="Simplified Arabic"/>
          <w:sz w:val="28"/>
          <w:szCs w:val="28"/>
          <w:rtl/>
          <w:lang w:bidi="ar-IQ"/>
        </w:rPr>
        <w:t xml:space="preserve">للوطن حماته </w:t>
      </w:r>
    </w:p>
    <w:p w:rsidR="00855FEC" w:rsidRPr="00855FEC" w:rsidRDefault="00855FEC" w:rsidP="00855FEC">
      <w:pPr>
        <w:bidi/>
        <w:spacing w:line="240" w:lineRule="auto"/>
        <w:jc w:val="lowKashida"/>
        <w:rPr>
          <w:rFonts w:ascii="Simplified Arabic" w:eastAsia="Calibri" w:hAnsi="Simplified Arabic" w:cs="Simplified Arabic"/>
          <w:sz w:val="28"/>
          <w:szCs w:val="28"/>
          <w:rtl/>
        </w:rPr>
      </w:pPr>
      <w:r w:rsidRPr="00855FEC">
        <w:rPr>
          <w:rFonts w:ascii="Simplified Arabic" w:eastAsia="SimSun" w:hAnsi="Simplified Arabic" w:cs="Simplified Arabic"/>
          <w:b/>
          <w:bCs/>
          <w:sz w:val="28"/>
          <w:szCs w:val="28"/>
          <w:rtl/>
          <w:lang w:eastAsia="zh-CN"/>
        </w:rPr>
        <w:t xml:space="preserve">6. الواجب البيتي </w:t>
      </w:r>
      <w:r w:rsidRPr="00855FEC">
        <w:rPr>
          <w:rFonts w:ascii="Simplified Arabic" w:eastAsia="SimSun" w:hAnsi="Simplified Arabic" w:cs="Simplified Arabic"/>
          <w:sz w:val="28"/>
          <w:szCs w:val="28"/>
          <w:rtl/>
          <w:lang w:eastAsia="zh-CN"/>
        </w:rPr>
        <w:t>:</w:t>
      </w:r>
      <w:r w:rsidRPr="00855FEC">
        <w:rPr>
          <w:rFonts w:ascii="Simplified Arabic" w:eastAsia="Calibri" w:hAnsi="Simplified Arabic" w:cs="Simplified Arabic"/>
          <w:sz w:val="28"/>
          <w:szCs w:val="28"/>
          <w:rtl/>
        </w:rPr>
        <w:t xml:space="preserve"> في هذه الخطوة أطلب من الطلاب مراجعة الموضوع ، وحل التمرينات الموجودة في الكتاب المقرر تدريسه .</w:t>
      </w:r>
    </w:p>
    <w:p w:rsidR="00855FEC" w:rsidRPr="00855FEC" w:rsidRDefault="00855FEC" w:rsidP="00855FEC">
      <w:pPr>
        <w:bidi/>
        <w:spacing w:line="240" w:lineRule="auto"/>
        <w:jc w:val="lowKashida"/>
        <w:rPr>
          <w:rFonts w:ascii="Simplified Arabic" w:eastAsia="Calibri" w:hAnsi="Simplified Arabic" w:cs="Simplified Arabic"/>
          <w:sz w:val="28"/>
          <w:szCs w:val="28"/>
          <w:rtl/>
        </w:rPr>
      </w:pPr>
    </w:p>
    <w:p w:rsidR="00855FEC" w:rsidRPr="00855FEC" w:rsidRDefault="00855FEC" w:rsidP="00855FEC">
      <w:pPr>
        <w:bidi/>
        <w:spacing w:line="240" w:lineRule="auto"/>
        <w:ind w:left="-314" w:right="-284"/>
        <w:jc w:val="center"/>
        <w:rPr>
          <w:rFonts w:ascii="Calibri" w:eastAsia="Calibri" w:hAnsi="Calibri" w:cs="Simplified Arabic"/>
          <w:b/>
          <w:bCs/>
          <w:sz w:val="28"/>
          <w:szCs w:val="28"/>
          <w:rtl/>
          <w:lang w:bidi="ar-IQ"/>
        </w:rPr>
      </w:pPr>
      <w:r w:rsidRPr="00855FEC">
        <w:rPr>
          <w:rFonts w:ascii="Calibri" w:eastAsia="Calibri" w:hAnsi="Calibri" w:cs="Simplified Arabic" w:hint="cs"/>
          <w:b/>
          <w:bCs/>
          <w:sz w:val="28"/>
          <w:szCs w:val="28"/>
          <w:rtl/>
          <w:lang w:bidi="ar-IQ"/>
        </w:rPr>
        <w:t>خطة أنموذجية لتدريس موضوع (كان وأخواتها ) لتلامذة الصف السادس الابتدائي بالطريقة الاستقرائية</w:t>
      </w:r>
    </w:p>
    <w:p w:rsidR="00855FEC" w:rsidRPr="00855FEC" w:rsidRDefault="00855FEC" w:rsidP="00855FEC">
      <w:pPr>
        <w:bidi/>
        <w:spacing w:line="240" w:lineRule="auto"/>
        <w:jc w:val="center"/>
        <w:rPr>
          <w:rFonts w:ascii="Simplified Arabic" w:eastAsia="Calibri" w:hAnsi="Simplified Arabic" w:cs="Simplified Arabic"/>
          <w:b/>
          <w:bCs/>
          <w:sz w:val="28"/>
          <w:szCs w:val="28"/>
          <w:rtl/>
        </w:rPr>
      </w:pPr>
      <w:r w:rsidRPr="00855FEC">
        <w:rPr>
          <w:rFonts w:ascii="Simplified Arabic" w:eastAsia="Calibri" w:hAnsi="Simplified Arabic" w:cs="Simplified Arabic" w:hint="cs"/>
          <w:b/>
          <w:bCs/>
          <w:sz w:val="28"/>
          <w:szCs w:val="28"/>
          <w:rtl/>
          <w:lang w:bidi="ar-IQ"/>
        </w:rPr>
        <w:t>اليوم والتاريخ /</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t xml:space="preserve"> الصف/</w:t>
      </w:r>
      <w:r w:rsidRPr="00855FEC">
        <w:rPr>
          <w:rFonts w:ascii="Calibri" w:eastAsia="Calibri" w:hAnsi="Calibri" w:cs="Simplified Arabic" w:hint="cs"/>
          <w:b/>
          <w:bCs/>
          <w:sz w:val="28"/>
          <w:szCs w:val="28"/>
          <w:rtl/>
          <w:lang w:bidi="ar-IQ"/>
        </w:rPr>
        <w:t xml:space="preserve"> السادس</w:t>
      </w:r>
      <w:r w:rsidRPr="00855FEC">
        <w:rPr>
          <w:rFonts w:ascii="Simplified Arabic" w:eastAsia="Calibri" w:hAnsi="Simplified Arabic" w:cs="Simplified Arabic" w:hint="cs"/>
          <w:b/>
          <w:bCs/>
          <w:sz w:val="28"/>
          <w:szCs w:val="28"/>
          <w:rtl/>
          <w:lang w:bidi="ar-IQ"/>
        </w:rPr>
        <w:tab/>
        <w:t xml:space="preserve"> الشعبة/</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t xml:space="preserve"> الموضوع/ </w:t>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lang w:bidi="ar-IQ"/>
        </w:rPr>
        <w:tab/>
      </w:r>
      <w:r w:rsidRPr="00855FEC">
        <w:rPr>
          <w:rFonts w:ascii="Simplified Arabic" w:eastAsia="Calibri" w:hAnsi="Simplified Arabic" w:cs="Simplified Arabic" w:hint="cs"/>
          <w:b/>
          <w:bCs/>
          <w:sz w:val="28"/>
          <w:szCs w:val="28"/>
          <w:rtl/>
        </w:rPr>
        <w:t xml:space="preserve">               م/ كان وأخواتها</w:t>
      </w:r>
    </w:p>
    <w:p w:rsidR="00855FEC" w:rsidRPr="00855FEC" w:rsidRDefault="00855FEC" w:rsidP="00855FEC">
      <w:pPr>
        <w:bidi/>
        <w:spacing w:line="240" w:lineRule="auto"/>
        <w:rPr>
          <w:rFonts w:ascii="Simplified Arabic" w:eastAsia="Calibri" w:hAnsi="Simplified Arabic" w:cs="Simplified Arabic"/>
          <w:b/>
          <w:bCs/>
          <w:sz w:val="28"/>
          <w:szCs w:val="28"/>
          <w:rtl/>
          <w:lang w:bidi="ar-IQ"/>
        </w:rPr>
      </w:pPr>
      <w:r w:rsidRPr="00855FEC">
        <w:rPr>
          <w:rFonts w:ascii="Simplified Arabic" w:eastAsia="Calibri" w:hAnsi="Simplified Arabic" w:cs="Simplified Arabic" w:hint="cs"/>
          <w:b/>
          <w:bCs/>
          <w:sz w:val="28"/>
          <w:szCs w:val="28"/>
          <w:rtl/>
          <w:lang w:bidi="ar-IQ"/>
        </w:rPr>
        <w:t>الأهداف العامة :</w:t>
      </w:r>
    </w:p>
    <w:p w:rsidR="00855FEC" w:rsidRPr="00855FEC" w:rsidRDefault="00855FEC" w:rsidP="00855FEC">
      <w:pPr>
        <w:numPr>
          <w:ilvl w:val="0"/>
          <w:numId w:val="4"/>
        </w:numPr>
        <w:tabs>
          <w:tab w:val="left" w:pos="-30"/>
          <w:tab w:val="left" w:pos="254"/>
          <w:tab w:val="left" w:pos="396"/>
        </w:tabs>
        <w:bidi/>
        <w:spacing w:line="240" w:lineRule="auto"/>
        <w:ind w:left="-30"/>
        <w:jc w:val="lowKashida"/>
        <w:rPr>
          <w:rFonts w:ascii="Calibri" w:eastAsia="Calibri" w:hAnsi="Calibri" w:cs="Simplified Arabic"/>
          <w:sz w:val="28"/>
          <w:szCs w:val="28"/>
          <w:rtl/>
          <w:lang w:bidi="ar-IQ"/>
        </w:rPr>
      </w:pPr>
      <w:r w:rsidRPr="00855FEC">
        <w:rPr>
          <w:rFonts w:ascii="Simplified Arabic" w:eastAsia="Calibri" w:hAnsi="Simplified Arabic" w:cs="Simplified Arabic" w:hint="cs"/>
          <w:sz w:val="28"/>
          <w:szCs w:val="28"/>
          <w:rtl/>
          <w:lang w:bidi="ar-IQ"/>
        </w:rPr>
        <w:t xml:space="preserve">تنمية قدرة المتعلم على معرفة الفروق المعنوية بين تركيب وآخر وتمكينه من معرفة قيم الجملة ومعرفة أثر صياغتها.   </w:t>
      </w:r>
      <w:r w:rsidRPr="00855FEC">
        <w:rPr>
          <w:rFonts w:ascii="Simplified Arabic" w:eastAsia="Calibri" w:hAnsi="Simplified Arabic" w:cs="Simplified Arabic" w:hint="cs"/>
          <w:sz w:val="28"/>
          <w:szCs w:val="28"/>
          <w:rtl/>
          <w:lang w:bidi="ar-IQ"/>
        </w:rPr>
        <w:tab/>
        <w:t xml:space="preserve">                                                             2-تمكين المتعلم من التمييز بين الصيغ المختلفة للكلمة الواحدة.</w:t>
      </w:r>
      <w:r w:rsidRPr="00855FEC">
        <w:rPr>
          <w:rFonts w:ascii="Calibri" w:eastAsia="Calibri" w:hAnsi="Calibri" w:cs="Simplified Arabic" w:hint="cs"/>
          <w:sz w:val="28"/>
          <w:szCs w:val="28"/>
          <w:rtl/>
          <w:lang w:bidi="ar-IQ"/>
        </w:rPr>
        <w:tab/>
        <w:t xml:space="preserve">                         3-تقويم ألسنة الطلبة وعصمتهم من الخطأ في الكلام وتنمي ثروتهم </w:t>
      </w:r>
      <w:proofErr w:type="spellStart"/>
      <w:r w:rsidRPr="00855FEC">
        <w:rPr>
          <w:rFonts w:ascii="Calibri" w:eastAsia="Calibri" w:hAnsi="Calibri" w:cs="Simplified Arabic" w:hint="cs"/>
          <w:sz w:val="28"/>
          <w:szCs w:val="28"/>
          <w:rtl/>
          <w:lang w:bidi="ar-IQ"/>
        </w:rPr>
        <w:t>اللغوية،وصقل</w:t>
      </w:r>
      <w:proofErr w:type="spellEnd"/>
      <w:r w:rsidRPr="00855FEC">
        <w:rPr>
          <w:rFonts w:ascii="Calibri" w:eastAsia="Calibri" w:hAnsi="Calibri" w:cs="Simplified Arabic" w:hint="cs"/>
          <w:sz w:val="28"/>
          <w:szCs w:val="28"/>
          <w:rtl/>
          <w:lang w:bidi="ar-IQ"/>
        </w:rPr>
        <w:t xml:space="preserve"> أذواقهم الأدبية بفضل ما يدرسونه من الأمثلة والتراكيب فيما يسمعونه ويقرؤون.</w:t>
      </w:r>
    </w:p>
    <w:p w:rsidR="00855FEC" w:rsidRPr="00855FEC" w:rsidRDefault="00855FEC" w:rsidP="00855FEC">
      <w:pPr>
        <w:bidi/>
        <w:spacing w:line="240" w:lineRule="auto"/>
        <w:ind w:left="-30"/>
        <w:rPr>
          <w:rFonts w:ascii="Calibri" w:eastAsia="Calibri" w:hAnsi="Calibri" w:cs="Simplified Arabic"/>
          <w:sz w:val="28"/>
          <w:szCs w:val="28"/>
          <w:rtl/>
          <w:lang w:bidi="ar-IQ"/>
        </w:rPr>
      </w:pPr>
      <w:r w:rsidRPr="00855FEC">
        <w:rPr>
          <w:rFonts w:ascii="Simplified Arabic" w:eastAsia="Calibri" w:hAnsi="Simplified Arabic" w:cs="Simplified Arabic" w:hint="cs"/>
          <w:b/>
          <w:bCs/>
          <w:sz w:val="28"/>
          <w:szCs w:val="28"/>
          <w:rtl/>
          <w:lang w:bidi="ar-IQ"/>
        </w:rPr>
        <w:t xml:space="preserve">الأهداف السلوكية: </w:t>
      </w:r>
      <w:r w:rsidRPr="00855FEC">
        <w:rPr>
          <w:rFonts w:ascii="Simplified Arabic" w:eastAsia="Calibri" w:hAnsi="Simplified Arabic" w:cs="Simplified Arabic" w:hint="cs"/>
          <w:sz w:val="28"/>
          <w:szCs w:val="28"/>
          <w:rtl/>
          <w:lang w:bidi="ar-IQ"/>
        </w:rPr>
        <w:t xml:space="preserve">يجعل التلميذ قادراً على أن :   </w:t>
      </w:r>
      <w:r w:rsidRPr="00855FEC">
        <w:rPr>
          <w:rFonts w:ascii="Simplified Arabic" w:eastAsia="Calibri" w:hAnsi="Simplified Arabic" w:cs="Simplified Arabic" w:hint="cs"/>
          <w:sz w:val="28"/>
          <w:szCs w:val="28"/>
          <w:rtl/>
          <w:lang w:bidi="ar-IQ"/>
        </w:rPr>
        <w:tab/>
        <w:t xml:space="preserve">                                     </w:t>
      </w:r>
      <w:r w:rsidRPr="00855FEC">
        <w:rPr>
          <w:rFonts w:ascii="Calibri" w:eastAsia="Calibri" w:hAnsi="Calibri" w:cs="Simplified Arabic" w:hint="cs"/>
          <w:sz w:val="28"/>
          <w:szCs w:val="28"/>
          <w:rtl/>
          <w:lang w:bidi="ar-IQ"/>
        </w:rPr>
        <w:t xml:space="preserve">1.تعرف على أخوات كان.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                                     2.يستنتج سبب تسميتها بأخوات كان.</w:t>
      </w:r>
      <w:r w:rsidRPr="00855FEC">
        <w:rPr>
          <w:rFonts w:ascii="Calibri" w:eastAsia="Calibri" w:hAnsi="Calibri" w:cs="Simplified Arabic" w:hint="cs"/>
          <w:sz w:val="28"/>
          <w:szCs w:val="28"/>
          <w:rtl/>
          <w:lang w:bidi="ar-IQ"/>
        </w:rPr>
        <w:tab/>
        <w:t xml:space="preserve">                                                        3.يعدد أخوات كان، يحدد معانيها واستعمالاتها. </w:t>
      </w:r>
      <w:r w:rsidRPr="00855FEC">
        <w:rPr>
          <w:rFonts w:ascii="Calibri" w:eastAsia="Calibri" w:hAnsi="Calibri" w:cs="Simplified Arabic" w:hint="cs"/>
          <w:sz w:val="28"/>
          <w:szCs w:val="28"/>
          <w:rtl/>
          <w:lang w:bidi="ar-IQ"/>
        </w:rPr>
        <w:tab/>
        <w:t xml:space="preserve">                                             4.يعرب كان وأخواتها في حال دخولها على الجملة الاسمية . </w:t>
      </w:r>
      <w:r w:rsidRPr="00855FEC">
        <w:rPr>
          <w:rFonts w:ascii="Calibri" w:eastAsia="Calibri" w:hAnsi="Calibri" w:cs="Simplified Arabic" w:hint="cs"/>
          <w:sz w:val="28"/>
          <w:szCs w:val="28"/>
          <w:rtl/>
          <w:lang w:bidi="ar-IQ"/>
        </w:rPr>
        <w:tab/>
        <w:t xml:space="preserve">                           5.استعمال كان وأخواتها في مواقف جديدة .</w:t>
      </w:r>
    </w:p>
    <w:p w:rsidR="00855FEC" w:rsidRPr="00855FEC" w:rsidRDefault="00855FEC" w:rsidP="00855FEC">
      <w:pPr>
        <w:tabs>
          <w:tab w:val="left" w:pos="537"/>
        </w:tabs>
        <w:bidi/>
        <w:spacing w:line="240" w:lineRule="auto"/>
        <w:jc w:val="lowKashida"/>
        <w:rPr>
          <w:rFonts w:ascii="Calibri" w:eastAsia="Calibri" w:hAnsi="Calibri" w:cs="Simplified Arabic"/>
          <w:sz w:val="28"/>
          <w:szCs w:val="28"/>
          <w:rtl/>
          <w:lang w:bidi="ar-IQ"/>
        </w:rPr>
      </w:pPr>
      <w:r w:rsidRPr="00855FEC">
        <w:rPr>
          <w:rFonts w:ascii="Calibri" w:eastAsia="Calibri" w:hAnsi="Calibri" w:cs="Simplified Arabic" w:hint="cs"/>
          <w:b/>
          <w:bCs/>
          <w:sz w:val="28"/>
          <w:szCs w:val="28"/>
          <w:rtl/>
          <w:lang w:bidi="ar-IQ"/>
        </w:rPr>
        <w:t>الوسائل التعليمية</w:t>
      </w:r>
      <w:r w:rsidRPr="00855FEC">
        <w:rPr>
          <w:rFonts w:ascii="Calibri" w:eastAsia="Calibri" w:hAnsi="Calibri" w:cs="Simplified Arabic" w:hint="cs"/>
          <w:sz w:val="28"/>
          <w:szCs w:val="28"/>
          <w:rtl/>
          <w:lang w:bidi="ar-IQ"/>
        </w:rPr>
        <w:t xml:space="preserve">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                                                            </w:t>
      </w:r>
      <w:r w:rsidRPr="00855FEC">
        <w:rPr>
          <w:rFonts w:ascii="Simplified Arabic" w:eastAsia="Calibri" w:hAnsi="Simplified Arabic" w:cs="Simplified Arabic" w:hint="cs"/>
          <w:sz w:val="28"/>
          <w:szCs w:val="28"/>
          <w:rtl/>
          <w:lang w:bidi="ar-IQ"/>
        </w:rPr>
        <w:t xml:space="preserve">( السبورة وحسن استخدامها </w:t>
      </w:r>
      <w:r w:rsidRPr="00855FEC">
        <w:rPr>
          <w:rFonts w:ascii="Simplified Arabic" w:eastAsia="Calibri" w:hAnsi="Simplified Arabic" w:cs="Simplified Arabic"/>
          <w:sz w:val="28"/>
          <w:szCs w:val="28"/>
          <w:rtl/>
          <w:lang w:bidi="ar-IQ"/>
        </w:rPr>
        <w:t>–</w:t>
      </w:r>
      <w:r w:rsidRPr="00855FEC">
        <w:rPr>
          <w:rFonts w:ascii="Simplified Arabic" w:eastAsia="Calibri" w:hAnsi="Simplified Arabic" w:cs="Simplified Arabic" w:hint="cs"/>
          <w:sz w:val="28"/>
          <w:szCs w:val="28"/>
          <w:rtl/>
          <w:lang w:bidi="ar-IQ"/>
        </w:rPr>
        <w:t xml:space="preserve"> الطباشير الملون والعادي).</w:t>
      </w:r>
    </w:p>
    <w:p w:rsidR="00855FEC" w:rsidRPr="00855FEC" w:rsidRDefault="00855FEC" w:rsidP="00855FEC">
      <w:pPr>
        <w:tabs>
          <w:tab w:val="left" w:pos="-30"/>
          <w:tab w:val="left" w:pos="537"/>
        </w:tabs>
        <w:bidi/>
        <w:spacing w:line="240" w:lineRule="auto"/>
        <w:ind w:left="-30"/>
        <w:jc w:val="lowKashida"/>
        <w:rPr>
          <w:rFonts w:ascii="Calibri" w:eastAsia="Calibri" w:hAnsi="Calibri" w:cs="Simplified Arabic"/>
          <w:sz w:val="28"/>
          <w:szCs w:val="28"/>
        </w:rPr>
      </w:pPr>
      <w:r w:rsidRPr="00855FEC">
        <w:rPr>
          <w:rFonts w:ascii="Calibri" w:eastAsia="Calibri" w:hAnsi="Calibri" w:cs="Simplified Arabic" w:hint="cs"/>
          <w:b/>
          <w:bCs/>
          <w:sz w:val="28"/>
          <w:szCs w:val="28"/>
          <w:rtl/>
          <w:lang w:bidi="ar-IQ"/>
        </w:rPr>
        <w:t>خطوات الدرس :</w:t>
      </w:r>
      <w:r w:rsidRPr="00855FEC">
        <w:rPr>
          <w:rFonts w:ascii="Calibri" w:eastAsia="Calibri" w:hAnsi="Calibri" w:cs="Simplified Arabic" w:hint="cs"/>
          <w:b/>
          <w:bCs/>
          <w:sz w:val="28"/>
          <w:szCs w:val="28"/>
          <w:rtl/>
          <w:lang w:bidi="ar-IQ"/>
        </w:rPr>
        <w:tab/>
      </w:r>
      <w:r w:rsidRPr="00855FEC">
        <w:rPr>
          <w:rFonts w:ascii="Calibri" w:eastAsia="Calibri" w:hAnsi="Calibri" w:cs="Simplified Arabic" w:hint="cs"/>
          <w:b/>
          <w:bCs/>
          <w:sz w:val="28"/>
          <w:szCs w:val="28"/>
          <w:rtl/>
          <w:lang w:bidi="ar-IQ"/>
        </w:rPr>
        <w:tab/>
      </w:r>
      <w:r w:rsidRPr="00855FEC">
        <w:rPr>
          <w:rFonts w:ascii="Calibri" w:eastAsia="Calibri" w:hAnsi="Calibri" w:cs="Simplified Arabic" w:hint="cs"/>
          <w:b/>
          <w:bCs/>
          <w:sz w:val="28"/>
          <w:szCs w:val="28"/>
          <w:rtl/>
          <w:lang w:bidi="ar-IQ"/>
        </w:rPr>
        <w:tab/>
      </w:r>
      <w:r w:rsidRPr="00855FEC">
        <w:rPr>
          <w:rFonts w:ascii="Calibri" w:eastAsia="Calibri" w:hAnsi="Calibri" w:cs="Simplified Arabic" w:hint="cs"/>
          <w:b/>
          <w:bCs/>
          <w:sz w:val="28"/>
          <w:szCs w:val="28"/>
          <w:rtl/>
          <w:lang w:bidi="ar-IQ"/>
        </w:rPr>
        <w:tab/>
        <w:t xml:space="preserve">                                                     أ- التمهيد :</w:t>
      </w:r>
      <w:r w:rsidRPr="00855FEC">
        <w:rPr>
          <w:rFonts w:ascii="Calibri" w:eastAsia="Calibri" w:hAnsi="Calibri" w:cs="Simplified Arabic" w:hint="cs"/>
          <w:sz w:val="28"/>
          <w:szCs w:val="28"/>
          <w:rtl/>
          <w:lang w:bidi="ar-IQ"/>
        </w:rPr>
        <w:t xml:space="preserve">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يمهد للدرس بمراجعة شفهية </w:t>
      </w:r>
      <w:r w:rsidRPr="00855FEC">
        <w:rPr>
          <w:rFonts w:ascii="Calibri" w:eastAsia="Calibri" w:hAnsi="Calibri" w:cs="Simplified Arabic" w:hint="cs"/>
          <w:sz w:val="28"/>
          <w:szCs w:val="28"/>
          <w:rtl/>
        </w:rPr>
        <w:t xml:space="preserve">لما دّرُس في الدرس السابق وبخطوات سريعة للتأكد من عدم نسيان التلاميذ للموضوع السابق ، ولو فرضنا الموضوع السابق المبتدأ والخبر، فيكون التأكيد على الأمور التالية : (حالات الرفع للمبتدأ والخبر </w:t>
      </w:r>
      <w:r w:rsidRPr="00855FEC">
        <w:rPr>
          <w:rFonts w:ascii="Calibri" w:eastAsia="Calibri" w:hAnsi="Calibri" w:cs="Simplified Arabic"/>
          <w:sz w:val="28"/>
          <w:szCs w:val="28"/>
          <w:rtl/>
        </w:rPr>
        <w:t>–</w:t>
      </w:r>
      <w:r w:rsidRPr="00855FEC">
        <w:rPr>
          <w:rFonts w:ascii="Calibri" w:eastAsia="Calibri" w:hAnsi="Calibri" w:cs="Simplified Arabic" w:hint="cs"/>
          <w:sz w:val="28"/>
          <w:szCs w:val="28"/>
          <w:rtl/>
        </w:rPr>
        <w:t xml:space="preserve"> أو يكون الخبر مفردا يشمل جملة و شبه جملة </w:t>
      </w:r>
      <w:r w:rsidRPr="00855FEC">
        <w:rPr>
          <w:rFonts w:ascii="Calibri" w:eastAsia="Calibri" w:hAnsi="Calibri" w:cs="Simplified Arabic"/>
          <w:sz w:val="28"/>
          <w:szCs w:val="28"/>
          <w:rtl/>
        </w:rPr>
        <w:t>–</w:t>
      </w:r>
      <w:r w:rsidRPr="00855FEC">
        <w:rPr>
          <w:rFonts w:ascii="Calibri" w:eastAsia="Calibri" w:hAnsi="Calibri" w:cs="Simplified Arabic" w:hint="cs"/>
          <w:sz w:val="28"/>
          <w:szCs w:val="28"/>
          <w:rtl/>
        </w:rPr>
        <w:t xml:space="preserve"> أو مصطلح الجملة وتشمل الجملة الاسمية والفعلية .......الخ).</w:t>
      </w:r>
    </w:p>
    <w:p w:rsidR="00855FEC" w:rsidRPr="00855FEC" w:rsidRDefault="00855FEC" w:rsidP="00855FEC">
      <w:pPr>
        <w:tabs>
          <w:tab w:val="left" w:pos="-30"/>
          <w:tab w:val="left" w:pos="253"/>
          <w:tab w:val="left" w:pos="395"/>
        </w:tabs>
        <w:bidi/>
        <w:spacing w:line="240" w:lineRule="auto"/>
        <w:ind w:left="-30"/>
        <w:jc w:val="lowKashida"/>
        <w:rPr>
          <w:rFonts w:ascii="Calibri" w:eastAsia="Calibri" w:hAnsi="Calibri" w:cs="Simplified Arabic"/>
          <w:sz w:val="28"/>
          <w:szCs w:val="28"/>
          <w:rtl/>
        </w:rPr>
      </w:pPr>
      <w:r w:rsidRPr="00855FEC">
        <w:rPr>
          <w:rFonts w:ascii="Calibri" w:eastAsia="Calibri" w:hAnsi="Calibri" w:cs="Simplified Arabic" w:hint="cs"/>
          <w:b/>
          <w:bCs/>
          <w:sz w:val="28"/>
          <w:szCs w:val="28"/>
          <w:rtl/>
          <w:lang w:bidi="ar-IQ"/>
        </w:rPr>
        <w:lastRenderedPageBreak/>
        <w:t>ب-العرض والربط والموازنة :</w:t>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t xml:space="preserve">                يتم من طريق الخطوات الآتية :</w:t>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t xml:space="preserve">      </w:t>
      </w:r>
      <w:r w:rsidRPr="00855FEC">
        <w:rPr>
          <w:rFonts w:ascii="Calibri" w:eastAsia="Calibri" w:hAnsi="Calibri" w:cs="Simplified Arabic" w:hint="cs"/>
          <w:sz w:val="28"/>
          <w:szCs w:val="28"/>
          <w:rtl/>
        </w:rPr>
        <w:tab/>
        <w:t xml:space="preserve">                                              -يعرض المعلم الدرس ، بكتابة الأمثلة على السبورة ، ويفضل عرضها بسبورة إضافية حتى لا تأخذ عملية الكتابة وقتا من زمن الحصة ، كما يأتي : </w:t>
      </w:r>
    </w:p>
    <w:p w:rsidR="00855FEC" w:rsidRPr="00855FEC" w:rsidRDefault="00855FEC" w:rsidP="00855FEC">
      <w:pPr>
        <w:numPr>
          <w:ilvl w:val="0"/>
          <w:numId w:val="5"/>
        </w:numPr>
        <w:tabs>
          <w:tab w:val="left" w:pos="395"/>
          <w:tab w:val="left" w:pos="537"/>
        </w:tabs>
        <w:bidi/>
        <w:spacing w:line="240" w:lineRule="auto"/>
        <w:ind w:left="-30"/>
        <w:jc w:val="lowKashida"/>
        <w:rPr>
          <w:rFonts w:ascii="Calibri" w:eastAsia="Calibri" w:hAnsi="Calibri" w:cs="Simplified Arabic"/>
          <w:sz w:val="28"/>
          <w:szCs w:val="28"/>
          <w:lang w:bidi="ar-IQ"/>
        </w:rPr>
      </w:pPr>
      <w:r w:rsidRPr="00855FEC">
        <w:rPr>
          <w:rFonts w:ascii="Calibri" w:eastAsia="Calibri" w:hAnsi="Calibri" w:cs="Simplified Arabic" w:hint="cs"/>
          <w:sz w:val="28"/>
          <w:szCs w:val="28"/>
          <w:rtl/>
          <w:lang w:bidi="ar-IQ"/>
        </w:rPr>
        <w:t>كان المجد العربي عريقاً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          2- أصبح أبناء اليمن موحدين في دولة واحدة . </w:t>
      </w:r>
      <w:r w:rsidRPr="00855FEC">
        <w:rPr>
          <w:rFonts w:ascii="Calibri" w:eastAsia="Calibri" w:hAnsi="Calibri" w:cs="Simplified Arabic" w:hint="cs"/>
          <w:sz w:val="28"/>
          <w:szCs w:val="28"/>
          <w:rtl/>
          <w:lang w:bidi="ar-IQ"/>
        </w:rPr>
        <w:tab/>
        <w:t xml:space="preserve">                                          3- بات المنكوبون مهمومين .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                                               4- أمسى كل عربي فرحا بوحدة اليمن .     </w:t>
      </w:r>
      <w:r w:rsidRPr="00855FEC">
        <w:rPr>
          <w:rFonts w:ascii="Calibri" w:eastAsia="Calibri" w:hAnsi="Calibri" w:cs="Simplified Arabic" w:hint="cs"/>
          <w:sz w:val="28"/>
          <w:szCs w:val="28"/>
          <w:rtl/>
          <w:lang w:bidi="ar-IQ"/>
        </w:rPr>
        <w:tab/>
        <w:t xml:space="preserve">                                       5- ظلت جبهات القتال مشتعلة . </w:t>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r>
      <w:r w:rsidRPr="00855FEC">
        <w:rPr>
          <w:rFonts w:ascii="Calibri" w:eastAsia="Calibri" w:hAnsi="Calibri" w:cs="Simplified Arabic" w:hint="cs"/>
          <w:sz w:val="28"/>
          <w:szCs w:val="28"/>
          <w:rtl/>
          <w:lang w:bidi="ar-IQ"/>
        </w:rPr>
        <w:tab/>
        <w:t xml:space="preserve">                          6- صار مطار صنعاء شعلة من الحركة والنشاط . </w:t>
      </w:r>
    </w:p>
    <w:p w:rsidR="00855FEC" w:rsidRPr="00855FEC" w:rsidRDefault="00855FEC" w:rsidP="00855FEC">
      <w:pPr>
        <w:tabs>
          <w:tab w:val="left" w:pos="-172"/>
          <w:tab w:val="left" w:pos="396"/>
        </w:tabs>
        <w:bidi/>
        <w:spacing w:line="240" w:lineRule="auto"/>
        <w:jc w:val="lowKashida"/>
        <w:rPr>
          <w:rFonts w:ascii="Calibri" w:eastAsia="Calibri" w:hAnsi="Calibri" w:cs="Simplified Arabic"/>
          <w:sz w:val="28"/>
          <w:szCs w:val="28"/>
          <w:rtl/>
        </w:rPr>
      </w:pPr>
      <w:r w:rsidRPr="00855FEC">
        <w:rPr>
          <w:rFonts w:ascii="Calibri" w:eastAsia="Calibri" w:hAnsi="Calibri" w:cs="Simplified Arabic" w:hint="cs"/>
          <w:sz w:val="28"/>
          <w:szCs w:val="28"/>
          <w:rtl/>
        </w:rPr>
        <w:t xml:space="preserve">- بعد عرض الأمثلة </w:t>
      </w:r>
      <w:proofErr w:type="spellStart"/>
      <w:r w:rsidRPr="00855FEC">
        <w:rPr>
          <w:rFonts w:ascii="Calibri" w:eastAsia="Calibri" w:hAnsi="Calibri" w:cs="Simplified Arabic" w:hint="cs"/>
          <w:sz w:val="28"/>
          <w:szCs w:val="28"/>
          <w:rtl/>
        </w:rPr>
        <w:t>يقرؤها</w:t>
      </w:r>
      <w:proofErr w:type="spellEnd"/>
      <w:r w:rsidRPr="00855FEC">
        <w:rPr>
          <w:rFonts w:ascii="Calibri" w:eastAsia="Calibri" w:hAnsi="Calibri" w:cs="Simplified Arabic" w:hint="cs"/>
          <w:sz w:val="28"/>
          <w:szCs w:val="28"/>
          <w:rtl/>
        </w:rPr>
        <w:t xml:space="preserve"> المعلم قراءة سليمة مع إبراز حركات أواخر الكلمات . </w:t>
      </w:r>
      <w:r w:rsidRPr="00855FEC">
        <w:rPr>
          <w:rFonts w:ascii="Calibri" w:eastAsia="Calibri" w:hAnsi="Calibri" w:cs="Simplified Arabic" w:hint="cs"/>
          <w:sz w:val="28"/>
          <w:szCs w:val="28"/>
          <w:rtl/>
        </w:rPr>
        <w:tab/>
        <w:t xml:space="preserve">           -عند تدوين الأمثلة على السبورة إبراز كان وأخواتها بطباشير ملون وإبراز حركاتها واسمها وخبرها ، ليسهل على التلاميذ ملاحظتها ، والتأكيد على الحالات الإعرابية في الجملة مع طرح أسئلة للتلاميذ مثال : لماذا تحولت حركة الرفع إلى نصب بعد دخول كان على الجملة ، توضيح معاني الأفعال الناسخة مع طرح الأسئلة للتلاميذ حتى يستثير اهتمامهم  ويوضح سبب تسمية أخوات كان بالأفعال الناقصة ، ولماذا تسمى بالأفعال الناسخة ؟ </w:t>
      </w:r>
      <w:r w:rsidRPr="00855FEC">
        <w:rPr>
          <w:rFonts w:ascii="Calibri" w:eastAsia="Calibri" w:hAnsi="Calibri" w:cs="Simplified Arabic" w:hint="cs"/>
          <w:sz w:val="28"/>
          <w:szCs w:val="28"/>
          <w:rtl/>
        </w:rPr>
        <w:tab/>
        <w:t>بعد الانتهاء من شرح الأمثلة جميعها يطلب من التلاميذ أن يأتوا بجمل من المبتدأ والخبر ويطلب منهم إدخال كان وأخواتها .</w:t>
      </w:r>
      <w:r w:rsidRPr="00855FEC">
        <w:rPr>
          <w:rFonts w:ascii="Calibri" w:eastAsia="Calibri" w:hAnsi="Calibri" w:cs="Simplified Arabic" w:hint="cs"/>
          <w:sz w:val="28"/>
          <w:szCs w:val="28"/>
          <w:rtl/>
        </w:rPr>
        <w:tab/>
      </w:r>
      <w:r w:rsidRPr="00855FEC">
        <w:rPr>
          <w:rFonts w:ascii="Calibri" w:eastAsia="Calibri" w:hAnsi="Calibri" w:cs="Simplified Arabic" w:hint="cs"/>
          <w:b/>
          <w:bCs/>
          <w:sz w:val="28"/>
          <w:szCs w:val="28"/>
          <w:rtl/>
        </w:rPr>
        <w:t xml:space="preserve">                                                             ج-القاعدة :</w:t>
      </w:r>
      <w:r w:rsidRPr="00855FEC">
        <w:rPr>
          <w:rFonts w:ascii="Calibri" w:eastAsia="Calibri" w:hAnsi="Calibri" w:cs="Simplified Arabic" w:hint="cs"/>
          <w:sz w:val="28"/>
          <w:szCs w:val="28"/>
          <w:rtl/>
        </w:rPr>
        <w:t>يكتب المعلم القاعدة بشكل كامل ، مثل تعريف كان وأخواتها ، وذكر أخوات كان ، والحالات الإعرابية لها.</w:t>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r>
      <w:r w:rsidRPr="00855FEC">
        <w:rPr>
          <w:rFonts w:ascii="Calibri" w:eastAsia="Calibri" w:hAnsi="Calibri" w:cs="Simplified Arabic" w:hint="cs"/>
          <w:b/>
          <w:bCs/>
          <w:sz w:val="28"/>
          <w:szCs w:val="28"/>
          <w:rtl/>
        </w:rPr>
        <w:tab/>
        <w:t xml:space="preserve">       د-التطبيق : </w:t>
      </w:r>
      <w:r w:rsidRPr="00855FEC">
        <w:rPr>
          <w:rFonts w:ascii="Calibri" w:eastAsia="Calibri" w:hAnsi="Calibri" w:cs="Simplified Arabic" w:hint="cs"/>
          <w:sz w:val="28"/>
          <w:szCs w:val="28"/>
          <w:rtl/>
        </w:rPr>
        <w:t>1-معالجة تمارين الدرس في الكتاب المقرر</w:t>
      </w:r>
      <w:r w:rsidRPr="00855FEC">
        <w:rPr>
          <w:rFonts w:ascii="Calibri" w:eastAsia="Calibri" w:hAnsi="Calibri" w:cs="Simplified Arabic" w:hint="cs"/>
          <w:sz w:val="28"/>
          <w:szCs w:val="28"/>
          <w:rtl/>
        </w:rPr>
        <w:tab/>
        <w:t>2-التطبيق الشفهي والتحريري للتلاميذ.</w:t>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r>
      <w:r w:rsidRPr="00855FEC">
        <w:rPr>
          <w:rFonts w:ascii="Calibri" w:eastAsia="Calibri" w:hAnsi="Calibri" w:cs="Simplified Arabic" w:hint="cs"/>
          <w:sz w:val="28"/>
          <w:szCs w:val="28"/>
          <w:rtl/>
        </w:rPr>
        <w:tab/>
        <w:t xml:space="preserve"> </w:t>
      </w:r>
      <w:r w:rsidRPr="00855FEC">
        <w:rPr>
          <w:rFonts w:ascii="Calibri" w:eastAsia="Calibri" w:hAnsi="Calibri" w:cs="Simplified Arabic" w:hint="cs"/>
          <w:sz w:val="28"/>
          <w:szCs w:val="28"/>
          <w:rtl/>
        </w:rPr>
        <w:tab/>
        <w:t xml:space="preserve"> </w:t>
      </w:r>
      <w:r w:rsidRPr="00855FEC">
        <w:rPr>
          <w:rFonts w:ascii="Calibri" w:eastAsia="Calibri" w:hAnsi="Calibri" w:cs="Simplified Arabic" w:hint="cs"/>
          <w:sz w:val="28"/>
          <w:szCs w:val="28"/>
          <w:rtl/>
        </w:rPr>
        <w:tab/>
        <w:t xml:space="preserve"> </w:t>
      </w:r>
    </w:p>
    <w:p w:rsidR="00855FEC" w:rsidRPr="00855FEC" w:rsidRDefault="00855FEC" w:rsidP="00855FEC">
      <w:pPr>
        <w:tabs>
          <w:tab w:val="left" w:pos="537"/>
        </w:tabs>
        <w:bidi/>
        <w:spacing w:line="240" w:lineRule="auto"/>
        <w:jc w:val="lowKashida"/>
        <w:rPr>
          <w:rFonts w:ascii="Calibri" w:eastAsia="Calibri" w:hAnsi="Calibri" w:cs="Simplified Arabic"/>
          <w:sz w:val="28"/>
          <w:szCs w:val="28"/>
          <w:rtl/>
        </w:rPr>
      </w:pPr>
    </w:p>
    <w:p w:rsidR="00855FEC" w:rsidRPr="00855FEC" w:rsidRDefault="00855FEC" w:rsidP="00855FEC">
      <w:pPr>
        <w:jc w:val="center"/>
      </w:pPr>
      <w:bookmarkStart w:id="0" w:name="_GoBack"/>
      <w:bookmarkEnd w:id="0"/>
    </w:p>
    <w:sectPr w:rsidR="00855FEC" w:rsidRPr="00855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E24"/>
    <w:multiLevelType w:val="hybridMultilevel"/>
    <w:tmpl w:val="AFACDC8E"/>
    <w:lvl w:ilvl="0" w:tplc="2A2E85C6">
      <w:start w:val="1"/>
      <w:numFmt w:val="decimal"/>
      <w:lvlText w:val="%1-"/>
      <w:lvlJc w:val="left"/>
      <w:pPr>
        <w:tabs>
          <w:tab w:val="num" w:pos="720"/>
        </w:tabs>
        <w:ind w:left="720" w:right="720" w:hanging="360"/>
      </w:pPr>
    </w:lvl>
    <w:lvl w:ilvl="1" w:tplc="E850E54A">
      <w:start w:val="1"/>
      <w:numFmt w:val="bullet"/>
      <w:lvlText w:val="-"/>
      <w:lvlJc w:val="left"/>
      <w:pPr>
        <w:tabs>
          <w:tab w:val="num" w:pos="1440"/>
        </w:tabs>
        <w:ind w:left="1440" w:right="1440" w:hanging="360"/>
      </w:pPr>
      <w:rPr>
        <w:rFonts w:ascii="Times New Roman" w:eastAsia="Times New Roman" w:hAnsi="Times New Roman" w:cs="Times New Roman" w:hint="default"/>
      </w:rPr>
    </w:lvl>
    <w:lvl w:ilvl="2" w:tplc="0401001B">
      <w:start w:val="1"/>
      <w:numFmt w:val="decimal"/>
      <w:lvlText w:val="%3."/>
      <w:lvlJc w:val="left"/>
      <w:pPr>
        <w:tabs>
          <w:tab w:val="num" w:pos="2160"/>
        </w:tabs>
        <w:ind w:left="2160" w:right="2160" w:hanging="360"/>
      </w:pPr>
    </w:lvl>
    <w:lvl w:ilvl="3" w:tplc="0401000F">
      <w:start w:val="1"/>
      <w:numFmt w:val="decimal"/>
      <w:lvlText w:val="%4."/>
      <w:lvlJc w:val="left"/>
      <w:pPr>
        <w:tabs>
          <w:tab w:val="num" w:pos="2880"/>
        </w:tabs>
        <w:ind w:left="2880" w:right="2880" w:hanging="360"/>
      </w:pPr>
    </w:lvl>
    <w:lvl w:ilvl="4" w:tplc="04010019">
      <w:start w:val="1"/>
      <w:numFmt w:val="decimal"/>
      <w:lvlText w:val="%5."/>
      <w:lvlJc w:val="left"/>
      <w:pPr>
        <w:tabs>
          <w:tab w:val="num" w:pos="3600"/>
        </w:tabs>
        <w:ind w:left="3600" w:right="3600" w:hanging="360"/>
      </w:pPr>
    </w:lvl>
    <w:lvl w:ilvl="5" w:tplc="0401001B">
      <w:start w:val="1"/>
      <w:numFmt w:val="decimal"/>
      <w:lvlText w:val="%6."/>
      <w:lvlJc w:val="left"/>
      <w:pPr>
        <w:tabs>
          <w:tab w:val="num" w:pos="4320"/>
        </w:tabs>
        <w:ind w:left="4320" w:right="4320" w:hanging="360"/>
      </w:pPr>
    </w:lvl>
    <w:lvl w:ilvl="6" w:tplc="0401000F">
      <w:start w:val="1"/>
      <w:numFmt w:val="decimal"/>
      <w:lvlText w:val="%7."/>
      <w:lvlJc w:val="left"/>
      <w:pPr>
        <w:tabs>
          <w:tab w:val="num" w:pos="5040"/>
        </w:tabs>
        <w:ind w:left="5040" w:right="5040" w:hanging="360"/>
      </w:pPr>
    </w:lvl>
    <w:lvl w:ilvl="7" w:tplc="04010019">
      <w:start w:val="1"/>
      <w:numFmt w:val="decimal"/>
      <w:lvlText w:val="%8."/>
      <w:lvlJc w:val="left"/>
      <w:pPr>
        <w:tabs>
          <w:tab w:val="num" w:pos="5760"/>
        </w:tabs>
        <w:ind w:left="5760" w:right="5760" w:hanging="360"/>
      </w:pPr>
    </w:lvl>
    <w:lvl w:ilvl="8" w:tplc="0401001B">
      <w:start w:val="1"/>
      <w:numFmt w:val="decimal"/>
      <w:lvlText w:val="%9."/>
      <w:lvlJc w:val="left"/>
      <w:pPr>
        <w:tabs>
          <w:tab w:val="num" w:pos="6480"/>
        </w:tabs>
        <w:ind w:left="6480" w:right="6480" w:hanging="360"/>
      </w:pPr>
    </w:lvl>
  </w:abstractNum>
  <w:abstractNum w:abstractNumId="1">
    <w:nsid w:val="2AC0383D"/>
    <w:multiLevelType w:val="hybridMultilevel"/>
    <w:tmpl w:val="0CEC372C"/>
    <w:lvl w:ilvl="0" w:tplc="4CE42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21599"/>
    <w:multiLevelType w:val="hybridMultilevel"/>
    <w:tmpl w:val="D35CEE4E"/>
    <w:lvl w:ilvl="0" w:tplc="4CE42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021AF"/>
    <w:multiLevelType w:val="hybridMultilevel"/>
    <w:tmpl w:val="09BCE766"/>
    <w:lvl w:ilvl="0" w:tplc="35DA618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nsid w:val="42614242"/>
    <w:multiLevelType w:val="hybridMultilevel"/>
    <w:tmpl w:val="A8B6EF4C"/>
    <w:lvl w:ilvl="0" w:tplc="A220276C">
      <w:start w:val="5"/>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right="1440" w:hanging="360"/>
      </w:pPr>
    </w:lvl>
    <w:lvl w:ilvl="2" w:tplc="04010005">
      <w:start w:val="1"/>
      <w:numFmt w:val="decimal"/>
      <w:lvlText w:val="%3."/>
      <w:lvlJc w:val="left"/>
      <w:pPr>
        <w:tabs>
          <w:tab w:val="num" w:pos="2160"/>
        </w:tabs>
        <w:ind w:left="2160" w:right="2160" w:hanging="360"/>
      </w:pPr>
    </w:lvl>
    <w:lvl w:ilvl="3" w:tplc="04010001">
      <w:start w:val="1"/>
      <w:numFmt w:val="decimal"/>
      <w:lvlText w:val="%4."/>
      <w:lvlJc w:val="left"/>
      <w:pPr>
        <w:tabs>
          <w:tab w:val="num" w:pos="2880"/>
        </w:tabs>
        <w:ind w:left="2880" w:right="2880" w:hanging="360"/>
      </w:pPr>
    </w:lvl>
    <w:lvl w:ilvl="4" w:tplc="04010003">
      <w:start w:val="1"/>
      <w:numFmt w:val="decimal"/>
      <w:lvlText w:val="%5."/>
      <w:lvlJc w:val="left"/>
      <w:pPr>
        <w:tabs>
          <w:tab w:val="num" w:pos="3600"/>
        </w:tabs>
        <w:ind w:left="3600" w:right="3600" w:hanging="360"/>
      </w:pPr>
    </w:lvl>
    <w:lvl w:ilvl="5" w:tplc="04010005">
      <w:start w:val="1"/>
      <w:numFmt w:val="decimal"/>
      <w:lvlText w:val="%6."/>
      <w:lvlJc w:val="left"/>
      <w:pPr>
        <w:tabs>
          <w:tab w:val="num" w:pos="4320"/>
        </w:tabs>
        <w:ind w:left="4320" w:right="4320" w:hanging="360"/>
      </w:pPr>
    </w:lvl>
    <w:lvl w:ilvl="6" w:tplc="04010001">
      <w:start w:val="1"/>
      <w:numFmt w:val="decimal"/>
      <w:lvlText w:val="%7."/>
      <w:lvlJc w:val="left"/>
      <w:pPr>
        <w:tabs>
          <w:tab w:val="num" w:pos="5040"/>
        </w:tabs>
        <w:ind w:left="5040" w:right="5040" w:hanging="360"/>
      </w:pPr>
    </w:lvl>
    <w:lvl w:ilvl="7" w:tplc="04010003">
      <w:start w:val="1"/>
      <w:numFmt w:val="decimal"/>
      <w:lvlText w:val="%8."/>
      <w:lvlJc w:val="left"/>
      <w:pPr>
        <w:tabs>
          <w:tab w:val="num" w:pos="5760"/>
        </w:tabs>
        <w:ind w:left="5760" w:right="5760" w:hanging="360"/>
      </w:pPr>
    </w:lvl>
    <w:lvl w:ilvl="8" w:tplc="04010005">
      <w:start w:val="1"/>
      <w:numFmt w:val="decimal"/>
      <w:lvlText w:val="%9."/>
      <w:lvlJc w:val="left"/>
      <w:pPr>
        <w:tabs>
          <w:tab w:val="num" w:pos="6480"/>
        </w:tabs>
        <w:ind w:left="6480" w:right="6480" w:hanging="360"/>
      </w:p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EC"/>
    <w:rsid w:val="006C6B7B"/>
    <w:rsid w:val="00855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7108</Characters>
  <Application>Microsoft Office Word</Application>
  <DocSecurity>0</DocSecurity>
  <Lines>59</Lines>
  <Paragraphs>16</Paragraphs>
  <ScaleCrop>false</ScaleCrop>
  <Company>SACC</Company>
  <LinksUpToDate>false</LinksUpToDate>
  <CharactersWithSpaces>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2018-12-19T11:53:00Z</dcterms:created>
  <dcterms:modified xsi:type="dcterms:W3CDTF">2018-12-19T11:55:00Z</dcterms:modified>
</cp:coreProperties>
</file>