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1C" w:rsidRPr="008C3CD8" w:rsidRDefault="00920B1C">
      <w:pPr>
        <w:rPr>
          <w:sz w:val="28"/>
          <w:szCs w:val="28"/>
          <w:lang w:bidi="ar-IQ"/>
        </w:rPr>
      </w:pPr>
      <w:r w:rsidRPr="008C3CD8">
        <w:rPr>
          <w:rFonts w:hint="cs"/>
          <w:sz w:val="28"/>
          <w:szCs w:val="28"/>
          <w:rtl/>
          <w:lang w:bidi="ar-IQ"/>
        </w:rPr>
        <w:t xml:space="preserve">                                                مفردات المنهج</w:t>
      </w:r>
    </w:p>
    <w:p w:rsidR="009179C4" w:rsidRPr="008C3CD8" w:rsidRDefault="00920B1C" w:rsidP="00376676">
      <w:pPr>
        <w:rPr>
          <w:sz w:val="28"/>
          <w:szCs w:val="28"/>
          <w:rtl/>
          <w:lang w:bidi="ar-IQ"/>
        </w:rPr>
      </w:pPr>
      <w:r w:rsidRPr="008C3CD8">
        <w:rPr>
          <w:rFonts w:hint="cs"/>
          <w:sz w:val="28"/>
          <w:szCs w:val="28"/>
          <w:rtl/>
          <w:lang w:bidi="ar-IQ"/>
        </w:rPr>
        <w:t xml:space="preserve">المادة : </w:t>
      </w:r>
      <w:r w:rsidR="00376676">
        <w:rPr>
          <w:rFonts w:hint="cs"/>
          <w:sz w:val="28"/>
          <w:szCs w:val="28"/>
          <w:rtl/>
          <w:lang w:bidi="ar-IQ"/>
        </w:rPr>
        <w:t>العقائد</w:t>
      </w:r>
      <w:r w:rsidRPr="008C3CD8">
        <w:rPr>
          <w:rFonts w:hint="cs"/>
          <w:sz w:val="28"/>
          <w:szCs w:val="28"/>
          <w:rtl/>
          <w:lang w:bidi="ar-IQ"/>
        </w:rPr>
        <w:t xml:space="preserve">     المرحلة :ال</w:t>
      </w:r>
      <w:r w:rsidR="00376676">
        <w:rPr>
          <w:rFonts w:hint="cs"/>
          <w:sz w:val="28"/>
          <w:szCs w:val="28"/>
          <w:rtl/>
          <w:lang w:bidi="ar-IQ"/>
        </w:rPr>
        <w:t>ثانية</w:t>
      </w:r>
      <w:r w:rsidRPr="008C3CD8">
        <w:rPr>
          <w:rFonts w:hint="cs"/>
          <w:sz w:val="28"/>
          <w:szCs w:val="28"/>
          <w:rtl/>
          <w:lang w:bidi="ar-IQ"/>
        </w:rPr>
        <w:t xml:space="preserve">       الدراسة : صباحي ومسائي </w:t>
      </w:r>
    </w:p>
    <w:p w:rsidR="008C3CD8" w:rsidRPr="008C3CD8" w:rsidRDefault="00920B1C" w:rsidP="00920B1C">
      <w:pPr>
        <w:rPr>
          <w:b/>
          <w:bCs/>
          <w:sz w:val="28"/>
          <w:szCs w:val="28"/>
          <w:u w:val="single"/>
          <w:lang w:bidi="ar-IQ"/>
        </w:rPr>
      </w:pPr>
      <w:r w:rsidRPr="008C3CD8">
        <w:rPr>
          <w:rFonts w:hint="cs"/>
          <w:b/>
          <w:bCs/>
          <w:sz w:val="28"/>
          <w:szCs w:val="28"/>
          <w:u w:val="single"/>
          <w:rtl/>
          <w:lang w:bidi="ar-IQ"/>
        </w:rPr>
        <w:t>المفردات</w:t>
      </w:r>
    </w:p>
    <w:p w:rsidR="00376676" w:rsidRPr="00376676" w:rsidRDefault="00376676" w:rsidP="00376676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مفاهيم تعريفية عن علم الكلام:</w:t>
      </w:r>
    </w:p>
    <w:p w:rsidR="008C3CD8" w:rsidRDefault="00376676" w:rsidP="00376676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تعريفه :ويقصد منه حفظ العقيدة سليمة ، وحراستها عن تشويش أهل البدع ، ويقتدر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إثبات العقائد بالحجج والأدلة اليقينية .</w:t>
      </w:r>
    </w:p>
    <w:p w:rsidR="00376676" w:rsidRDefault="00376676" w:rsidP="00376676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موضوعه التعريف بذات الله تعالى وصفاته ، وأحوال الممكنات ، والنبوة والمعاد .</w:t>
      </w:r>
    </w:p>
    <w:p w:rsidR="00376676" w:rsidRDefault="00376676" w:rsidP="00376676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غايته بلوغ اليقين والإرشاد بإيضاح الحجة والبراهين والفوز برضا الله تعالى . </w:t>
      </w:r>
    </w:p>
    <w:p w:rsidR="00376676" w:rsidRDefault="00376676" w:rsidP="00376676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أسماؤه: الفقه الأكبر- علم العقائد- علم التوحيد والصفات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علم النظر والاستدلال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علم أصول الدين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علم الكلام .</w:t>
      </w:r>
    </w:p>
    <w:p w:rsidR="00376676" w:rsidRDefault="00D7357A" w:rsidP="00376676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نشأته :عرض القرآن لأهم الأديان والفرق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فلسفة الدين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كثرة من دخل الإسلام من أرباب الديانات المختلفة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>والحرص على الدعوة إلى الإسلام .</w:t>
      </w:r>
    </w:p>
    <w:p w:rsidR="00D7357A" w:rsidRDefault="00D7357A" w:rsidP="00376676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أهميته : فهم كتاب الله تعالى وسنة نبيه بعقلية واعية ومنطق صحيح .</w:t>
      </w:r>
    </w:p>
    <w:p w:rsidR="00D7357A" w:rsidRPr="008C3CD8" w:rsidRDefault="00D7357A" w:rsidP="00D7357A">
      <w:pPr>
        <w:pStyle w:val="a3"/>
        <w:ind w:left="1080"/>
        <w:rPr>
          <w:sz w:val="28"/>
          <w:szCs w:val="28"/>
          <w:lang w:bidi="ar-IQ"/>
        </w:rPr>
      </w:pPr>
    </w:p>
    <w:p w:rsidR="008C3CD8" w:rsidRPr="008C3CD8" w:rsidRDefault="00D7357A" w:rsidP="008C3CD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أقسام الحكم العقلي : وهي الوجوب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الإمكان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الاستحالة .</w:t>
      </w:r>
    </w:p>
    <w:p w:rsidR="008C3CD8" w:rsidRDefault="00D7357A" w:rsidP="008C3CD8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وجود الله تعالى : الاستدلال بالعقل والعاطفة عن طريق اليقين لإثبات وجود الله تعالى بطريق العقل والنقل ، بوساطة :</w:t>
      </w:r>
    </w:p>
    <w:p w:rsidR="00D7357A" w:rsidRDefault="00D7357A" w:rsidP="00D7357A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دليل الخلق والاختراع .</w:t>
      </w:r>
    </w:p>
    <w:p w:rsidR="00D7357A" w:rsidRDefault="00D7357A" w:rsidP="00D7357A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دليل العناية والتدبير .</w:t>
      </w:r>
    </w:p>
    <w:p w:rsidR="00D7357A" w:rsidRDefault="00D7357A" w:rsidP="00D7357A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برهان بطلان الرجحان بدون مرجح .</w:t>
      </w:r>
    </w:p>
    <w:p w:rsidR="00D7357A" w:rsidRDefault="00D7357A" w:rsidP="00D7357A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برهان بطلان التسلسل .</w:t>
      </w:r>
    </w:p>
    <w:p w:rsidR="00D7357A" w:rsidRDefault="00D7357A" w:rsidP="00D7357A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برهان بطلان الدور .</w:t>
      </w:r>
    </w:p>
    <w:p w:rsidR="00D7357A" w:rsidRDefault="00D7357A" w:rsidP="00D7357A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برهان وقانون العلة الغائية .</w:t>
      </w:r>
    </w:p>
    <w:p w:rsidR="00D7357A" w:rsidRDefault="00F31817" w:rsidP="00D7357A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برهان قانون الفطرة .</w:t>
      </w:r>
    </w:p>
    <w:p w:rsidR="00F31817" w:rsidRDefault="00F31817" w:rsidP="00D7357A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برهان الخلق.</w:t>
      </w:r>
    </w:p>
    <w:p w:rsidR="00F31817" w:rsidRDefault="00F31817" w:rsidP="00D7357A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برهان وقانون النظام .</w:t>
      </w:r>
    </w:p>
    <w:p w:rsidR="00F31817" w:rsidRDefault="00F31817" w:rsidP="00D7357A">
      <w:pPr>
        <w:pStyle w:val="a3"/>
        <w:numPr>
          <w:ilvl w:val="0"/>
          <w:numId w:val="3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برهان العناية .</w:t>
      </w:r>
    </w:p>
    <w:p w:rsidR="00F31817" w:rsidRDefault="00F31817" w:rsidP="00F31817">
      <w:pPr>
        <w:pStyle w:val="a3"/>
        <w:rPr>
          <w:rFonts w:hint="cs"/>
          <w:sz w:val="24"/>
          <w:szCs w:val="24"/>
          <w:lang w:bidi="ar-IQ"/>
        </w:rPr>
      </w:pPr>
    </w:p>
    <w:p w:rsidR="00852FCD" w:rsidRDefault="00F31817" w:rsidP="00F31817">
      <w:pPr>
        <w:pStyle w:val="a3"/>
        <w:numPr>
          <w:ilvl w:val="0"/>
          <w:numId w:val="1"/>
        </w:numPr>
        <w:rPr>
          <w:rFonts w:hint="cs"/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الصفات الربانية  - الصفات السلبية </w:t>
      </w:r>
    </w:p>
    <w:p w:rsidR="00F31817" w:rsidRDefault="00F31817" w:rsidP="00F31817">
      <w:pPr>
        <w:pStyle w:val="a3"/>
        <w:rPr>
          <w:rFonts w:hint="cs"/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( القدم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البقاء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مخالفة الحوادث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القيام بالنفس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الوحدانية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القدرة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الإرادة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العلم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الحياة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السمع والبصر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الكلام )</w:t>
      </w:r>
    </w:p>
    <w:p w:rsidR="00F31817" w:rsidRDefault="00F31817" w:rsidP="00F31817">
      <w:pPr>
        <w:ind w:left="360"/>
        <w:rPr>
          <w:rFonts w:hint="cs"/>
          <w:sz w:val="24"/>
          <w:szCs w:val="24"/>
          <w:rtl/>
          <w:lang w:bidi="ar-IQ"/>
        </w:rPr>
      </w:pPr>
    </w:p>
    <w:p w:rsidR="00F31817" w:rsidRPr="00AA7BAB" w:rsidRDefault="00F31817" w:rsidP="00AA7BAB">
      <w:pPr>
        <w:ind w:left="360"/>
        <w:rPr>
          <w:rFonts w:hint="cs"/>
          <w:sz w:val="24"/>
          <w:szCs w:val="24"/>
          <w:lang w:bidi="ar-IQ"/>
        </w:rPr>
      </w:pPr>
      <w:r w:rsidRPr="00AA7BAB">
        <w:rPr>
          <w:rFonts w:hint="cs"/>
          <w:sz w:val="24"/>
          <w:szCs w:val="24"/>
          <w:rtl/>
          <w:lang w:bidi="ar-IQ"/>
        </w:rPr>
        <w:t>مفاهيم عقائدية :</w:t>
      </w:r>
    </w:p>
    <w:p w:rsidR="00AA7BAB" w:rsidRDefault="00F31817" w:rsidP="00F31817">
      <w:pPr>
        <w:pStyle w:val="a3"/>
        <w:rPr>
          <w:rFonts w:hint="cs"/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مفهوم التسيير والتخيير :وفي هذا الموضوع تتم الإجابة عن السؤال هل للإنسان إرادة مع إرادة الله تعالى ، وتتفرع  الإجابة إلى شقين ، الأول: نعم للإنسان إرادة مع إرادة الله تعالى . والآخر : لا يوجد </w:t>
      </w:r>
      <w:r>
        <w:rPr>
          <w:rFonts w:hint="cs"/>
          <w:sz w:val="24"/>
          <w:szCs w:val="24"/>
          <w:rtl/>
          <w:lang w:bidi="ar-IQ"/>
        </w:rPr>
        <w:lastRenderedPageBreak/>
        <w:t>له إرادة مع إرادة الله تعالى</w:t>
      </w:r>
      <w:r w:rsidR="00AA7BAB">
        <w:rPr>
          <w:rFonts w:hint="cs"/>
          <w:sz w:val="24"/>
          <w:szCs w:val="24"/>
          <w:rtl/>
          <w:lang w:bidi="ar-IQ"/>
        </w:rPr>
        <w:t xml:space="preserve"> . وبيان مراحل يمر </w:t>
      </w:r>
      <w:proofErr w:type="spellStart"/>
      <w:r w:rsidR="00AA7BAB">
        <w:rPr>
          <w:rFonts w:hint="cs"/>
          <w:sz w:val="24"/>
          <w:szCs w:val="24"/>
          <w:rtl/>
          <w:lang w:bidi="ar-IQ"/>
        </w:rPr>
        <w:t>بها</w:t>
      </w:r>
      <w:proofErr w:type="spellEnd"/>
      <w:r w:rsidR="00AA7BAB">
        <w:rPr>
          <w:rFonts w:hint="cs"/>
          <w:sz w:val="24"/>
          <w:szCs w:val="24"/>
          <w:rtl/>
          <w:lang w:bidi="ar-IQ"/>
        </w:rPr>
        <w:t xml:space="preserve"> الإنسان  أ- مرحلة القصد والعزيمة ب- مرحلة التنفيذ</w:t>
      </w:r>
      <w:r>
        <w:rPr>
          <w:rFonts w:hint="cs"/>
          <w:sz w:val="24"/>
          <w:szCs w:val="24"/>
          <w:rtl/>
          <w:lang w:bidi="ar-IQ"/>
        </w:rPr>
        <w:t xml:space="preserve"> </w:t>
      </w:r>
      <w:r w:rsidR="00AA7BAB">
        <w:rPr>
          <w:rFonts w:hint="cs"/>
          <w:sz w:val="24"/>
          <w:szCs w:val="24"/>
          <w:rtl/>
          <w:lang w:bidi="ar-IQ"/>
        </w:rPr>
        <w:t>.</w:t>
      </w:r>
    </w:p>
    <w:p w:rsidR="00F31817" w:rsidRPr="00AA7BAB" w:rsidRDefault="00AA7BAB" w:rsidP="00AA7BAB">
      <w:pPr>
        <w:pStyle w:val="a3"/>
        <w:numPr>
          <w:ilvl w:val="0"/>
          <w:numId w:val="1"/>
        </w:numPr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مفهوم السببية : </w:t>
      </w:r>
      <w:proofErr w:type="spellStart"/>
      <w:r>
        <w:rPr>
          <w:rFonts w:hint="cs"/>
          <w:sz w:val="24"/>
          <w:szCs w:val="24"/>
          <w:rtl/>
          <w:lang w:bidi="ar-IQ"/>
        </w:rPr>
        <w:t>ونبحثفيه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عن الأسباب</w:t>
      </w:r>
      <w:r w:rsidR="00F31817" w:rsidRPr="00AA7BAB">
        <w:rPr>
          <w:rFonts w:hint="cs"/>
          <w:sz w:val="24"/>
          <w:szCs w:val="24"/>
          <w:rtl/>
          <w:lang w:bidi="ar-IQ"/>
        </w:rPr>
        <w:t xml:space="preserve"> </w:t>
      </w:r>
      <w:r>
        <w:rPr>
          <w:rFonts w:hint="cs"/>
          <w:sz w:val="24"/>
          <w:szCs w:val="24"/>
          <w:rtl/>
          <w:lang w:bidi="ar-IQ"/>
        </w:rPr>
        <w:t>والمسببات وعلاقتها بالخالق المريد . والأخذ بالأسباب والتوكل على الله تعالى .</w:t>
      </w:r>
      <w:r w:rsidR="00F31817" w:rsidRPr="00AA7BAB">
        <w:rPr>
          <w:rFonts w:hint="cs"/>
          <w:sz w:val="24"/>
          <w:szCs w:val="24"/>
          <w:rtl/>
          <w:lang w:bidi="ar-IQ"/>
        </w:rPr>
        <w:t xml:space="preserve">                 </w:t>
      </w:r>
    </w:p>
    <w:p w:rsidR="00852FCD" w:rsidRDefault="00852FCD" w:rsidP="00852FCD">
      <w:pPr>
        <w:rPr>
          <w:sz w:val="24"/>
          <w:szCs w:val="24"/>
          <w:rtl/>
          <w:lang w:bidi="ar-IQ"/>
        </w:rPr>
      </w:pPr>
    </w:p>
    <w:p w:rsidR="00852FCD" w:rsidRDefault="00AA7BAB" w:rsidP="00AA7BAB">
      <w:pPr>
        <w:pStyle w:val="a3"/>
        <w:numPr>
          <w:ilvl w:val="0"/>
          <w:numId w:val="1"/>
        </w:numPr>
        <w:rPr>
          <w:rFonts w:hint="cs"/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أهم المصادر</w:t>
      </w:r>
    </w:p>
    <w:p w:rsidR="00AA7BAB" w:rsidRPr="00AA7BAB" w:rsidRDefault="00AA7BAB" w:rsidP="00AA7BAB">
      <w:pPr>
        <w:pStyle w:val="a3"/>
        <w:rPr>
          <w:rFonts w:hint="cs"/>
          <w:sz w:val="24"/>
          <w:szCs w:val="24"/>
          <w:rtl/>
          <w:lang w:bidi="ar-IQ"/>
        </w:rPr>
      </w:pPr>
    </w:p>
    <w:p w:rsidR="00AA7BAB" w:rsidRDefault="00AA7BAB" w:rsidP="00AA7BAB">
      <w:pPr>
        <w:pStyle w:val="a3"/>
        <w:numPr>
          <w:ilvl w:val="0"/>
          <w:numId w:val="1"/>
        </w:numPr>
        <w:rPr>
          <w:rFonts w:hint="cs"/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الإشارات والتنبيهات ، ابن سينا ، دار إحياء التراث .</w:t>
      </w:r>
    </w:p>
    <w:p w:rsidR="00AA7BAB" w:rsidRPr="00AA7BAB" w:rsidRDefault="00AA7BAB" w:rsidP="00AA7BAB">
      <w:pPr>
        <w:pStyle w:val="a3"/>
        <w:rPr>
          <w:rFonts w:hint="cs"/>
          <w:sz w:val="24"/>
          <w:szCs w:val="24"/>
          <w:rtl/>
          <w:lang w:bidi="ar-IQ"/>
        </w:rPr>
      </w:pPr>
    </w:p>
    <w:p w:rsidR="00AA7BAB" w:rsidRDefault="00AA7BAB" w:rsidP="00AA7BAB">
      <w:pPr>
        <w:pStyle w:val="a3"/>
        <w:numPr>
          <w:ilvl w:val="0"/>
          <w:numId w:val="1"/>
        </w:numPr>
        <w:rPr>
          <w:rFonts w:hint="cs"/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أصل الشيعة وأصولها ، محمد حسين آل كاشف الغطاء .</w:t>
      </w:r>
    </w:p>
    <w:p w:rsidR="00AA7BAB" w:rsidRPr="00AA7BAB" w:rsidRDefault="00AA7BAB" w:rsidP="00AA7BAB">
      <w:pPr>
        <w:pStyle w:val="a3"/>
        <w:rPr>
          <w:rFonts w:hint="cs"/>
          <w:sz w:val="24"/>
          <w:szCs w:val="24"/>
          <w:rtl/>
          <w:lang w:bidi="ar-IQ"/>
        </w:rPr>
      </w:pPr>
    </w:p>
    <w:p w:rsidR="00AA7BAB" w:rsidRDefault="00AA7BAB" w:rsidP="00AA7BAB">
      <w:pPr>
        <w:pStyle w:val="a3"/>
        <w:numPr>
          <w:ilvl w:val="0"/>
          <w:numId w:val="1"/>
        </w:numPr>
        <w:rPr>
          <w:rFonts w:hint="cs"/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التبصير في الدين ، </w:t>
      </w:r>
      <w:proofErr w:type="spellStart"/>
      <w:r>
        <w:rPr>
          <w:rFonts w:hint="cs"/>
          <w:sz w:val="24"/>
          <w:szCs w:val="24"/>
          <w:rtl/>
          <w:lang w:bidi="ar-IQ"/>
        </w:rPr>
        <w:t>الإسفراييني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, دار الكتب العلمية .</w:t>
      </w:r>
    </w:p>
    <w:p w:rsidR="00AA7BAB" w:rsidRPr="00AA7BAB" w:rsidRDefault="00AA7BAB" w:rsidP="00AA7BAB">
      <w:pPr>
        <w:pStyle w:val="a3"/>
        <w:rPr>
          <w:rFonts w:hint="cs"/>
          <w:sz w:val="24"/>
          <w:szCs w:val="24"/>
          <w:rtl/>
          <w:lang w:bidi="ar-IQ"/>
        </w:rPr>
      </w:pPr>
    </w:p>
    <w:p w:rsidR="00AA7BAB" w:rsidRDefault="00AA7BAB" w:rsidP="00AA7BAB">
      <w:pPr>
        <w:pStyle w:val="a3"/>
        <w:numPr>
          <w:ilvl w:val="0"/>
          <w:numId w:val="1"/>
        </w:numPr>
        <w:rPr>
          <w:rFonts w:hint="cs"/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التوحيد بحوث في مراتبه ومعطياته ، كمال </w:t>
      </w:r>
      <w:proofErr w:type="spellStart"/>
      <w:r>
        <w:rPr>
          <w:rFonts w:hint="cs"/>
          <w:sz w:val="24"/>
          <w:szCs w:val="24"/>
          <w:rtl/>
          <w:lang w:bidi="ar-IQ"/>
        </w:rPr>
        <w:t>الحيدري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.</w:t>
      </w:r>
    </w:p>
    <w:p w:rsidR="00AA7BAB" w:rsidRPr="00AA7BAB" w:rsidRDefault="00AA7BAB" w:rsidP="00AA7BAB">
      <w:pPr>
        <w:pStyle w:val="a3"/>
        <w:rPr>
          <w:rFonts w:hint="cs"/>
          <w:sz w:val="24"/>
          <w:szCs w:val="24"/>
          <w:rtl/>
          <w:lang w:bidi="ar-IQ"/>
        </w:rPr>
      </w:pPr>
    </w:p>
    <w:p w:rsidR="00AA7BAB" w:rsidRDefault="00AA7BAB" w:rsidP="00AA7BAB">
      <w:pPr>
        <w:pStyle w:val="a3"/>
        <w:numPr>
          <w:ilvl w:val="0"/>
          <w:numId w:val="1"/>
        </w:numPr>
        <w:rPr>
          <w:rFonts w:hint="cs"/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شرح المصطلحات الكلامية ، مجمع البحوث والدراسات ، الكويت . </w:t>
      </w:r>
    </w:p>
    <w:p w:rsidR="00AA7BAB" w:rsidRPr="00AA7BAB" w:rsidRDefault="00AA7BAB" w:rsidP="00AA7BAB">
      <w:pPr>
        <w:pStyle w:val="a3"/>
        <w:rPr>
          <w:rFonts w:hint="cs"/>
          <w:sz w:val="24"/>
          <w:szCs w:val="24"/>
          <w:rtl/>
          <w:lang w:bidi="ar-IQ"/>
        </w:rPr>
      </w:pPr>
    </w:p>
    <w:p w:rsidR="00AA7BAB" w:rsidRDefault="00AA7BAB" w:rsidP="00AA7BAB">
      <w:pPr>
        <w:pStyle w:val="a3"/>
        <w:numPr>
          <w:ilvl w:val="0"/>
          <w:numId w:val="1"/>
        </w:numPr>
        <w:rPr>
          <w:rFonts w:hint="cs"/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وكتب  لغوية لبيان الأصل اللغوي لعدة مصطلحات ( لسان العرب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>وتاج العروس)</w:t>
      </w:r>
    </w:p>
    <w:p w:rsidR="00AA7BAB" w:rsidRPr="00AA7BAB" w:rsidRDefault="00AA7BAB" w:rsidP="00AA7BAB">
      <w:pPr>
        <w:pStyle w:val="a3"/>
        <w:rPr>
          <w:rFonts w:hint="cs"/>
          <w:sz w:val="24"/>
          <w:szCs w:val="24"/>
          <w:rtl/>
          <w:lang w:bidi="ar-IQ"/>
        </w:rPr>
      </w:pPr>
    </w:p>
    <w:p w:rsidR="00AA7BAB" w:rsidRPr="00AA7BAB" w:rsidRDefault="00AA7BAB" w:rsidP="00AA7BAB">
      <w:pPr>
        <w:pStyle w:val="a3"/>
        <w:numPr>
          <w:ilvl w:val="0"/>
          <w:numId w:val="1"/>
        </w:numPr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 وغيرها من كتب العقائد .</w:t>
      </w:r>
    </w:p>
    <w:p w:rsidR="00852FCD" w:rsidRDefault="00852FCD" w:rsidP="00852FCD">
      <w:pPr>
        <w:rPr>
          <w:sz w:val="24"/>
          <w:szCs w:val="24"/>
          <w:rtl/>
          <w:lang w:bidi="ar-IQ"/>
        </w:rPr>
      </w:pPr>
    </w:p>
    <w:p w:rsidR="00852FCD" w:rsidRPr="00852FCD" w:rsidRDefault="00852FCD" w:rsidP="00612394">
      <w:p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مدرس المادة : د0 حيدر هادي أحمد                                       العام الدراسي : 201</w:t>
      </w:r>
      <w:r w:rsidR="00612394">
        <w:rPr>
          <w:rFonts w:hint="cs"/>
          <w:sz w:val="24"/>
          <w:szCs w:val="24"/>
          <w:rtl/>
          <w:lang w:bidi="ar-IQ"/>
        </w:rPr>
        <w:t>8</w:t>
      </w:r>
      <w:r>
        <w:rPr>
          <w:rFonts w:hint="cs"/>
          <w:sz w:val="24"/>
          <w:szCs w:val="24"/>
          <w:rtl/>
          <w:lang w:bidi="ar-IQ"/>
        </w:rPr>
        <w:t>-201</w:t>
      </w:r>
      <w:r w:rsidR="00612394">
        <w:rPr>
          <w:rFonts w:hint="cs"/>
          <w:sz w:val="24"/>
          <w:szCs w:val="24"/>
          <w:rtl/>
          <w:lang w:bidi="ar-IQ"/>
        </w:rPr>
        <w:t>9</w:t>
      </w:r>
      <w:r>
        <w:rPr>
          <w:rFonts w:hint="cs"/>
          <w:sz w:val="24"/>
          <w:szCs w:val="24"/>
          <w:rtl/>
          <w:lang w:bidi="ar-IQ"/>
        </w:rPr>
        <w:t xml:space="preserve"> </w:t>
      </w:r>
      <w:bookmarkStart w:id="0" w:name="_GoBack"/>
      <w:bookmarkEnd w:id="0"/>
    </w:p>
    <w:sectPr w:rsidR="00852FCD" w:rsidRPr="00852FCD" w:rsidSect="005C54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D6C"/>
    <w:multiLevelType w:val="hybridMultilevel"/>
    <w:tmpl w:val="2326C090"/>
    <w:lvl w:ilvl="0" w:tplc="8EB2EE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664CE"/>
    <w:multiLevelType w:val="hybridMultilevel"/>
    <w:tmpl w:val="ABCC481C"/>
    <w:lvl w:ilvl="0" w:tplc="78BEB44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584A3D"/>
    <w:multiLevelType w:val="hybridMultilevel"/>
    <w:tmpl w:val="4BC42A8A"/>
    <w:lvl w:ilvl="0" w:tplc="008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920B1C"/>
    <w:rsid w:val="00376676"/>
    <w:rsid w:val="005B712A"/>
    <w:rsid w:val="005C549B"/>
    <w:rsid w:val="00612394"/>
    <w:rsid w:val="00852FCD"/>
    <w:rsid w:val="008C3CD8"/>
    <w:rsid w:val="009179C4"/>
    <w:rsid w:val="00920B1C"/>
    <w:rsid w:val="00AA7BAB"/>
    <w:rsid w:val="00B850DF"/>
    <w:rsid w:val="00CC56F5"/>
    <w:rsid w:val="00D7357A"/>
    <w:rsid w:val="00E7727A"/>
    <w:rsid w:val="00F3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2018-12-09T22:19:00Z</dcterms:created>
  <dcterms:modified xsi:type="dcterms:W3CDTF">2018-12-09T23:01:00Z</dcterms:modified>
</cp:coreProperties>
</file>