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1" w:rsidRDefault="00B878E1" w:rsidP="00B878E1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تخفيف إن وخواتها:</w:t>
      </w:r>
    </w:p>
    <w:p w:rsidR="00B878E1" w:rsidRDefault="00B878E1" w:rsidP="00B878E1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أولّا: تخفيف (إنّ) المكسورة الهمزة:</w:t>
      </w:r>
      <w:r>
        <w:rPr>
          <w:rFonts w:cs="Arial"/>
          <w:sz w:val="36"/>
          <w:szCs w:val="36"/>
          <w:rtl/>
        </w:rPr>
        <w:t xml:space="preserve"> إذا خُفّفتْ (إن) فالأكثر في لسان العرب إهمالها ، فنقول: ((إنْ زيدٌ لناجحٌ)) ، فـ (زيدٌ) مبتدأ ، و(ناجحٌ) خبره ، ويجب الإتيان باللام الفارقة في الخبر ، إذا لم يكن المعنى واضحا ، إذْ قد تلتبس (إنْ) المُخففة الدّالة على التوكيد ، بـ (إن) النافية ،</w:t>
      </w:r>
      <w:r>
        <w:rPr>
          <w:sz w:val="36"/>
          <w:szCs w:val="36"/>
          <w:rtl/>
        </w:rPr>
        <w:t xml:space="preserve"> </w:t>
      </w:r>
      <w:r>
        <w:rPr>
          <w:rFonts w:cs="Arial"/>
          <w:sz w:val="36"/>
          <w:szCs w:val="36"/>
          <w:rtl/>
        </w:rPr>
        <w:t>وإذا كان المعنى واضحًا ، ولا لبس فيه لم نحتج إلى اللام الفارقة ، كالشاهد 103</w:t>
      </w:r>
    </w:p>
    <w:p w:rsidR="00B878E1" w:rsidRDefault="00B878E1" w:rsidP="00B878E1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ونحنُ أُباةُ الضيمِ من آلِ مالكٍ    وإنْ مالكٌ كانتْ كرامَ المعادنِ</w:t>
      </w:r>
    </w:p>
    <w:p w:rsidR="00B878E1" w:rsidRDefault="00B878E1" w:rsidP="00B878E1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ملاحظة: وحكى سيبويه الإعمال نحو: ((إنْ زيدًا لناجحٌ)) ، وحينئذٍ لا حاجة للام ، لعدم التباسها بـ (إنْ) النافية ، لأنّ (إن) النافية لا تعمل النصب في المبتدأ.</w:t>
      </w:r>
    </w:p>
    <w:p w:rsidR="00B878E1" w:rsidRDefault="00B878E1" w:rsidP="00B878E1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دخول إن المخففة على الجملتين الاسمية والفعلية</w:t>
      </w:r>
      <w:r>
        <w:rPr>
          <w:b/>
          <w:bCs/>
          <w:sz w:val="36"/>
          <w:szCs w:val="36"/>
          <w:rtl/>
        </w:rPr>
        <w:t>:</w:t>
      </w:r>
    </w:p>
    <w:p w:rsidR="00B878E1" w:rsidRDefault="00B878E1" w:rsidP="00B878E1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إذا خُففتْ (إن) جاز دخولها على الجملة الاسمية والفعلية ، فإذا دخلت على الجملة الفعلية وجب دخولُها على جملة مصدّرة بفعل ناسخ (كان وأخواتها وكاد وأخواتها وظن وأخواتها)) ،</w:t>
      </w:r>
      <w:r>
        <w:rPr>
          <w:sz w:val="36"/>
          <w:szCs w:val="36"/>
          <w:rtl/>
        </w:rPr>
        <w:t xml:space="preserve"> قال تعالى: ((</w:t>
      </w:r>
      <w:r>
        <w:rPr>
          <w:rFonts w:cs="Arial"/>
          <w:sz w:val="36"/>
          <w:szCs w:val="36"/>
          <w:rtl/>
        </w:rPr>
        <w:t>وَإِن كَانَتْ لَكَبِيرَةً إِلَّا عَلَى الَّذِينَ هَدَى اللَّهُ ۗ</w:t>
      </w:r>
      <w:r>
        <w:rPr>
          <w:sz w:val="36"/>
          <w:szCs w:val="36"/>
          <w:rtl/>
        </w:rPr>
        <w:t>)) ، ((</w:t>
      </w:r>
      <w:r>
        <w:rPr>
          <w:rFonts w:cs="Arial"/>
          <w:sz w:val="36"/>
          <w:szCs w:val="36"/>
          <w:rtl/>
        </w:rPr>
        <w:t>وَإِن يَكَادُ الَّذِينَ كَفَرُوا لَيُزْلِقُونَكَ بِأَبْصَارِهِمْ لَمَّا سَمِعُوا الذِّكْرَ وَيَقُولُونَ إِنَّهُ لَمَجْنُونٌ)) ،</w:t>
      </w:r>
      <w:r>
        <w:rPr>
          <w:sz w:val="36"/>
          <w:szCs w:val="36"/>
          <w:rtl/>
        </w:rPr>
        <w:t xml:space="preserve"> ((</w:t>
      </w:r>
      <w:r>
        <w:rPr>
          <w:rFonts w:cs="Arial"/>
          <w:sz w:val="36"/>
          <w:szCs w:val="36"/>
          <w:rtl/>
        </w:rPr>
        <w:t>وَمَا وَجَدْنَا لِأَكْثَرِهِم مِّنْ عَهْدٍ ۖ وَإِن وَجَدْنَا أَكْثَرَهُمْ لَفَاسِقِينَ)).</w:t>
      </w:r>
    </w:p>
    <w:p w:rsidR="00B878E1" w:rsidRDefault="00B878E1" w:rsidP="00B878E1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ملاحظة: يقلّ أن يلي (إنْ) المخففة فعل غير ناسخ ، من ذلك قول بعض العرب: ((إنْ يزينُك لنفسُك وإن يشينُك لهيّ)) ، والشاهد 104:</w:t>
      </w:r>
    </w:p>
    <w:p w:rsidR="002E3CAB" w:rsidRPr="005A0822" w:rsidRDefault="00B878E1" w:rsidP="00B878E1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 xml:space="preserve">       شُلّتْ يمينُك إنْ قتلتَ لمسلمًا     حلّت عليكَ عقوبةُ المتعمدِ</w:t>
      </w:r>
      <w:r>
        <w:rPr>
          <w:sz w:val="36"/>
          <w:szCs w:val="36"/>
          <w:rtl/>
        </w:rPr>
        <w:t>.</w:t>
      </w:r>
      <w:bookmarkStart w:id="0" w:name="_GoBack"/>
      <w:bookmarkEnd w:id="0"/>
    </w:p>
    <w:sectPr w:rsidR="002E3CAB" w:rsidRPr="005A0822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1"/>
    <w:rsid w:val="000033F7"/>
    <w:rsid w:val="00011091"/>
    <w:rsid w:val="00072988"/>
    <w:rsid w:val="000834C3"/>
    <w:rsid w:val="001461E9"/>
    <w:rsid w:val="00170362"/>
    <w:rsid w:val="002E3CAB"/>
    <w:rsid w:val="003D371B"/>
    <w:rsid w:val="00514097"/>
    <w:rsid w:val="00522CA7"/>
    <w:rsid w:val="00565AC1"/>
    <w:rsid w:val="005A0822"/>
    <w:rsid w:val="00666EE7"/>
    <w:rsid w:val="006A619C"/>
    <w:rsid w:val="006B575C"/>
    <w:rsid w:val="00900043"/>
    <w:rsid w:val="00991F9F"/>
    <w:rsid w:val="009F2EF2"/>
    <w:rsid w:val="00B82FEA"/>
    <w:rsid w:val="00B878E1"/>
    <w:rsid w:val="00BF1DC8"/>
    <w:rsid w:val="00C07446"/>
    <w:rsid w:val="00C1719A"/>
    <w:rsid w:val="00CC2F48"/>
    <w:rsid w:val="00D678AC"/>
    <w:rsid w:val="00E14E40"/>
    <w:rsid w:val="00FB72F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3B979-CD39-496B-8C88-104044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7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2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0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61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5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1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73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95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45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3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5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5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38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74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7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16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50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9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7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4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6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21</cp:revision>
  <dcterms:created xsi:type="dcterms:W3CDTF">2018-11-11T10:32:00Z</dcterms:created>
  <dcterms:modified xsi:type="dcterms:W3CDTF">2018-11-29T19:45:00Z</dcterms:modified>
</cp:coreProperties>
</file>