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12C" w:rsidRDefault="0078612C" w:rsidP="0078612C">
      <w:pPr>
        <w:jc w:val="both"/>
        <w:rPr>
          <w:sz w:val="40"/>
          <w:szCs w:val="40"/>
          <w:rtl/>
        </w:rPr>
      </w:pPr>
      <w:r>
        <w:rPr>
          <w:rFonts w:cs="Arial"/>
          <w:b/>
          <w:bCs/>
          <w:sz w:val="40"/>
          <w:szCs w:val="40"/>
          <w:rtl/>
        </w:rPr>
        <w:t>التعليق:</w:t>
      </w:r>
      <w:r>
        <w:rPr>
          <w:rFonts w:cs="Arial"/>
          <w:sz w:val="40"/>
          <w:szCs w:val="40"/>
          <w:rtl/>
        </w:rPr>
        <w:t xml:space="preserve"> هو تركُ العمل لفظًا دون معنى لمانع ، أي إنّ فعل القلب يكون عند تعليقه غير عامل من جهة اللفظ ، أي إن المفعولين سيكونان مبتدأ وخبرا ، أمّا من جهة المعنى سيكون المبتدأ والخبر جملة في محل نصب لفعل القلب.</w:t>
      </w:r>
      <w:r>
        <w:rPr>
          <w:sz w:val="40"/>
          <w:szCs w:val="40"/>
          <w:rtl/>
        </w:rPr>
        <w:t xml:space="preserve"> </w:t>
      </w:r>
      <w:r>
        <w:rPr>
          <w:rFonts w:cs="Arial"/>
          <w:sz w:val="40"/>
          <w:szCs w:val="40"/>
          <w:rtl/>
        </w:rPr>
        <w:t>والدليل على أن الجملة في محلّ نصب جواز العطف على محلّه ، كقولنا: (( ظنّنتُ لمحمدٌ ناجحٌ وزيدًا راسبًا</w:t>
      </w:r>
      <w:r>
        <w:rPr>
          <w:sz w:val="40"/>
          <w:szCs w:val="40"/>
          <w:rtl/>
        </w:rPr>
        <w:t xml:space="preserve"> )).</w:t>
      </w:r>
    </w:p>
    <w:p w:rsidR="0078612C" w:rsidRDefault="0078612C" w:rsidP="0078612C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أدوات تعليق</w:t>
      </w:r>
      <w:r>
        <w:rPr>
          <w:sz w:val="40"/>
          <w:szCs w:val="40"/>
          <w:rtl/>
        </w:rPr>
        <w:t xml:space="preserve">: </w:t>
      </w:r>
      <w:r>
        <w:rPr>
          <w:rFonts w:cs="Arial"/>
          <w:sz w:val="40"/>
          <w:szCs w:val="40"/>
          <w:rtl/>
        </w:rPr>
        <w:t xml:space="preserve">يجب تعليق أفعال القلوب إذا وقع بعدها: </w:t>
      </w:r>
    </w:p>
    <w:p w:rsidR="0078612C" w:rsidRDefault="0078612C" w:rsidP="0078612C">
      <w:pPr>
        <w:jc w:val="both"/>
        <w:rPr>
          <w:sz w:val="40"/>
          <w:szCs w:val="40"/>
          <w:rtl/>
        </w:rPr>
      </w:pPr>
      <w:r>
        <w:rPr>
          <w:rFonts w:cs="Arial"/>
          <w:b/>
          <w:bCs/>
          <w:sz w:val="40"/>
          <w:szCs w:val="40"/>
          <w:rtl/>
        </w:rPr>
        <w:t>١- ما النافية:</w:t>
      </w:r>
      <w:r>
        <w:rPr>
          <w:rFonts w:cs="Arial"/>
          <w:sz w:val="40"/>
          <w:szCs w:val="40"/>
          <w:rtl/>
        </w:rPr>
        <w:t xml:space="preserve"> (( ظنّنت ما زيدٌ ناجحٌ )) ، (( علمتُ ما الشرُّ نافعٌ )).</w:t>
      </w:r>
    </w:p>
    <w:p w:rsidR="0078612C" w:rsidRDefault="0078612C" w:rsidP="0078612C">
      <w:pPr>
        <w:jc w:val="both"/>
        <w:rPr>
          <w:sz w:val="40"/>
          <w:szCs w:val="40"/>
          <w:rtl/>
        </w:rPr>
      </w:pPr>
      <w:r>
        <w:rPr>
          <w:rFonts w:cs="Arial"/>
          <w:b/>
          <w:bCs/>
          <w:sz w:val="40"/>
          <w:szCs w:val="40"/>
          <w:rtl/>
        </w:rPr>
        <w:t>٢- إن النافية:</w:t>
      </w:r>
      <w:r>
        <w:rPr>
          <w:rFonts w:cs="Arial"/>
          <w:sz w:val="40"/>
          <w:szCs w:val="40"/>
          <w:rtl/>
        </w:rPr>
        <w:t xml:space="preserve"> (( علمتُ إنِ الشرَّ نافعٌ )).</w:t>
      </w:r>
    </w:p>
    <w:p w:rsidR="0078612C" w:rsidRDefault="0078612C" w:rsidP="0078612C">
      <w:pPr>
        <w:jc w:val="both"/>
        <w:rPr>
          <w:sz w:val="40"/>
          <w:szCs w:val="40"/>
          <w:rtl/>
        </w:rPr>
      </w:pPr>
      <w:r>
        <w:rPr>
          <w:rFonts w:cs="Arial"/>
          <w:b/>
          <w:bCs/>
          <w:sz w:val="40"/>
          <w:szCs w:val="40"/>
          <w:rtl/>
        </w:rPr>
        <w:t>٣- لا النافية:</w:t>
      </w:r>
      <w:r>
        <w:rPr>
          <w:rFonts w:cs="Arial"/>
          <w:sz w:val="40"/>
          <w:szCs w:val="40"/>
          <w:rtl/>
        </w:rPr>
        <w:t xml:space="preserve"> (( ظنّنت لا زيدٌ ناجحٌ ولا محمدٌ )).</w:t>
      </w:r>
    </w:p>
    <w:p w:rsidR="0078612C" w:rsidRDefault="0078612C" w:rsidP="0078612C">
      <w:pPr>
        <w:jc w:val="both"/>
        <w:rPr>
          <w:sz w:val="40"/>
          <w:szCs w:val="40"/>
          <w:rtl/>
        </w:rPr>
      </w:pPr>
      <w:r>
        <w:rPr>
          <w:rFonts w:cs="Arial"/>
          <w:b/>
          <w:bCs/>
          <w:sz w:val="40"/>
          <w:szCs w:val="40"/>
          <w:rtl/>
        </w:rPr>
        <w:t>٤- لام الابتداء:</w:t>
      </w:r>
      <w:r>
        <w:rPr>
          <w:rFonts w:cs="Arial"/>
          <w:sz w:val="40"/>
          <w:szCs w:val="40"/>
          <w:rtl/>
        </w:rPr>
        <w:t xml:space="preserve">  (( علمتُ لمحمدٌ صادقٌ )) و (( علمتُ إنّ محمدًا لصادقٌ )).</w:t>
      </w:r>
    </w:p>
    <w:p w:rsidR="0078612C" w:rsidRDefault="0078612C" w:rsidP="0078612C">
      <w:pPr>
        <w:jc w:val="both"/>
        <w:rPr>
          <w:sz w:val="40"/>
          <w:szCs w:val="40"/>
          <w:rtl/>
        </w:rPr>
      </w:pPr>
      <w:r>
        <w:rPr>
          <w:rFonts w:cs="Arial"/>
          <w:b/>
          <w:bCs/>
          <w:sz w:val="40"/>
          <w:szCs w:val="40"/>
          <w:rtl/>
        </w:rPr>
        <w:t>٥- أداة الاستفهام:</w:t>
      </w:r>
      <w:r>
        <w:rPr>
          <w:rFonts w:cs="Arial"/>
          <w:sz w:val="40"/>
          <w:szCs w:val="40"/>
          <w:rtl/>
        </w:rPr>
        <w:t xml:space="preserve"> وله ثلاث صور:</w:t>
      </w:r>
    </w:p>
    <w:p w:rsidR="0078612C" w:rsidRDefault="0078612C" w:rsidP="0078612C">
      <w:pPr>
        <w:jc w:val="both"/>
        <w:rPr>
          <w:sz w:val="40"/>
          <w:szCs w:val="40"/>
          <w:rtl/>
        </w:rPr>
      </w:pPr>
      <w:r>
        <w:rPr>
          <w:rFonts w:cs="Arial"/>
          <w:b/>
          <w:bCs/>
          <w:sz w:val="40"/>
          <w:szCs w:val="40"/>
          <w:rtl/>
        </w:rPr>
        <w:t>أ:</w:t>
      </w:r>
      <w:r>
        <w:rPr>
          <w:rFonts w:cs="Arial"/>
          <w:sz w:val="40"/>
          <w:szCs w:val="40"/>
          <w:rtl/>
        </w:rPr>
        <w:t xml:space="preserve"> أن يكون اسم الاستفهام أحد المفعولين ، (( علمتُ أيُّ طالبٍ ناجحٌ )) ، (( علمتُ أينَ محمدٌ )).</w:t>
      </w:r>
    </w:p>
    <w:p w:rsidR="0078612C" w:rsidRDefault="0078612C" w:rsidP="0078612C">
      <w:pPr>
        <w:jc w:val="both"/>
        <w:rPr>
          <w:sz w:val="40"/>
          <w:szCs w:val="40"/>
          <w:rtl/>
        </w:rPr>
      </w:pPr>
      <w:r>
        <w:rPr>
          <w:rFonts w:cs="Arial"/>
          <w:b/>
          <w:bCs/>
          <w:sz w:val="40"/>
          <w:szCs w:val="40"/>
          <w:rtl/>
        </w:rPr>
        <w:t>ب:</w:t>
      </w:r>
      <w:r>
        <w:rPr>
          <w:rFonts w:cs="Arial"/>
          <w:sz w:val="40"/>
          <w:szCs w:val="40"/>
          <w:rtl/>
        </w:rPr>
        <w:t xml:space="preserve"> أن يكون المفعول مضافًا إلى اسم الاستفهام ، نحو: ((علمتُ كتابَ من هذا )).</w:t>
      </w:r>
    </w:p>
    <w:p w:rsidR="0078612C" w:rsidRDefault="0078612C" w:rsidP="0078612C">
      <w:pPr>
        <w:jc w:val="both"/>
        <w:rPr>
          <w:sz w:val="40"/>
          <w:szCs w:val="40"/>
          <w:rtl/>
        </w:rPr>
      </w:pPr>
      <w:r>
        <w:rPr>
          <w:rFonts w:cs="Arial"/>
          <w:b/>
          <w:bCs/>
          <w:sz w:val="40"/>
          <w:szCs w:val="40"/>
          <w:rtl/>
        </w:rPr>
        <w:t>ج:</w:t>
      </w:r>
      <w:r>
        <w:rPr>
          <w:rFonts w:cs="Arial"/>
          <w:sz w:val="40"/>
          <w:szCs w:val="40"/>
          <w:rtl/>
        </w:rPr>
        <w:t xml:space="preserve"> أن يدخل على المفعولين حرف استفهام ، نحو: (( علمتُ أمحمدٌ ناجحٌ أم زيدٌ )).</w:t>
      </w:r>
    </w:p>
    <w:p w:rsidR="009C6ED7" w:rsidRDefault="009C6ED7" w:rsidP="0078612C"/>
    <w:sectPr w:rsidR="009C6ED7" w:rsidSect="001F60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>
    <w:useFELayout/>
  </w:compat>
  <w:rsids>
    <w:rsidRoot w:val="009F465C"/>
    <w:rsid w:val="00105734"/>
    <w:rsid w:val="001F60C4"/>
    <w:rsid w:val="00390FFA"/>
    <w:rsid w:val="0078612C"/>
    <w:rsid w:val="00851F64"/>
    <w:rsid w:val="009C6ED7"/>
    <w:rsid w:val="009F465C"/>
    <w:rsid w:val="00A84F0A"/>
    <w:rsid w:val="00D01444"/>
    <w:rsid w:val="00D6639E"/>
    <w:rsid w:val="00EF39B0"/>
    <w:rsid w:val="00F52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C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 3</dc:creator>
  <cp:keywords/>
  <dc:description/>
  <cp:lastModifiedBy>news 3</cp:lastModifiedBy>
  <cp:revision>9</cp:revision>
  <dcterms:created xsi:type="dcterms:W3CDTF">2018-11-29T07:17:00Z</dcterms:created>
  <dcterms:modified xsi:type="dcterms:W3CDTF">2018-11-29T07:35:00Z</dcterms:modified>
</cp:coreProperties>
</file>