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22" w:rsidRDefault="005A0822" w:rsidP="005A0822">
      <w:pPr>
        <w:spacing w:line="360" w:lineRule="auto"/>
        <w:jc w:val="both"/>
        <w:rPr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  <w:rtl/>
        </w:rPr>
        <w:t>العطف على اسم (إن</w:t>
      </w:r>
      <w:r>
        <w:rPr>
          <w:b/>
          <w:bCs/>
          <w:sz w:val="36"/>
          <w:szCs w:val="36"/>
          <w:rtl/>
        </w:rPr>
        <w:t>):</w:t>
      </w:r>
    </w:p>
    <w:p w:rsidR="005A0822" w:rsidRDefault="005A0822" w:rsidP="005A0822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أولًا:</w:t>
      </w:r>
      <w:r>
        <w:rPr>
          <w:rFonts w:cs="Arial"/>
          <w:sz w:val="36"/>
          <w:szCs w:val="36"/>
          <w:rtl/>
        </w:rPr>
        <w:t xml:space="preserve"> العطف بعد تمام الخبر: قد يعطف على اسم (إن) بعد مجيء الخبر ، نحو: ((إنّ زيدًا ناجحٌ وخالد)) ، وفي هذه الحالة يجوز في المعطوف (خالد) وجهان: </w:t>
      </w:r>
    </w:p>
    <w:p w:rsidR="005A0822" w:rsidRDefault="005A0822" w:rsidP="005A0822">
      <w:pPr>
        <w:spacing w:line="360" w:lineRule="auto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1ـ </w:t>
      </w:r>
      <w:r>
        <w:rPr>
          <w:rFonts w:cs="Arial"/>
          <w:sz w:val="36"/>
          <w:szCs w:val="36"/>
          <w:rtl/>
        </w:rPr>
        <w:t xml:space="preserve">النصب عطفًا على اسم (إن) </w:t>
      </w:r>
    </w:p>
    <w:p w:rsidR="005A0822" w:rsidRDefault="005A0822" w:rsidP="005A0822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2ـ الرفع إمّا أ: عطفًا على محل اسم (إن) باعتبار أنّ أصله مرفوع على الابتداء قبل دخول (إن) ، ب: وإمّا جعله مبتدأ ، وخبره محذوف ، والتقدير: (وخالدٌ كذلك).</w:t>
      </w:r>
    </w:p>
    <w:p w:rsidR="005A0822" w:rsidRDefault="005A0822" w:rsidP="005A0822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ثانيا:</w:t>
      </w:r>
      <w:r>
        <w:rPr>
          <w:rFonts w:cs="Arial"/>
          <w:sz w:val="36"/>
          <w:szCs w:val="36"/>
          <w:rtl/>
        </w:rPr>
        <w:t xml:space="preserve"> العطف قبل تمام الخبر ، أي أن يعطف على اسم (إن) قبل مجيء الخبر ، نحو: ((إنّ زيدًا وخالدًا ناجحان)) ، وفي هذه الحالة يتعين النصب عند البصريين عطفا على اسم (إن) ، وأجاز  بعضهم الرفع لوروده في القرآن الكريم ، قال تعالى: ((إِنَّ الَّذِينَ آمَنُوا وَالَّذِينَ هَادُوا وَالصَّابِئُونَ وَالنَّصَارَىٰ مَنْ آمَنَ بِاللَّهِ وَالْيَوْمِ الْآخِرِ وَعَمِلَ صَالِحًا فَلَا خَوْفٌ عَلَيْهِمْ وَلَا هُمْ يَحْزَنُونَ</w:t>
      </w:r>
      <w:r>
        <w:rPr>
          <w:sz w:val="36"/>
          <w:szCs w:val="36"/>
          <w:rtl/>
        </w:rPr>
        <w:t>)) ، ف</w:t>
      </w:r>
      <w:r>
        <w:rPr>
          <w:rFonts w:cs="Arial"/>
          <w:sz w:val="36"/>
          <w:szCs w:val="36"/>
          <w:rtl/>
        </w:rPr>
        <w:t>ذهب الكسائي إلى جواز كونه معطوفًا على محل اسم (إن) ،</w:t>
      </w:r>
    </w:p>
    <w:p w:rsidR="005A0822" w:rsidRDefault="005A0822" w:rsidP="005A0822">
      <w:pPr>
        <w:spacing w:line="360" w:lineRule="auto"/>
        <w:jc w:val="both"/>
        <w:rPr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>أمّا البصريون فذهبوا إلى عدم جواز العطف ، وقالوا إنّه مبتدأ ، وخبرُه إمّا أن يكونَ الخبر المذكور ، وإمّا أن يكون خبره محذوف بدلالة الخبر المذكور.</w:t>
      </w:r>
    </w:p>
    <w:p w:rsidR="005A0822" w:rsidRDefault="005A0822" w:rsidP="005A0822">
      <w:pPr>
        <w:spacing w:line="360" w:lineRule="auto"/>
        <w:jc w:val="both"/>
        <w:rPr>
          <w:b/>
          <w:bCs/>
          <w:sz w:val="36"/>
          <w:szCs w:val="36"/>
          <w:rtl/>
        </w:rPr>
      </w:pPr>
      <w:r>
        <w:rPr>
          <w:rFonts w:cs="Arial"/>
          <w:b/>
          <w:bCs/>
          <w:sz w:val="36"/>
          <w:szCs w:val="36"/>
          <w:rtl/>
        </w:rPr>
        <w:t>العطف على الاسم مع سائر الحروف المشبهة:</w:t>
      </w:r>
    </w:p>
    <w:p w:rsidR="002E3CAB" w:rsidRPr="005A0822" w:rsidRDefault="005A0822" w:rsidP="005A0822">
      <w:pPr>
        <w:spacing w:line="360" w:lineRule="auto"/>
        <w:jc w:val="both"/>
        <w:rPr>
          <w:sz w:val="36"/>
          <w:szCs w:val="36"/>
        </w:rPr>
      </w:pPr>
      <w:r>
        <w:rPr>
          <w:rFonts w:cs="Arial"/>
          <w:sz w:val="36"/>
          <w:szCs w:val="36"/>
          <w:rtl/>
        </w:rPr>
        <w:t>حكم (أن) المفتوحة و(لكن) في العطف على اسمها حكم (إن) المكسورة ، أمّا (ليت ولعل وكأن) ، فلا يجوز معها إلّا النصب ، سواء كان العطف قبل تمام الخبر أو بعد تمام الخبر.</w:t>
      </w:r>
      <w:bookmarkStart w:id="0" w:name="_GoBack"/>
      <w:bookmarkEnd w:id="0"/>
    </w:p>
    <w:sectPr w:rsidR="002E3CAB" w:rsidRPr="005A0822" w:rsidSect="00991F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1"/>
    <w:rsid w:val="000033F7"/>
    <w:rsid w:val="00011091"/>
    <w:rsid w:val="00072988"/>
    <w:rsid w:val="000834C3"/>
    <w:rsid w:val="001461E9"/>
    <w:rsid w:val="00170362"/>
    <w:rsid w:val="002E3CAB"/>
    <w:rsid w:val="003D371B"/>
    <w:rsid w:val="00514097"/>
    <w:rsid w:val="00522CA7"/>
    <w:rsid w:val="00565AC1"/>
    <w:rsid w:val="005A0822"/>
    <w:rsid w:val="00666EE7"/>
    <w:rsid w:val="006B575C"/>
    <w:rsid w:val="00900043"/>
    <w:rsid w:val="00991F9F"/>
    <w:rsid w:val="009F2EF2"/>
    <w:rsid w:val="00B82FEA"/>
    <w:rsid w:val="00BF1DC8"/>
    <w:rsid w:val="00C07446"/>
    <w:rsid w:val="00C1719A"/>
    <w:rsid w:val="00CC2F48"/>
    <w:rsid w:val="00D678AC"/>
    <w:rsid w:val="00E14E40"/>
    <w:rsid w:val="00FB72FE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3B979-CD39-496B-8C88-104044D8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BB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7976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18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3326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20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785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3002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655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85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961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87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2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956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421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5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164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7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53318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73462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56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87856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4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695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8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9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459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38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47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052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573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0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25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2381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05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5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0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774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20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5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7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7764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0444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431600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5052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409807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0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398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744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454355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9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673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1239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Al-Retaj</dc:creator>
  <cp:keywords/>
  <dc:description/>
  <cp:lastModifiedBy>Al-Retaj</cp:lastModifiedBy>
  <cp:revision>20</cp:revision>
  <dcterms:created xsi:type="dcterms:W3CDTF">2018-11-11T10:32:00Z</dcterms:created>
  <dcterms:modified xsi:type="dcterms:W3CDTF">2018-11-29T19:29:00Z</dcterms:modified>
</cp:coreProperties>
</file>