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E25" w:rsidRDefault="002D70D6" w:rsidP="002D70D6">
      <w:pPr>
        <w:spacing w:line="360" w:lineRule="auto"/>
        <w:jc w:val="both"/>
        <w:rPr>
          <w:rFonts w:cs="Arial"/>
          <w:b/>
          <w:bCs/>
          <w:sz w:val="40"/>
          <w:szCs w:val="40"/>
          <w:rtl/>
          <w:lang w:bidi="ar-IQ"/>
        </w:rPr>
      </w:pPr>
      <w:r>
        <w:rPr>
          <w:rFonts w:cs="Arial" w:hint="cs"/>
          <w:b/>
          <w:bCs/>
          <w:sz w:val="40"/>
          <w:szCs w:val="40"/>
          <w:rtl/>
          <w:lang w:bidi="ar-IQ"/>
        </w:rPr>
        <w:t>العطف على اسم (</w:t>
      </w:r>
      <w:r>
        <w:rPr>
          <w:rFonts w:cs="Arial"/>
          <w:b/>
          <w:bCs/>
          <w:sz w:val="40"/>
          <w:szCs w:val="40"/>
          <w:rtl/>
          <w:lang w:bidi="ar-IQ"/>
        </w:rPr>
        <w:t>لا</w:t>
      </w:r>
      <w:r>
        <w:rPr>
          <w:rFonts w:cs="Arial" w:hint="cs"/>
          <w:b/>
          <w:bCs/>
          <w:sz w:val="40"/>
          <w:szCs w:val="40"/>
          <w:rtl/>
          <w:lang w:bidi="ar-IQ"/>
        </w:rPr>
        <w:t>)</w:t>
      </w:r>
      <w:r w:rsidR="00CB5E25">
        <w:rPr>
          <w:rFonts w:cs="Arial" w:hint="cs"/>
          <w:b/>
          <w:bCs/>
          <w:sz w:val="40"/>
          <w:szCs w:val="40"/>
          <w:rtl/>
          <w:lang w:bidi="ar-IQ"/>
        </w:rPr>
        <w:t>:</w:t>
      </w:r>
      <w:r>
        <w:rPr>
          <w:rFonts w:cs="Arial" w:hint="cs"/>
          <w:b/>
          <w:bCs/>
          <w:sz w:val="40"/>
          <w:szCs w:val="40"/>
          <w:rtl/>
          <w:lang w:bidi="ar-IQ"/>
        </w:rPr>
        <w:t xml:space="preserve"> </w:t>
      </w:r>
    </w:p>
    <w:p w:rsidR="002D70D6" w:rsidRDefault="00CB5E25" w:rsidP="002D70D6">
      <w:pPr>
        <w:spacing w:line="360" w:lineRule="auto"/>
        <w:jc w:val="both"/>
        <w:rPr>
          <w:b/>
          <w:bCs/>
          <w:sz w:val="40"/>
          <w:szCs w:val="40"/>
          <w:lang w:bidi="ar-IQ"/>
        </w:rPr>
      </w:pPr>
      <w:r>
        <w:rPr>
          <w:rFonts w:cs="Arial" w:hint="cs"/>
          <w:b/>
          <w:bCs/>
          <w:sz w:val="40"/>
          <w:szCs w:val="40"/>
          <w:rtl/>
          <w:lang w:bidi="ar-IQ"/>
        </w:rPr>
        <w:t>1ـ مع تكرار (لا)</w:t>
      </w:r>
      <w:r w:rsidR="002D70D6">
        <w:rPr>
          <w:rFonts w:cs="Arial"/>
          <w:b/>
          <w:bCs/>
          <w:sz w:val="40"/>
          <w:szCs w:val="40"/>
          <w:rtl/>
          <w:lang w:bidi="ar-IQ"/>
        </w:rPr>
        <w:t>:</w:t>
      </w:r>
    </w:p>
    <w:p w:rsidR="002D70D6" w:rsidRDefault="002D70D6" w:rsidP="002D70D6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/>
          <w:sz w:val="40"/>
          <w:szCs w:val="40"/>
          <w:rtl/>
          <w:lang w:bidi="ar-IQ"/>
        </w:rPr>
        <w:t xml:space="preserve">قد </w:t>
      </w:r>
      <w:r>
        <w:rPr>
          <w:rFonts w:cs="Arial" w:hint="cs"/>
          <w:sz w:val="40"/>
          <w:szCs w:val="40"/>
          <w:rtl/>
          <w:lang w:bidi="ar-IQ"/>
        </w:rPr>
        <w:t>يعطف على اسم (لا) ، و</w:t>
      </w:r>
      <w:r>
        <w:rPr>
          <w:rFonts w:cs="Arial"/>
          <w:sz w:val="40"/>
          <w:szCs w:val="40"/>
          <w:rtl/>
          <w:lang w:bidi="ar-IQ"/>
        </w:rPr>
        <w:t>تتكرر (لا) ، فيكون إعراب ما بعد</w:t>
      </w:r>
      <w:r>
        <w:rPr>
          <w:rFonts w:cs="Arial" w:hint="cs"/>
          <w:sz w:val="40"/>
          <w:szCs w:val="40"/>
          <w:rtl/>
          <w:lang w:bidi="ar-IQ"/>
        </w:rPr>
        <w:t xml:space="preserve"> (لا) الثانية</w:t>
      </w:r>
      <w:r>
        <w:rPr>
          <w:rFonts w:cs="Arial"/>
          <w:sz w:val="40"/>
          <w:szCs w:val="40"/>
          <w:rtl/>
          <w:lang w:bidi="ar-IQ"/>
        </w:rPr>
        <w:t xml:space="preserve"> كالآتي: </w:t>
      </w:r>
    </w:p>
    <w:p w:rsidR="002D70D6" w:rsidRDefault="002D70D6" w:rsidP="002D70D6">
      <w:pPr>
        <w:spacing w:line="360" w:lineRule="auto"/>
        <w:jc w:val="both"/>
        <w:rPr>
          <w:sz w:val="40"/>
          <w:szCs w:val="40"/>
          <w:rtl/>
          <w:lang w:bidi="ar-IQ"/>
        </w:rPr>
      </w:pPr>
      <w:r>
        <w:rPr>
          <w:rFonts w:cs="Arial"/>
          <w:sz w:val="40"/>
          <w:szCs w:val="40"/>
          <w:rtl/>
          <w:lang w:bidi="ar-IQ"/>
        </w:rPr>
        <w:t xml:space="preserve">أولًا: إذا كان اسم (لا) الأولى مفردًا مبنيًّا ، وتكررت (لا) وكان المعطوف نكرة مفردة ، نحو: (( لا حولَ ولا قوة إلّا بالله )) ، جاز في الاسم الواقع بعد (لا) الثانية ثلاثة أوجه: </w:t>
      </w:r>
    </w:p>
    <w:p w:rsidR="002D70D6" w:rsidRDefault="002D70D6" w:rsidP="002D70D6">
      <w:pPr>
        <w:spacing w:line="360" w:lineRule="auto"/>
        <w:jc w:val="both"/>
        <w:rPr>
          <w:sz w:val="40"/>
          <w:szCs w:val="40"/>
          <w:rtl/>
          <w:lang w:bidi="ar-IQ"/>
        </w:rPr>
      </w:pPr>
      <w:r>
        <w:rPr>
          <w:rFonts w:cs="Arial"/>
          <w:sz w:val="40"/>
          <w:szCs w:val="40"/>
          <w:rtl/>
          <w:lang w:bidi="ar-IQ"/>
        </w:rPr>
        <w:t>أ: البناء (( لا حولَ ولا قوةَ إلّا بالله )) ، على اعتبار أنّ (لا) الثانية نافية للجنس و(قوة) اسمها مبني على الفتح.</w:t>
      </w:r>
    </w:p>
    <w:p w:rsidR="002D70D6" w:rsidRDefault="002D70D6" w:rsidP="002D70D6">
      <w:pPr>
        <w:spacing w:line="360" w:lineRule="auto"/>
        <w:jc w:val="both"/>
        <w:rPr>
          <w:sz w:val="40"/>
          <w:szCs w:val="40"/>
          <w:rtl/>
          <w:lang w:bidi="ar-IQ"/>
        </w:rPr>
      </w:pPr>
      <w:r>
        <w:rPr>
          <w:rFonts w:cs="Arial"/>
          <w:sz w:val="40"/>
          <w:szCs w:val="40"/>
          <w:rtl/>
          <w:lang w:bidi="ar-IQ"/>
        </w:rPr>
        <w:t xml:space="preserve">ب: النصب ((لا حولَ ولا قوةً إلّا بالله )) ، على اعتبار أنّ (قوة) ، معطوف على محلّ اسم (لا) الأولى ، وهو (حولَ) ، مراعاة لمحلّه الذي هو النصب ، وتكون (لا) الثانية بهذا نافية زائدة للتوكيد. </w:t>
      </w:r>
    </w:p>
    <w:p w:rsidR="002D70D6" w:rsidRDefault="002D70D6" w:rsidP="002D70D6">
      <w:pPr>
        <w:spacing w:line="360" w:lineRule="auto"/>
        <w:jc w:val="both"/>
        <w:rPr>
          <w:sz w:val="40"/>
          <w:szCs w:val="40"/>
          <w:rtl/>
          <w:lang w:bidi="ar-IQ"/>
        </w:rPr>
      </w:pPr>
      <w:r>
        <w:rPr>
          <w:rFonts w:cs="Arial"/>
          <w:sz w:val="40"/>
          <w:szCs w:val="40"/>
          <w:rtl/>
          <w:lang w:bidi="ar-IQ"/>
        </w:rPr>
        <w:t>ج: الرفع: ((لا حولَ ولا قوةً إلّا بالله )) ، وفيه ثلاث توجيهات:</w:t>
      </w:r>
    </w:p>
    <w:p w:rsidR="002D70D6" w:rsidRDefault="002D70D6" w:rsidP="002D70D6">
      <w:pPr>
        <w:spacing w:line="360" w:lineRule="auto"/>
        <w:jc w:val="both"/>
        <w:rPr>
          <w:sz w:val="40"/>
          <w:szCs w:val="40"/>
          <w:rtl/>
          <w:lang w:bidi="ar-IQ"/>
        </w:rPr>
      </w:pPr>
      <w:r>
        <w:rPr>
          <w:rFonts w:cs="Arial"/>
          <w:sz w:val="40"/>
          <w:szCs w:val="40"/>
          <w:rtl/>
          <w:lang w:bidi="ar-IQ"/>
        </w:rPr>
        <w:t>١- أن يكون معطوفا على محل</w:t>
      </w:r>
      <w:r>
        <w:rPr>
          <w:rFonts w:cs="Arial" w:hint="cs"/>
          <w:sz w:val="40"/>
          <w:szCs w:val="40"/>
          <w:rtl/>
          <w:lang w:bidi="ar-IQ"/>
        </w:rPr>
        <w:t>ّ</w:t>
      </w:r>
      <w:r>
        <w:rPr>
          <w:rFonts w:cs="Arial"/>
          <w:sz w:val="40"/>
          <w:szCs w:val="40"/>
          <w:rtl/>
          <w:lang w:bidi="ar-IQ"/>
        </w:rPr>
        <w:t xml:space="preserve"> (لا) واسمها ؛ لأنهما في موضع رفع على الابتداء عند سيبويه ، وحينئذ تكون (لا) الثانية زائدة</w:t>
      </w:r>
      <w:r>
        <w:rPr>
          <w:rFonts w:cs="Arial" w:hint="cs"/>
          <w:sz w:val="40"/>
          <w:szCs w:val="40"/>
          <w:rtl/>
          <w:lang w:bidi="ar-IQ"/>
        </w:rPr>
        <w:t xml:space="preserve"> للتوكيد</w:t>
      </w:r>
      <w:r>
        <w:rPr>
          <w:rFonts w:cs="Arial"/>
          <w:sz w:val="40"/>
          <w:szCs w:val="40"/>
          <w:rtl/>
          <w:lang w:bidi="ar-IQ"/>
        </w:rPr>
        <w:t>.</w:t>
      </w:r>
    </w:p>
    <w:p w:rsidR="002D70D6" w:rsidRDefault="002D70D6" w:rsidP="002D70D6">
      <w:pPr>
        <w:spacing w:line="360" w:lineRule="auto"/>
        <w:jc w:val="both"/>
        <w:rPr>
          <w:sz w:val="40"/>
          <w:szCs w:val="40"/>
          <w:rtl/>
          <w:lang w:bidi="ar-IQ"/>
        </w:rPr>
      </w:pPr>
      <w:r>
        <w:rPr>
          <w:rFonts w:cs="Arial"/>
          <w:sz w:val="40"/>
          <w:szCs w:val="40"/>
          <w:rtl/>
          <w:lang w:bidi="ar-IQ"/>
        </w:rPr>
        <w:t xml:space="preserve">٢- أن تكون (لا) الثانية عاملة عمل (ليس) ، والاسم المرفوع بعدها اسمها. </w:t>
      </w:r>
    </w:p>
    <w:p w:rsidR="002D70D6" w:rsidRDefault="002D70D6" w:rsidP="002D70D6">
      <w:pPr>
        <w:spacing w:line="360" w:lineRule="auto"/>
        <w:jc w:val="both"/>
        <w:rPr>
          <w:sz w:val="40"/>
          <w:szCs w:val="40"/>
          <w:rtl/>
          <w:lang w:bidi="ar-IQ"/>
        </w:rPr>
      </w:pPr>
      <w:r>
        <w:rPr>
          <w:rFonts w:cs="Arial"/>
          <w:sz w:val="40"/>
          <w:szCs w:val="40"/>
          <w:rtl/>
          <w:lang w:bidi="ar-IQ"/>
        </w:rPr>
        <w:lastRenderedPageBreak/>
        <w:t>٣- أن تكون (لا) الثانية نافية غير عاملة ، والاسم بعدها مرفوع على أنه مبتدأ.</w:t>
      </w:r>
    </w:p>
    <w:p w:rsidR="002D70D6" w:rsidRDefault="002D70D6" w:rsidP="002D70D6">
      <w:pPr>
        <w:spacing w:line="360" w:lineRule="auto"/>
        <w:jc w:val="both"/>
        <w:rPr>
          <w:sz w:val="40"/>
          <w:szCs w:val="40"/>
          <w:rtl/>
          <w:lang w:bidi="ar-IQ"/>
        </w:rPr>
      </w:pPr>
      <w:r>
        <w:rPr>
          <w:rFonts w:cs="Arial"/>
          <w:sz w:val="40"/>
          <w:szCs w:val="40"/>
          <w:rtl/>
          <w:lang w:bidi="ar-IQ"/>
        </w:rPr>
        <w:t>ثانيا: إذا كان اسم (لا) الأولى منصوبًا ، وما بعد (لا) الثانية اسمًا مفردًا ، نحو: (( لا غلامَ رجلٍ ولا امرأة )) ، في هذه الحالة يجوز في المفرد الواقع بعد (لا) الثانية الأوجه المذكورة سابقًا ، أي البناء والنصب والرفع ، ((لا حولَ ولا قوةَ إلّا بالله )) ، ((لا حولَ ولا قوةً إلّا بالله )) ، ((لا حولَ ولا قوةٌ إلّا بالله )).</w:t>
      </w:r>
    </w:p>
    <w:p w:rsidR="002D70D6" w:rsidRDefault="002D70D6" w:rsidP="002D70D6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/>
          <w:sz w:val="40"/>
          <w:szCs w:val="40"/>
          <w:rtl/>
          <w:lang w:bidi="ar-IQ"/>
        </w:rPr>
        <w:t xml:space="preserve">ثالثًا: إذا كان الاسم الواقع بعد (لا) الأولى </w:t>
      </w:r>
      <w:r>
        <w:rPr>
          <w:rFonts w:cs="Arial" w:hint="cs"/>
          <w:sz w:val="40"/>
          <w:szCs w:val="40"/>
          <w:rtl/>
          <w:lang w:bidi="ar-IQ"/>
        </w:rPr>
        <w:t>مرفوعًا</w:t>
      </w:r>
      <w:r>
        <w:rPr>
          <w:rFonts w:cs="Arial"/>
          <w:sz w:val="40"/>
          <w:szCs w:val="40"/>
          <w:rtl/>
          <w:lang w:bidi="ar-IQ"/>
        </w:rPr>
        <w:t xml:space="preserve"> ، وما بعد الثاني مفردًا ، نحو: (( لا رجل</w:t>
      </w:r>
      <w:r>
        <w:rPr>
          <w:rFonts w:cs="Arial" w:hint="cs"/>
          <w:sz w:val="40"/>
          <w:szCs w:val="40"/>
          <w:rtl/>
          <w:lang w:bidi="ar-IQ"/>
        </w:rPr>
        <w:t>ٌ</w:t>
      </w:r>
      <w:r>
        <w:rPr>
          <w:rFonts w:cs="Arial"/>
          <w:sz w:val="40"/>
          <w:szCs w:val="40"/>
          <w:rtl/>
          <w:lang w:bidi="ar-IQ"/>
        </w:rPr>
        <w:t xml:space="preserve"> ولا </w:t>
      </w:r>
      <w:r>
        <w:rPr>
          <w:rFonts w:cs="Arial" w:hint="cs"/>
          <w:sz w:val="40"/>
          <w:szCs w:val="40"/>
          <w:rtl/>
          <w:lang w:bidi="ar-IQ"/>
        </w:rPr>
        <w:t>امرأةٌ</w:t>
      </w:r>
      <w:r>
        <w:rPr>
          <w:rFonts w:cs="Arial"/>
          <w:sz w:val="40"/>
          <w:szCs w:val="40"/>
          <w:rtl/>
          <w:lang w:bidi="ar-IQ"/>
        </w:rPr>
        <w:t xml:space="preserve"> )) ، في هذه الحالة يجوز في الاسم المفرد الواقع بعد (لا) الثانية: </w:t>
      </w:r>
    </w:p>
    <w:p w:rsidR="002D70D6" w:rsidRDefault="002D70D6" w:rsidP="002D70D6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/>
          <w:sz w:val="40"/>
          <w:szCs w:val="40"/>
          <w:rtl/>
          <w:lang w:bidi="ar-IQ"/>
        </w:rPr>
        <w:t>1ـ البناء على الفتح (( لا رجل</w:t>
      </w:r>
      <w:r>
        <w:rPr>
          <w:rFonts w:cs="Arial" w:hint="cs"/>
          <w:sz w:val="40"/>
          <w:szCs w:val="40"/>
          <w:rtl/>
          <w:lang w:bidi="ar-IQ"/>
        </w:rPr>
        <w:t>ٌ</w:t>
      </w:r>
      <w:r>
        <w:rPr>
          <w:rFonts w:cs="Arial"/>
          <w:sz w:val="40"/>
          <w:szCs w:val="40"/>
          <w:rtl/>
          <w:lang w:bidi="ar-IQ"/>
        </w:rPr>
        <w:t xml:space="preserve"> ولا</w:t>
      </w:r>
      <w:r>
        <w:rPr>
          <w:rFonts w:cs="Arial" w:hint="cs"/>
          <w:sz w:val="40"/>
          <w:szCs w:val="40"/>
          <w:rtl/>
          <w:lang w:bidi="ar-IQ"/>
        </w:rPr>
        <w:t xml:space="preserve"> امرأةَ</w:t>
      </w:r>
      <w:r>
        <w:rPr>
          <w:rFonts w:cs="Arial"/>
          <w:sz w:val="40"/>
          <w:szCs w:val="40"/>
          <w:rtl/>
          <w:lang w:bidi="ar-IQ"/>
        </w:rPr>
        <w:t xml:space="preserve"> )). </w:t>
      </w:r>
    </w:p>
    <w:p w:rsidR="002D70D6" w:rsidRDefault="002D70D6" w:rsidP="002D70D6">
      <w:pPr>
        <w:spacing w:line="360" w:lineRule="auto"/>
        <w:jc w:val="both"/>
        <w:rPr>
          <w:sz w:val="40"/>
          <w:szCs w:val="40"/>
          <w:rtl/>
          <w:lang w:bidi="ar-IQ"/>
        </w:rPr>
      </w:pPr>
      <w:r>
        <w:rPr>
          <w:rFonts w:cs="Arial"/>
          <w:sz w:val="40"/>
          <w:szCs w:val="40"/>
          <w:rtl/>
          <w:lang w:bidi="ar-IQ"/>
        </w:rPr>
        <w:t>الرفع: ((لا رجل</w:t>
      </w:r>
      <w:r>
        <w:rPr>
          <w:rFonts w:cs="Arial" w:hint="cs"/>
          <w:sz w:val="40"/>
          <w:szCs w:val="40"/>
          <w:rtl/>
          <w:lang w:bidi="ar-IQ"/>
        </w:rPr>
        <w:t>ٌ</w:t>
      </w:r>
      <w:r>
        <w:rPr>
          <w:rFonts w:cs="Arial"/>
          <w:sz w:val="40"/>
          <w:szCs w:val="40"/>
          <w:rtl/>
          <w:lang w:bidi="ar-IQ"/>
        </w:rPr>
        <w:t xml:space="preserve"> ولا</w:t>
      </w:r>
      <w:r>
        <w:rPr>
          <w:rFonts w:cs="Arial" w:hint="cs"/>
          <w:sz w:val="40"/>
          <w:szCs w:val="40"/>
          <w:rtl/>
          <w:lang w:bidi="ar-IQ"/>
        </w:rPr>
        <w:t xml:space="preserve"> امرأةٌ</w:t>
      </w:r>
      <w:r>
        <w:rPr>
          <w:rFonts w:cs="Arial"/>
          <w:sz w:val="40"/>
          <w:szCs w:val="40"/>
          <w:rtl/>
          <w:lang w:bidi="ar-IQ"/>
        </w:rPr>
        <w:t>)).</w:t>
      </w:r>
    </w:p>
    <w:p w:rsidR="008C4DDF" w:rsidRDefault="002D70D6" w:rsidP="002D70D6">
      <w:pPr>
        <w:spacing w:line="360" w:lineRule="auto"/>
        <w:rPr>
          <w:rFonts w:cs="Arial"/>
          <w:sz w:val="40"/>
          <w:szCs w:val="40"/>
          <w:rtl/>
          <w:lang w:bidi="ar-IQ"/>
        </w:rPr>
      </w:pPr>
      <w:r>
        <w:rPr>
          <w:rFonts w:cs="Arial"/>
          <w:sz w:val="40"/>
          <w:szCs w:val="40"/>
          <w:rtl/>
          <w:lang w:bidi="ar-IQ"/>
        </w:rPr>
        <w:t>ولا يجوز النصب لان النصب جاز في الأوجه المذكورة السابقة للعطف على محل اسم (لا) الأولى و(لا) الأولى هنا ليست ناصبة.</w:t>
      </w:r>
    </w:p>
    <w:p w:rsidR="00CB5E25" w:rsidRPr="00CB5E25" w:rsidRDefault="00CB5E25" w:rsidP="002D70D6">
      <w:pPr>
        <w:spacing w:line="360" w:lineRule="auto"/>
        <w:rPr>
          <w:rFonts w:cs="Arial"/>
          <w:b/>
          <w:bCs/>
          <w:sz w:val="40"/>
          <w:szCs w:val="40"/>
          <w:rtl/>
          <w:lang w:bidi="ar-IQ"/>
        </w:rPr>
      </w:pPr>
      <w:r>
        <w:rPr>
          <w:rFonts w:cs="Arial" w:hint="cs"/>
          <w:b/>
          <w:bCs/>
          <w:sz w:val="40"/>
          <w:szCs w:val="40"/>
          <w:rtl/>
          <w:lang w:bidi="ar-IQ"/>
        </w:rPr>
        <w:t>2ـ من دون تكرار (لا)</w:t>
      </w:r>
      <w:r w:rsidRPr="00CB5E25">
        <w:rPr>
          <w:rFonts w:cs="Arial" w:hint="cs"/>
          <w:b/>
          <w:bCs/>
          <w:sz w:val="40"/>
          <w:szCs w:val="40"/>
          <w:rtl/>
          <w:lang w:bidi="ar-IQ"/>
        </w:rPr>
        <w:t>:</w:t>
      </w:r>
    </w:p>
    <w:p w:rsidR="00CB5E25" w:rsidRPr="002D70D6" w:rsidRDefault="00CB5E25" w:rsidP="002D70D6">
      <w:pPr>
        <w:spacing w:line="360" w:lineRule="auto"/>
        <w:rPr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>إ</w:t>
      </w:r>
      <w:r>
        <w:rPr>
          <w:rFonts w:cs="Arial"/>
          <w:sz w:val="40"/>
          <w:szCs w:val="40"/>
          <w:rtl/>
          <w:lang w:bidi="ar-IQ"/>
        </w:rPr>
        <w:t>ذا عطف على اسم (لا) من دون تكرار (لا) ، نحو: (( لا رجلَ وامرأة في الدار )) ، في هذه الحالة يجوز في ما بعد الواو الرفع والنصب ، نحو: ((لا رجلَ وامرأةً في الدار ))</w:t>
      </w:r>
      <w:r>
        <w:rPr>
          <w:rFonts w:cs="Arial"/>
          <w:sz w:val="40"/>
          <w:szCs w:val="40"/>
          <w:rtl/>
          <w:lang w:bidi="ar-IQ"/>
        </w:rPr>
        <w:t xml:space="preserve"> ، و((لا رجلَ </w:t>
      </w:r>
      <w:r>
        <w:rPr>
          <w:rFonts w:cs="Arial"/>
          <w:sz w:val="40"/>
          <w:szCs w:val="40"/>
          <w:rtl/>
          <w:lang w:bidi="ar-IQ"/>
        </w:rPr>
        <w:lastRenderedPageBreak/>
        <w:t>وامرأةٌ في الدار</w:t>
      </w:r>
      <w:r>
        <w:rPr>
          <w:rFonts w:cs="Arial"/>
          <w:sz w:val="40"/>
          <w:szCs w:val="40"/>
          <w:rtl/>
          <w:lang w:bidi="ar-IQ"/>
        </w:rPr>
        <w:t>))</w:t>
      </w:r>
      <w:r>
        <w:rPr>
          <w:sz w:val="40"/>
          <w:szCs w:val="40"/>
          <w:rtl/>
          <w:lang w:bidi="ar-IQ"/>
        </w:rPr>
        <w:t xml:space="preserve"> ، </w:t>
      </w:r>
      <w:r w:rsidR="00BD0A86">
        <w:rPr>
          <w:rFonts w:cs="Arial"/>
          <w:sz w:val="40"/>
          <w:szCs w:val="40"/>
          <w:rtl/>
          <w:lang w:bidi="ar-IQ"/>
        </w:rPr>
        <w:t xml:space="preserve">وكذلك </w:t>
      </w:r>
      <w:r w:rsidR="00BD0A86">
        <w:rPr>
          <w:rFonts w:cs="Arial" w:hint="cs"/>
          <w:sz w:val="40"/>
          <w:szCs w:val="40"/>
          <w:rtl/>
          <w:lang w:bidi="ar-IQ"/>
        </w:rPr>
        <w:t>إ</w:t>
      </w:r>
      <w:bookmarkStart w:id="0" w:name="_GoBack"/>
      <w:bookmarkEnd w:id="0"/>
      <w:r>
        <w:rPr>
          <w:rFonts w:cs="Arial"/>
          <w:sz w:val="40"/>
          <w:szCs w:val="40"/>
          <w:rtl/>
          <w:lang w:bidi="ar-IQ"/>
        </w:rPr>
        <w:t>ذا كان المعطوف غير مفرد</w:t>
      </w:r>
      <w:r>
        <w:rPr>
          <w:sz w:val="40"/>
          <w:szCs w:val="40"/>
          <w:rtl/>
          <w:lang w:bidi="ar-IQ"/>
        </w:rPr>
        <w:t xml:space="preserve"> ، نحو: ((</w:t>
      </w:r>
      <w:r>
        <w:rPr>
          <w:rFonts w:cs="Arial"/>
          <w:sz w:val="40"/>
          <w:szCs w:val="40"/>
          <w:rtl/>
          <w:lang w:bidi="ar-IQ"/>
        </w:rPr>
        <w:t>لا غلامَ رجلٍ وامرأةً في الدار )) ، و (( لا غلامَ رجلٍ وامرأةٌ في الدار )).</w:t>
      </w:r>
    </w:p>
    <w:sectPr w:rsidR="00CB5E25" w:rsidRPr="002D70D6" w:rsidSect="00991F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B4"/>
    <w:rsid w:val="002D70D6"/>
    <w:rsid w:val="003964B4"/>
    <w:rsid w:val="00803892"/>
    <w:rsid w:val="008C4DDF"/>
    <w:rsid w:val="00991F9F"/>
    <w:rsid w:val="00BD0A86"/>
    <w:rsid w:val="00CB5E25"/>
    <w:rsid w:val="00EA3BA3"/>
    <w:rsid w:val="00F27E13"/>
    <w:rsid w:val="00F5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F1F60C-8444-4196-A6B4-9E3B9C95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5EC"/>
    <w:pPr>
      <w:bidi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6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Al-Retaj</dc:creator>
  <cp:keywords/>
  <dc:description/>
  <cp:lastModifiedBy>Al-Retaj</cp:lastModifiedBy>
  <cp:revision>10</cp:revision>
  <dcterms:created xsi:type="dcterms:W3CDTF">2018-11-29T18:49:00Z</dcterms:created>
  <dcterms:modified xsi:type="dcterms:W3CDTF">2018-11-29T19:12:00Z</dcterms:modified>
</cp:coreProperties>
</file>