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C6" w:rsidRPr="006D35E1" w:rsidRDefault="003C5FC6" w:rsidP="00AD1E63">
      <w:pPr>
        <w:bidi/>
        <w:jc w:val="center"/>
        <w:rPr>
          <w:b/>
          <w:bCs/>
          <w:rtl/>
          <w:lang w:bidi="ar-IQ"/>
        </w:rPr>
      </w:pPr>
      <w:r w:rsidRPr="006D35E1">
        <w:rPr>
          <w:b/>
          <w:bCs/>
          <w:rtl/>
          <w:lang w:bidi="ar-IQ"/>
        </w:rPr>
        <w:t>التاء المفتوحة</w:t>
      </w:r>
      <w:r w:rsidR="00E50D3B" w:rsidRPr="006D35E1">
        <w:rPr>
          <w:b/>
          <w:bCs/>
          <w:rtl/>
          <w:lang w:bidi="ar-IQ"/>
        </w:rPr>
        <w:t xml:space="preserve"> أو المبسوطة</w:t>
      </w:r>
      <w:r w:rsidRPr="006D35E1">
        <w:rPr>
          <w:b/>
          <w:bCs/>
          <w:rtl/>
          <w:lang w:bidi="ar-IQ"/>
        </w:rPr>
        <w:t xml:space="preserve"> (ت).</w:t>
      </w:r>
    </w:p>
    <w:p w:rsidR="003C5FC6" w:rsidRPr="006D35E1" w:rsidRDefault="003C5FC6" w:rsidP="00AD1E63">
      <w:pPr>
        <w:bidi/>
        <w:rPr>
          <w:rtl/>
          <w:lang w:bidi="ar-IQ"/>
        </w:rPr>
      </w:pPr>
      <w:r w:rsidRPr="006D35E1">
        <w:rPr>
          <w:rtl/>
          <w:lang w:bidi="ar-IQ"/>
        </w:rPr>
        <w:t>ت</w:t>
      </w:r>
      <w:r w:rsidR="00E50D3B" w:rsidRPr="006D35E1">
        <w:rPr>
          <w:rtl/>
          <w:lang w:bidi="ar-IQ"/>
        </w:rPr>
        <w:t>ُ</w:t>
      </w:r>
      <w:r w:rsidRPr="006D35E1">
        <w:rPr>
          <w:rtl/>
          <w:lang w:bidi="ar-IQ"/>
        </w:rPr>
        <w:t>كتب التاء</w:t>
      </w:r>
      <w:r w:rsidR="00E50D3B" w:rsidRPr="006D35E1">
        <w:rPr>
          <w:rtl/>
          <w:lang w:bidi="ar-IQ"/>
        </w:rPr>
        <w:t>ُ</w:t>
      </w:r>
      <w:r w:rsidRPr="006D35E1">
        <w:rPr>
          <w:rtl/>
          <w:lang w:bidi="ar-IQ"/>
        </w:rPr>
        <w:t xml:space="preserve"> مفتوحة</w:t>
      </w:r>
      <w:r w:rsidR="000E4E2F" w:rsidRPr="006D35E1">
        <w:rPr>
          <w:rFonts w:hint="cs"/>
          <w:rtl/>
          <w:lang w:bidi="ar-IQ"/>
        </w:rPr>
        <w:t>ً</w:t>
      </w:r>
      <w:r w:rsidRPr="006D35E1">
        <w:rPr>
          <w:rtl/>
          <w:lang w:bidi="ar-IQ"/>
        </w:rPr>
        <w:t xml:space="preserve"> في الأحوال الآتية:</w:t>
      </w:r>
    </w:p>
    <w:p w:rsidR="003C5FC6" w:rsidRPr="006D35E1" w:rsidRDefault="003C5FC6" w:rsidP="00AD1E63">
      <w:pPr>
        <w:pStyle w:val="a3"/>
        <w:numPr>
          <w:ilvl w:val="0"/>
          <w:numId w:val="1"/>
        </w:numPr>
        <w:bidi/>
        <w:rPr>
          <w:lang w:bidi="ar-IQ"/>
        </w:rPr>
      </w:pPr>
      <w:r w:rsidRPr="006D35E1">
        <w:rPr>
          <w:rtl/>
          <w:lang w:bidi="ar-IQ"/>
        </w:rPr>
        <w:t>إذا كانت آخر حرف من أصل الفعل مثل: ( نَبَتَ ، سَكَتَ ، مَاتَ)</w:t>
      </w:r>
    </w:p>
    <w:p w:rsidR="003C5FC6" w:rsidRPr="006D35E1" w:rsidRDefault="003C5FC6" w:rsidP="00AD1E63">
      <w:pPr>
        <w:pStyle w:val="a3"/>
        <w:numPr>
          <w:ilvl w:val="0"/>
          <w:numId w:val="1"/>
        </w:numPr>
        <w:bidi/>
        <w:rPr>
          <w:lang w:bidi="ar-IQ"/>
        </w:rPr>
      </w:pPr>
      <w:r w:rsidRPr="006D35E1">
        <w:rPr>
          <w:rtl/>
          <w:lang w:bidi="ar-IQ"/>
        </w:rPr>
        <w:t xml:space="preserve">أذا كانت متصلة بالفعل وهي تاء الرفع وتاء التأنيث، مثال تاء الرفع: (اجْتَهَدتُ، تَعَلَّمْتُ، </w:t>
      </w:r>
      <w:r w:rsidR="00762516" w:rsidRPr="006D35E1">
        <w:rPr>
          <w:rtl/>
          <w:lang w:bidi="ar-IQ"/>
        </w:rPr>
        <w:t>قرأتُ) ومثال تاء التأنيث: (اجْتَهَدَتْ، تَعَلّمَتْ،قَرَأتْ).</w:t>
      </w:r>
    </w:p>
    <w:p w:rsidR="005B2461" w:rsidRPr="006D35E1" w:rsidRDefault="005B2461" w:rsidP="00AD1E63">
      <w:pPr>
        <w:pStyle w:val="a3"/>
        <w:numPr>
          <w:ilvl w:val="0"/>
          <w:numId w:val="1"/>
        </w:numPr>
        <w:bidi/>
        <w:rPr>
          <w:rtl/>
          <w:lang w:bidi="ar-IQ"/>
        </w:rPr>
      </w:pPr>
      <w:r w:rsidRPr="006D35E1">
        <w:rPr>
          <w:rtl/>
          <w:lang w:bidi="ar-IQ"/>
        </w:rPr>
        <w:t>في آخر الاسم المفرد إذا كان الحرف الذي قبل التاء غيرَ مفتوح مثل: ثَابـِت، تَـفَاوُت، سُكُوْت).</w:t>
      </w:r>
    </w:p>
    <w:p w:rsidR="00360624" w:rsidRPr="006D35E1" w:rsidRDefault="00CC336A" w:rsidP="00AD1E63">
      <w:pPr>
        <w:pStyle w:val="a3"/>
        <w:numPr>
          <w:ilvl w:val="0"/>
          <w:numId w:val="1"/>
        </w:numPr>
        <w:bidi/>
        <w:rPr>
          <w:lang w:bidi="ar-IQ"/>
        </w:rPr>
      </w:pPr>
      <w:r w:rsidRPr="006D35E1">
        <w:rPr>
          <w:rtl/>
          <w:lang w:bidi="ar-IQ"/>
        </w:rPr>
        <w:t>في جمع</w:t>
      </w:r>
      <w:r w:rsidR="009F7961" w:rsidRPr="006D35E1">
        <w:rPr>
          <w:rtl/>
          <w:lang w:bidi="ar-IQ"/>
        </w:rPr>
        <w:t xml:space="preserve"> ا</w:t>
      </w:r>
      <w:r w:rsidRPr="006D35E1">
        <w:rPr>
          <w:rtl/>
          <w:lang w:bidi="ar-IQ"/>
        </w:rPr>
        <w:t>لمؤ</w:t>
      </w:r>
      <w:r w:rsidR="009F7961" w:rsidRPr="006D35E1">
        <w:rPr>
          <w:rtl/>
          <w:lang w:bidi="ar-IQ"/>
        </w:rPr>
        <w:t>نث السالم وما يلحق به. مثال جمع المؤنث السالم: (فاطمات، مسلمات، ثقافات) . مث</w:t>
      </w:r>
      <w:r w:rsidR="009D4D10" w:rsidRPr="006D35E1">
        <w:rPr>
          <w:rtl/>
          <w:lang w:bidi="ar-IQ"/>
        </w:rPr>
        <w:t>ال ما يلحق بجمع المؤنث: ( أولات، أذرعات</w:t>
      </w:r>
      <w:r w:rsidR="00024230" w:rsidRPr="006D35E1">
        <w:rPr>
          <w:rtl/>
          <w:lang w:bidi="ar-IQ"/>
        </w:rPr>
        <w:t>، عرفات)</w:t>
      </w:r>
    </w:p>
    <w:p w:rsidR="00E83723" w:rsidRPr="006D35E1" w:rsidRDefault="00360624" w:rsidP="00AD1E63">
      <w:pPr>
        <w:pStyle w:val="a3"/>
        <w:numPr>
          <w:ilvl w:val="0"/>
          <w:numId w:val="1"/>
        </w:numPr>
        <w:bidi/>
        <w:rPr>
          <w:lang w:bidi="ar-IQ"/>
        </w:rPr>
      </w:pPr>
      <w:r w:rsidRPr="006D35E1">
        <w:rPr>
          <w:rtl/>
          <w:lang w:bidi="ar-IQ"/>
        </w:rPr>
        <w:t>اذا كانت متصلة بالحروف الأربعة</w:t>
      </w:r>
      <w:r w:rsidR="00E75261" w:rsidRPr="006D35E1">
        <w:rPr>
          <w:rtl/>
          <w:lang w:bidi="ar-IQ"/>
        </w:rPr>
        <w:t xml:space="preserve"> وهي: (رُبَّ، ث</w:t>
      </w:r>
      <w:r w:rsidR="00AD1E63" w:rsidRPr="006D35E1">
        <w:rPr>
          <w:rFonts w:hint="cs"/>
          <w:rtl/>
          <w:lang w:bidi="ar-IQ"/>
        </w:rPr>
        <w:t>ـ</w:t>
      </w:r>
      <w:r w:rsidR="00E75261" w:rsidRPr="006D35E1">
        <w:rPr>
          <w:rtl/>
          <w:lang w:bidi="ar-IQ"/>
        </w:rPr>
        <w:t>ـُـ</w:t>
      </w:r>
      <w:r w:rsidR="00AD1E63" w:rsidRPr="006D35E1">
        <w:rPr>
          <w:rFonts w:hint="cs"/>
          <w:rtl/>
          <w:lang w:bidi="ar-IQ"/>
        </w:rPr>
        <w:t>ــ</w:t>
      </w:r>
      <w:r w:rsidR="00E75261" w:rsidRPr="006D35E1">
        <w:rPr>
          <w:rtl/>
          <w:lang w:bidi="ar-IQ"/>
        </w:rPr>
        <w:t>مَّ، لَعلّ، لا) فتصبح( ربت، ث</w:t>
      </w:r>
      <w:r w:rsidR="00AD1E63" w:rsidRPr="006D35E1">
        <w:rPr>
          <w:rFonts w:hint="cs"/>
          <w:rtl/>
          <w:lang w:bidi="ar-IQ"/>
        </w:rPr>
        <w:t>ـ</w:t>
      </w:r>
      <w:r w:rsidR="00E75261" w:rsidRPr="006D35E1">
        <w:rPr>
          <w:rtl/>
          <w:lang w:bidi="ar-IQ"/>
        </w:rPr>
        <w:t>ـُ</w:t>
      </w:r>
      <w:r w:rsidR="00AD1E63" w:rsidRPr="006D35E1">
        <w:rPr>
          <w:rFonts w:hint="cs"/>
          <w:rtl/>
          <w:lang w:bidi="ar-IQ"/>
        </w:rPr>
        <w:t>ــ</w:t>
      </w:r>
      <w:r w:rsidR="00E75261" w:rsidRPr="006D35E1">
        <w:rPr>
          <w:rtl/>
          <w:lang w:bidi="ar-IQ"/>
        </w:rPr>
        <w:t>مت، لعلّت، لات).</w:t>
      </w:r>
    </w:p>
    <w:p w:rsidR="00AA0322" w:rsidRPr="006D35E1" w:rsidRDefault="00AA0322" w:rsidP="00AD1E63">
      <w:pPr>
        <w:bidi/>
        <w:jc w:val="center"/>
        <w:rPr>
          <w:b/>
          <w:bCs/>
          <w:rtl/>
          <w:lang w:bidi="ar-IQ"/>
        </w:rPr>
      </w:pPr>
    </w:p>
    <w:p w:rsidR="00E50D3B" w:rsidRPr="006D35E1" w:rsidRDefault="00E50D3B" w:rsidP="00AD1E63">
      <w:pPr>
        <w:bidi/>
        <w:jc w:val="center"/>
        <w:rPr>
          <w:b/>
          <w:bCs/>
          <w:lang w:bidi="ar-IQ"/>
        </w:rPr>
      </w:pPr>
      <w:r w:rsidRPr="006D35E1">
        <w:rPr>
          <w:b/>
          <w:bCs/>
          <w:rtl/>
          <w:lang w:bidi="ar-IQ"/>
        </w:rPr>
        <w:t>التاء المربوطة أو الم</w:t>
      </w:r>
      <w:r w:rsidR="000E4E2F" w:rsidRPr="006D35E1">
        <w:rPr>
          <w:rFonts w:hint="cs"/>
          <w:b/>
          <w:bCs/>
          <w:rtl/>
          <w:lang w:bidi="ar-IQ"/>
        </w:rPr>
        <w:t>ُ</w:t>
      </w:r>
      <w:r w:rsidRPr="006D35E1">
        <w:rPr>
          <w:b/>
          <w:bCs/>
          <w:rtl/>
          <w:lang w:bidi="ar-IQ"/>
        </w:rPr>
        <w:t>د</w:t>
      </w:r>
      <w:r w:rsidR="000E4E2F" w:rsidRPr="006D35E1">
        <w:rPr>
          <w:rFonts w:hint="cs"/>
          <w:b/>
          <w:bCs/>
          <w:rtl/>
          <w:lang w:bidi="ar-IQ"/>
        </w:rPr>
        <w:t>َ</w:t>
      </w:r>
      <w:r w:rsidRPr="006D35E1">
        <w:rPr>
          <w:b/>
          <w:bCs/>
          <w:rtl/>
          <w:lang w:bidi="ar-IQ"/>
        </w:rPr>
        <w:t>و</w:t>
      </w:r>
      <w:r w:rsidR="000E4E2F" w:rsidRPr="006D35E1">
        <w:rPr>
          <w:rFonts w:hint="cs"/>
          <w:b/>
          <w:bCs/>
          <w:rtl/>
          <w:lang w:bidi="ar-IQ"/>
        </w:rPr>
        <w:t>َّ</w:t>
      </w:r>
      <w:r w:rsidRPr="006D35E1">
        <w:rPr>
          <w:b/>
          <w:bCs/>
          <w:rtl/>
          <w:lang w:bidi="ar-IQ"/>
        </w:rPr>
        <w:t>رة (ــة)</w:t>
      </w:r>
    </w:p>
    <w:p w:rsidR="00E83723" w:rsidRPr="006D35E1" w:rsidRDefault="00AA0322" w:rsidP="00AD1E63">
      <w:pPr>
        <w:bidi/>
        <w:rPr>
          <w:rtl/>
          <w:lang w:bidi="ar-IQ"/>
        </w:rPr>
      </w:pPr>
      <w:r w:rsidRPr="006D35E1">
        <w:rPr>
          <w:rtl/>
          <w:lang w:bidi="ar-IQ"/>
        </w:rPr>
        <w:t>تُكتب التاء المربوطة في الاحوال الآتية:</w:t>
      </w:r>
    </w:p>
    <w:p w:rsidR="00AA0322" w:rsidRPr="006D35E1" w:rsidRDefault="00AD1E63" w:rsidP="00AD1E63">
      <w:pPr>
        <w:pStyle w:val="a3"/>
        <w:numPr>
          <w:ilvl w:val="0"/>
          <w:numId w:val="2"/>
        </w:numPr>
        <w:bidi/>
        <w:rPr>
          <w:lang w:bidi="ar-IQ"/>
        </w:rPr>
      </w:pPr>
      <w:r w:rsidRPr="006D35E1">
        <w:rPr>
          <w:rtl/>
          <w:lang w:bidi="ar-IQ"/>
        </w:rPr>
        <w:t>إذا كانت التاء في آخر الاسم المفرد وما قبلها مفتوح لفظًا أو تقديرًا، فمثال ما فتح قبل التاء لفظا: (</w:t>
      </w:r>
      <w:r w:rsidR="007453F1" w:rsidRPr="006D35E1">
        <w:rPr>
          <w:rFonts w:hint="cs"/>
          <w:rtl/>
          <w:lang w:bidi="ar-IQ"/>
        </w:rPr>
        <w:t>رَحْمَة، كاتِبَة) . ومثال مافتح قبل التاء تقديرًا: (فتاة، حياة)</w:t>
      </w:r>
      <w:r w:rsidR="003B0DF1" w:rsidRPr="006D35E1">
        <w:rPr>
          <w:rFonts w:hint="cs"/>
          <w:rtl/>
          <w:lang w:bidi="ar-IQ"/>
        </w:rPr>
        <w:t>.</w:t>
      </w:r>
    </w:p>
    <w:p w:rsidR="003B0DF1" w:rsidRPr="006D35E1" w:rsidRDefault="003B0DF1" w:rsidP="003B0DF1">
      <w:pPr>
        <w:pStyle w:val="a3"/>
        <w:numPr>
          <w:ilvl w:val="0"/>
          <w:numId w:val="2"/>
        </w:numPr>
        <w:bidi/>
        <w:rPr>
          <w:lang w:bidi="ar-IQ"/>
        </w:rPr>
      </w:pPr>
      <w:r w:rsidRPr="006D35E1">
        <w:rPr>
          <w:rFonts w:hint="cs"/>
          <w:rtl/>
          <w:lang w:bidi="ar-IQ"/>
        </w:rPr>
        <w:t>اذا كانت التاء في آخر جمع تكسير مفردة ليس منتهيا بتاء مفتوحة مثل: (القاضي : قضاة ،  الوالي : الولاة  ،  الساعي : السُعاة)</w:t>
      </w:r>
      <w:r w:rsidR="00C44D10" w:rsidRPr="006D35E1">
        <w:rPr>
          <w:rFonts w:hint="cs"/>
          <w:rtl/>
          <w:lang w:bidi="ar-IQ"/>
        </w:rPr>
        <w:t>.</w:t>
      </w:r>
    </w:p>
    <w:p w:rsidR="007453F1" w:rsidRPr="006D35E1" w:rsidRDefault="007453F1" w:rsidP="007453F1">
      <w:pPr>
        <w:pStyle w:val="a3"/>
        <w:bidi/>
        <w:rPr>
          <w:rtl/>
          <w:lang w:bidi="ar-IQ"/>
        </w:rPr>
      </w:pPr>
    </w:p>
    <w:p w:rsidR="00BC10CA" w:rsidRPr="006D35E1" w:rsidRDefault="00AD1E63" w:rsidP="00AD1E63">
      <w:pPr>
        <w:bidi/>
        <w:rPr>
          <w:rtl/>
          <w:lang w:bidi="ar-IQ"/>
        </w:rPr>
      </w:pPr>
      <w:r w:rsidRPr="006D35E1">
        <w:rPr>
          <w:b/>
          <w:bCs/>
          <w:rtl/>
          <w:lang w:bidi="ar-IQ"/>
        </w:rPr>
        <w:t>ملاحظة مهمة</w:t>
      </w:r>
      <w:r w:rsidR="00E83723" w:rsidRPr="006D35E1">
        <w:rPr>
          <w:rtl/>
          <w:lang w:bidi="ar-IQ"/>
        </w:rPr>
        <w:t xml:space="preserve">: </w:t>
      </w:r>
    </w:p>
    <w:p w:rsidR="0032068D" w:rsidRPr="006D35E1" w:rsidRDefault="00C910B9" w:rsidP="00BC10CA">
      <w:pPr>
        <w:bidi/>
        <w:rPr>
          <w:rtl/>
          <w:lang w:bidi="ar-IQ"/>
        </w:rPr>
      </w:pPr>
      <w:r w:rsidRPr="006D35E1">
        <w:rPr>
          <w:rFonts w:hint="cs"/>
          <w:rtl/>
          <w:lang w:bidi="ar-IQ"/>
        </w:rPr>
        <w:t xml:space="preserve">        </w:t>
      </w:r>
      <w:r w:rsidR="00E83723" w:rsidRPr="006D35E1">
        <w:rPr>
          <w:rtl/>
          <w:lang w:bidi="ar-IQ"/>
        </w:rPr>
        <w:t>إذا أردْتَ أن تعرف نوع التاء في كلمة ما</w:t>
      </w:r>
      <w:r w:rsidR="00AD1E63" w:rsidRPr="006D35E1">
        <w:rPr>
          <w:rtl/>
          <w:lang w:bidi="ar-IQ"/>
        </w:rPr>
        <w:t>دون الرجوع الى القواعد،</w:t>
      </w:r>
      <w:r w:rsidR="00E83723" w:rsidRPr="006D35E1">
        <w:rPr>
          <w:rtl/>
          <w:lang w:bidi="ar-IQ"/>
        </w:rPr>
        <w:t xml:space="preserve"> فقف عليها ساكنة؛ فإنْ نطقتَها (هاءً) فهي (مربوطة)، وإن نطقتَها (تاءً) فهي (مفتوحة). مثال: شجرةٌ، بنتٌ. عند الوقف عليهما بالسكون تقول: شجرهْ، بنتْ. فالأولى نُطِقَتْ هاءً فكتبت مربوطة. والثانية نُطِقَتْ تاءً فكتبت مفتوحة</w:t>
      </w:r>
      <w:r w:rsidR="00AD1E63" w:rsidRPr="006D35E1">
        <w:rPr>
          <w:rtl/>
          <w:lang w:bidi="ar-IQ"/>
        </w:rPr>
        <w:t>.</w:t>
      </w:r>
      <w:bookmarkStart w:id="0" w:name="_GoBack"/>
      <w:bookmarkEnd w:id="0"/>
    </w:p>
    <w:sectPr w:rsidR="0032068D" w:rsidRPr="006D35E1" w:rsidSect="006510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484"/>
    <w:multiLevelType w:val="hybridMultilevel"/>
    <w:tmpl w:val="54AE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525B6"/>
    <w:multiLevelType w:val="hybridMultilevel"/>
    <w:tmpl w:val="A506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3A"/>
    <w:rsid w:val="00024230"/>
    <w:rsid w:val="000E4E2F"/>
    <w:rsid w:val="0032068D"/>
    <w:rsid w:val="00360624"/>
    <w:rsid w:val="003B0DF1"/>
    <w:rsid w:val="003C5FC6"/>
    <w:rsid w:val="005B2461"/>
    <w:rsid w:val="00651051"/>
    <w:rsid w:val="006D35E1"/>
    <w:rsid w:val="007453F1"/>
    <w:rsid w:val="00762516"/>
    <w:rsid w:val="00776184"/>
    <w:rsid w:val="009D4D10"/>
    <w:rsid w:val="009F7961"/>
    <w:rsid w:val="00AA0322"/>
    <w:rsid w:val="00AD1E63"/>
    <w:rsid w:val="00BC10CA"/>
    <w:rsid w:val="00C44D10"/>
    <w:rsid w:val="00C910B9"/>
    <w:rsid w:val="00CC336A"/>
    <w:rsid w:val="00CE633A"/>
    <w:rsid w:val="00D966C7"/>
    <w:rsid w:val="00E50D3B"/>
    <w:rsid w:val="00E52844"/>
    <w:rsid w:val="00E70D9B"/>
    <w:rsid w:val="00E75261"/>
    <w:rsid w:val="00E83723"/>
    <w:rsid w:val="00F1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29</cp:revision>
  <cp:lastPrinted>2015-10-21T21:31:00Z</cp:lastPrinted>
  <dcterms:created xsi:type="dcterms:W3CDTF">2015-10-21T15:09:00Z</dcterms:created>
  <dcterms:modified xsi:type="dcterms:W3CDTF">2015-10-21T21:32:00Z</dcterms:modified>
</cp:coreProperties>
</file>