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38AB" w:rsidRPr="00E038AB" w:rsidRDefault="00E038AB" w:rsidP="0066625F">
      <w:pPr>
        <w:rPr>
          <w:rFonts w:ascii="Simplified Arabic" w:hAnsi="Simplified Arabic" w:cs="Simplified Arabic" w:hint="cs"/>
          <w:b/>
          <w:bCs/>
          <w:color w:val="FF0000"/>
          <w:sz w:val="32"/>
          <w:szCs w:val="32"/>
          <w:u w:val="single"/>
          <w:shd w:val="clear" w:color="auto" w:fill="FFFFFF"/>
          <w:rtl/>
        </w:rPr>
      </w:pPr>
      <w:bookmarkStart w:id="0" w:name="_GoBack"/>
      <w:r w:rsidRPr="00E038AB">
        <w:rPr>
          <w:rFonts w:ascii="Simplified Arabic" w:hAnsi="Simplified Arabic" w:cs="Simplified Arabic" w:hint="cs"/>
          <w:b/>
          <w:bCs/>
          <w:color w:val="FF0000"/>
          <w:sz w:val="32"/>
          <w:szCs w:val="32"/>
          <w:u w:val="single"/>
          <w:shd w:val="clear" w:color="auto" w:fill="FFFFFF"/>
          <w:rtl/>
        </w:rPr>
        <w:t>المحاضرة الاولى</w:t>
      </w:r>
    </w:p>
    <w:p w:rsidR="00E038AB" w:rsidRPr="00E038AB" w:rsidRDefault="00E038AB" w:rsidP="00E038AB">
      <w:pPr>
        <w:rPr>
          <w:rFonts w:ascii="Simplified Arabic" w:hAnsi="Simplified Arabic" w:cs="Simplified Arabic" w:hint="cs"/>
          <w:b/>
          <w:bCs/>
          <w:sz w:val="32"/>
          <w:szCs w:val="32"/>
          <w:shd w:val="clear" w:color="auto" w:fill="FFFFFF"/>
          <w:rtl/>
        </w:rPr>
      </w:pPr>
      <w:r w:rsidRPr="00E038AB">
        <w:rPr>
          <w:rFonts w:ascii="Simplified Arabic" w:hAnsi="Simplified Arabic" w:cs="Simplified Arabic" w:hint="cs"/>
          <w:b/>
          <w:bCs/>
          <w:sz w:val="32"/>
          <w:szCs w:val="32"/>
          <w:shd w:val="clear" w:color="auto" w:fill="FFFFFF"/>
          <w:rtl/>
        </w:rPr>
        <w:t>مميزات العامة للسيرة النبوية:-</w:t>
      </w:r>
    </w:p>
    <w:p w:rsidR="0066625F" w:rsidRPr="00E038AB" w:rsidRDefault="0066625F" w:rsidP="0066625F">
      <w:pPr>
        <w:rPr>
          <w:rFonts w:ascii="Simplified Arabic" w:hAnsi="Simplified Arabic" w:cs="Simplified Arabic"/>
          <w:sz w:val="32"/>
          <w:szCs w:val="32"/>
          <w:shd w:val="clear" w:color="auto" w:fill="FFFFFF"/>
          <w:rtl/>
        </w:rPr>
      </w:pPr>
      <w:r w:rsidRPr="00E038AB">
        <w:rPr>
          <w:rFonts w:ascii="Simplified Arabic" w:hAnsi="Simplified Arabic" w:cs="Simplified Arabic"/>
          <w:sz w:val="32"/>
          <w:szCs w:val="32"/>
          <w:shd w:val="clear" w:color="auto" w:fill="FFFFFF"/>
          <w:rtl/>
        </w:rPr>
        <w:t>تتميز السيرة النبوية العطرة بالعديد من الخصائص، التي تجعل النفس تشعر بالثقة والأمان والطمأنينة أثناء دراستها، وتقدّم نموذجاً مهماً للعلماء، ومن أهم خصائصها ما يلي:</w:t>
      </w:r>
      <w:r w:rsidRPr="00E038AB">
        <w:rPr>
          <w:rFonts w:ascii="Simplified Arabic" w:hAnsi="Simplified Arabic" w:cs="Simplified Arabic"/>
          <w:sz w:val="32"/>
          <w:szCs w:val="32"/>
          <w:shd w:val="clear" w:color="auto" w:fill="FFFFFF"/>
          <w:rtl/>
        </w:rPr>
        <w:t xml:space="preserve"> </w:t>
      </w:r>
    </w:p>
    <w:p w:rsidR="0066625F" w:rsidRPr="00E038AB" w:rsidRDefault="0066625F" w:rsidP="0066625F">
      <w:pPr>
        <w:pStyle w:val="a3"/>
        <w:numPr>
          <w:ilvl w:val="0"/>
          <w:numId w:val="1"/>
        </w:numPr>
        <w:rPr>
          <w:rFonts w:ascii="Simplified Arabic" w:hAnsi="Simplified Arabic" w:cs="Simplified Arabic"/>
          <w:sz w:val="32"/>
          <w:szCs w:val="32"/>
        </w:rPr>
      </w:pPr>
      <w:r w:rsidRPr="00E038AB">
        <w:rPr>
          <w:rFonts w:ascii="Simplified Arabic" w:hAnsi="Simplified Arabic" w:cs="Simplified Arabic"/>
          <w:sz w:val="32"/>
          <w:szCs w:val="32"/>
          <w:shd w:val="clear" w:color="auto" w:fill="FFFFFF"/>
          <w:rtl/>
        </w:rPr>
        <w:t xml:space="preserve"> </w:t>
      </w:r>
      <w:r w:rsidRPr="00E038AB">
        <w:rPr>
          <w:rFonts w:ascii="Simplified Arabic" w:hAnsi="Simplified Arabic" w:cs="Simplified Arabic"/>
          <w:sz w:val="32"/>
          <w:szCs w:val="32"/>
          <w:shd w:val="clear" w:color="auto" w:fill="FFFFFF"/>
          <w:rtl/>
        </w:rPr>
        <w:t>صحتها : السيرة النبوية هي أصح سيرة وتاريخ لنبي ورسول، لأنها مؤيدة بالقرآن الكريم، الذي ذكر الكثير من أحداثها، كما تم نقلها على يد الصحابة والتابعين بالتواتر، الذين نقلوا أحداثها الثابتة بكل أمانة، كما أن أحداثها تتسم بالمنطقية والموضوعية.</w:t>
      </w:r>
    </w:p>
    <w:p w:rsidR="0066625F" w:rsidRPr="00E038AB" w:rsidRDefault="0066625F" w:rsidP="0066625F">
      <w:pPr>
        <w:pStyle w:val="a3"/>
        <w:numPr>
          <w:ilvl w:val="0"/>
          <w:numId w:val="1"/>
        </w:numPr>
        <w:rPr>
          <w:rFonts w:ascii="Simplified Arabic" w:hAnsi="Simplified Arabic" w:cs="Simplified Arabic"/>
          <w:sz w:val="32"/>
          <w:szCs w:val="32"/>
        </w:rPr>
      </w:pPr>
      <w:r w:rsidRPr="00E038AB">
        <w:rPr>
          <w:rFonts w:ascii="Simplified Arabic" w:hAnsi="Simplified Arabic" w:cs="Simplified Arabic"/>
          <w:sz w:val="32"/>
          <w:szCs w:val="32"/>
          <w:shd w:val="clear" w:color="auto" w:fill="FFFFFF"/>
          <w:rtl/>
        </w:rPr>
        <w:t xml:space="preserve"> </w:t>
      </w:r>
      <w:r w:rsidRPr="00E038AB">
        <w:rPr>
          <w:rFonts w:ascii="Simplified Arabic" w:hAnsi="Simplified Arabic" w:cs="Simplified Arabic"/>
          <w:sz w:val="32"/>
          <w:szCs w:val="32"/>
          <w:shd w:val="clear" w:color="auto" w:fill="FFFFFF"/>
          <w:rtl/>
        </w:rPr>
        <w:t>وضوحها : أي إن أحداثها مفصّلة ودقيقة ومشروحة وواضحة، ليس فيها غموض أو انقطاع في تسلسل الأحداث، بل تم ذكرها بالتفصيل منذ ولادته عليه الصلاة والسلام، وحتى التحاقه بالرفيق الأعلى، كما وضّحت فيها شخصية النبي عليه الصلاة والسلام بشكلٍ تام</w:t>
      </w:r>
    </w:p>
    <w:p w:rsidR="0066625F" w:rsidRPr="00E038AB" w:rsidRDefault="0066625F" w:rsidP="0066625F">
      <w:pPr>
        <w:pStyle w:val="a3"/>
        <w:numPr>
          <w:ilvl w:val="0"/>
          <w:numId w:val="1"/>
        </w:numPr>
        <w:rPr>
          <w:rFonts w:ascii="Simplified Arabic" w:hAnsi="Simplified Arabic" w:cs="Simplified Arabic"/>
          <w:sz w:val="32"/>
          <w:szCs w:val="32"/>
        </w:rPr>
      </w:pPr>
      <w:r w:rsidRPr="00E038AB">
        <w:rPr>
          <w:rFonts w:ascii="Simplified Arabic" w:hAnsi="Simplified Arabic" w:cs="Simplified Arabic"/>
          <w:sz w:val="32"/>
          <w:szCs w:val="32"/>
          <w:shd w:val="clear" w:color="auto" w:fill="FFFFFF"/>
          <w:rtl/>
        </w:rPr>
        <w:t xml:space="preserve"> </w:t>
      </w:r>
      <w:r w:rsidRPr="00E038AB">
        <w:rPr>
          <w:rFonts w:ascii="Simplified Arabic" w:hAnsi="Simplified Arabic" w:cs="Simplified Arabic"/>
          <w:sz w:val="32"/>
          <w:szCs w:val="32"/>
          <w:shd w:val="clear" w:color="auto" w:fill="FFFFFF"/>
          <w:rtl/>
        </w:rPr>
        <w:t xml:space="preserve"> العملية والواقعية : أي إنّه رغم ما فيها من معجزاتٍ وتأييدٍ بالوحي والكثير من الفتوحات والانتصارات، إلا أن أحداثها كانت منطقية، لم تُخرج الرسول عليه الصلاة والسلام من بشريته وإنسانيته، ولم تُظهره بمظهر الأساطير أو هالة التقديس، كما ورد في سيرة بعض الأنبياء الآخرين، التي تمّ نقلها بيد كتابٍ كتبوا على أهوائهم.</w:t>
      </w:r>
    </w:p>
    <w:p w:rsidR="005C25D5" w:rsidRDefault="0066625F" w:rsidP="0066625F">
      <w:pPr>
        <w:pStyle w:val="a3"/>
        <w:numPr>
          <w:ilvl w:val="0"/>
          <w:numId w:val="1"/>
        </w:numPr>
        <w:rPr>
          <w:rFonts w:ascii="Simplified Arabic" w:hAnsi="Simplified Arabic" w:cs="Simplified Arabic" w:hint="cs"/>
          <w:sz w:val="32"/>
          <w:szCs w:val="32"/>
        </w:rPr>
      </w:pPr>
      <w:r w:rsidRPr="00E038AB">
        <w:rPr>
          <w:rFonts w:ascii="Simplified Arabic" w:hAnsi="Simplified Arabic" w:cs="Simplified Arabic"/>
          <w:sz w:val="32"/>
          <w:szCs w:val="32"/>
          <w:shd w:val="clear" w:color="auto" w:fill="FFFFFF"/>
          <w:rtl/>
        </w:rPr>
        <w:t>شموليتها : أي إنّها تضم كل نواحي الحياة وتشملها، من علاقات اجتماعية وإنسانية، وتفاصيل الزواج، والطلاق، والميراث، والمعاملات التجارية، ومعاهدات النبي عليه الصلاة والسلام مع أعدائه، والجانب العسكري في شخصيته، وغيرها الكثير من الأمور</w:t>
      </w:r>
      <w:r w:rsidR="00E038AB">
        <w:rPr>
          <w:rFonts w:ascii="Simplified Arabic" w:hAnsi="Simplified Arabic" w:cs="Simplified Arabic" w:hint="cs"/>
          <w:sz w:val="32"/>
          <w:szCs w:val="32"/>
          <w:rtl/>
        </w:rPr>
        <w:t>.</w:t>
      </w:r>
    </w:p>
    <w:p w:rsidR="00E038AB" w:rsidRPr="00E038AB" w:rsidRDefault="00E038AB" w:rsidP="00E038AB">
      <w:pPr>
        <w:pStyle w:val="a3"/>
        <w:ind w:left="525"/>
        <w:rPr>
          <w:rFonts w:ascii="Simplified Arabic" w:hAnsi="Simplified Arabic" w:cs="Simplified Arabic"/>
          <w:sz w:val="32"/>
          <w:szCs w:val="32"/>
        </w:rPr>
      </w:pPr>
    </w:p>
    <w:p w:rsidR="008D7C49" w:rsidRPr="00E038AB" w:rsidRDefault="00E8522A" w:rsidP="008D7C49">
      <w:pPr>
        <w:rPr>
          <w:rFonts w:ascii="Simplified Arabic" w:hAnsi="Simplified Arabic" w:cs="Simplified Arabic"/>
          <w:b/>
          <w:bCs/>
          <w:sz w:val="32"/>
          <w:szCs w:val="32"/>
          <w:rtl/>
        </w:rPr>
      </w:pPr>
      <w:r w:rsidRPr="00E038AB">
        <w:rPr>
          <w:rFonts w:ascii="Simplified Arabic" w:hAnsi="Simplified Arabic" w:cs="Simplified Arabic"/>
          <w:b/>
          <w:bCs/>
          <w:sz w:val="32"/>
          <w:szCs w:val="32"/>
          <w:rtl/>
        </w:rPr>
        <w:t>مصادر السيرة النبوية</w:t>
      </w:r>
      <w:r w:rsidR="00E038AB" w:rsidRPr="00E038AB">
        <w:rPr>
          <w:rFonts w:ascii="Simplified Arabic" w:hAnsi="Simplified Arabic" w:cs="Simplified Arabic" w:hint="cs"/>
          <w:b/>
          <w:bCs/>
          <w:sz w:val="32"/>
          <w:szCs w:val="32"/>
          <w:rtl/>
        </w:rPr>
        <w:t>:-</w:t>
      </w:r>
    </w:p>
    <w:p w:rsidR="008D7C49" w:rsidRPr="008D7C49" w:rsidRDefault="008D7C49" w:rsidP="008D7C49">
      <w:pPr>
        <w:spacing w:before="100" w:beforeAutospacing="1" w:after="100" w:afterAutospacing="1" w:line="240" w:lineRule="auto"/>
        <w:ind w:left="45" w:right="45"/>
        <w:jc w:val="both"/>
        <w:outlineLvl w:val="3"/>
        <w:rPr>
          <w:rFonts w:ascii="Simplified Arabic" w:eastAsia="Times New Roman" w:hAnsi="Simplified Arabic" w:cs="Simplified Arabic"/>
          <w:sz w:val="32"/>
          <w:szCs w:val="32"/>
        </w:rPr>
      </w:pPr>
      <w:r w:rsidRPr="008D7C49">
        <w:rPr>
          <w:rFonts w:ascii="Simplified Arabic" w:eastAsia="Times New Roman" w:hAnsi="Simplified Arabic" w:cs="Simplified Arabic"/>
          <w:sz w:val="32"/>
          <w:szCs w:val="32"/>
          <w:rtl/>
        </w:rPr>
        <w:t xml:space="preserve"> اهتم المسلمون قديماً وحديثا بسيرة الرسول صلى الله عليه وسلم باعتبارها المنهج العملي للإسلام، فألف أئمة الإسلام مؤلفات عديدة وجامعة في سيرته عليه الصلاة والسلام، ودونوا كل </w:t>
      </w:r>
      <w:proofErr w:type="spellStart"/>
      <w:r w:rsidRPr="008D7C49">
        <w:rPr>
          <w:rFonts w:ascii="Simplified Arabic" w:eastAsia="Times New Roman" w:hAnsi="Simplified Arabic" w:cs="Simplified Arabic"/>
          <w:sz w:val="32"/>
          <w:szCs w:val="32"/>
          <w:rtl/>
        </w:rPr>
        <w:t>مايتعلق</w:t>
      </w:r>
      <w:proofErr w:type="spellEnd"/>
      <w:r w:rsidRPr="008D7C49">
        <w:rPr>
          <w:rFonts w:ascii="Simplified Arabic" w:eastAsia="Times New Roman" w:hAnsi="Simplified Arabic" w:cs="Simplified Arabic"/>
          <w:sz w:val="32"/>
          <w:szCs w:val="32"/>
          <w:rtl/>
        </w:rPr>
        <w:t xml:space="preserve"> بذلك، والناظر في المكتبة الإسلامية يرى ذلك جلياَ بحمد الله، وسنقف في هذا المقال على بعض هذه المصادر.    </w:t>
      </w:r>
    </w:p>
    <w:p w:rsidR="008D7C49" w:rsidRPr="00E038AB" w:rsidRDefault="008D7C49" w:rsidP="008D7C49">
      <w:pPr>
        <w:pStyle w:val="a3"/>
        <w:numPr>
          <w:ilvl w:val="0"/>
          <w:numId w:val="2"/>
        </w:numPr>
        <w:spacing w:before="100" w:beforeAutospacing="1" w:after="100" w:afterAutospacing="1" w:line="240" w:lineRule="auto"/>
        <w:ind w:right="45"/>
        <w:jc w:val="both"/>
        <w:outlineLvl w:val="3"/>
        <w:rPr>
          <w:rFonts w:ascii="Simplified Arabic" w:eastAsia="Times New Roman" w:hAnsi="Simplified Arabic" w:cs="Simplified Arabic"/>
          <w:sz w:val="32"/>
          <w:szCs w:val="32"/>
          <w:rtl/>
        </w:rPr>
      </w:pPr>
      <w:r w:rsidRPr="00E038AB">
        <w:rPr>
          <w:rFonts w:ascii="Simplified Arabic" w:eastAsia="Times New Roman" w:hAnsi="Simplified Arabic" w:cs="Simplified Arabic"/>
          <w:sz w:val="32"/>
          <w:szCs w:val="32"/>
          <w:rtl/>
        </w:rPr>
        <w:t xml:space="preserve"> القرآن الكريم في مقدمة مصادر السيرة ، ففيه بيان واضح للعقيدة والشريعة والأخلاق ، ويتضمن وصفاً للعديد من الأحداث والغزوات، وتصويراً للصراع الفكري والمادي بين الإسلام وخصومه ، وله أهمية خاصة من حيث الثبوت المطلق دينياً وتاريخياً ، حيث لا يشكك أحد فيه من الناحية التاريخية ، وإن اختلفت الآراء بين المسلمين وغيرهم حول مصدره .</w:t>
      </w:r>
    </w:p>
    <w:p w:rsidR="008D7C49" w:rsidRPr="00E038AB" w:rsidRDefault="008D7C49" w:rsidP="00E8522A">
      <w:pPr>
        <w:pStyle w:val="a3"/>
        <w:numPr>
          <w:ilvl w:val="0"/>
          <w:numId w:val="2"/>
        </w:numPr>
        <w:spacing w:before="100" w:beforeAutospacing="1" w:after="100" w:afterAutospacing="1" w:line="240" w:lineRule="auto"/>
        <w:ind w:right="45"/>
        <w:jc w:val="both"/>
        <w:outlineLvl w:val="3"/>
        <w:rPr>
          <w:rFonts w:ascii="Simplified Arabic" w:eastAsia="Times New Roman" w:hAnsi="Simplified Arabic" w:cs="Simplified Arabic"/>
          <w:sz w:val="32"/>
          <w:szCs w:val="32"/>
          <w:rtl/>
        </w:rPr>
      </w:pPr>
      <w:r w:rsidRPr="00E038AB">
        <w:rPr>
          <w:rFonts w:ascii="Simplified Arabic" w:eastAsia="Times New Roman" w:hAnsi="Simplified Arabic" w:cs="Simplified Arabic"/>
          <w:sz w:val="32"/>
          <w:szCs w:val="32"/>
          <w:rtl/>
        </w:rPr>
        <w:t xml:space="preserve"> كُتُب الحديث المتنوعة ما بين الكتب المرتبة على المسانيد والكتب المرتبة على الموضوعات الفقهية ، وهذه الكتب تقدم مادة واسعة ، وتحتوي على تفاصيل كثيرة متصلة بالحياة الاجتماعية والاقتصادية والتربوية ، وتوضح جذور النظم الإسلامية وكيفية تطبيق التشريعات الأولى قبل أن يحاط النص بتفسيرات الفقهاء واجتهاداتهم العديدة. وتمتاز المصادر الحديثية بأنها أوثق رواة وأدق متوناً من كتب السيرة المتخصصة، وهذا بالجملة ، وينطبق هذا الوصف بدقة على الكتب الستة وفي مقدمتها الصحيحان .</w:t>
      </w:r>
    </w:p>
    <w:p w:rsidR="00E8522A" w:rsidRPr="00E038AB" w:rsidRDefault="00E038AB" w:rsidP="00E8522A">
      <w:pPr>
        <w:spacing w:before="100" w:beforeAutospacing="1" w:after="100" w:afterAutospacing="1" w:line="240" w:lineRule="auto"/>
        <w:ind w:left="45" w:right="45"/>
        <w:jc w:val="both"/>
        <w:outlineLvl w:val="3"/>
        <w:rPr>
          <w:rFonts w:ascii="Simplified Arabic" w:eastAsia="Times New Roman" w:hAnsi="Simplified Arabic" w:cs="Simplified Arabic"/>
          <w:sz w:val="32"/>
          <w:szCs w:val="32"/>
          <w:rtl/>
        </w:rPr>
      </w:pPr>
      <w:r w:rsidRPr="00E038AB">
        <w:rPr>
          <w:rFonts w:ascii="Simplified Arabic" w:eastAsia="Times New Roman" w:hAnsi="Simplified Arabic" w:cs="Simplified Arabic" w:hint="cs"/>
          <w:sz w:val="32"/>
          <w:szCs w:val="32"/>
          <w:rtl/>
        </w:rPr>
        <w:t xml:space="preserve">    </w:t>
      </w:r>
      <w:r w:rsidR="008D7C49" w:rsidRPr="008D7C49">
        <w:rPr>
          <w:rFonts w:ascii="Simplified Arabic" w:eastAsia="Times New Roman" w:hAnsi="Simplified Arabic" w:cs="Simplified Arabic"/>
          <w:sz w:val="32"/>
          <w:szCs w:val="32"/>
          <w:rtl/>
        </w:rPr>
        <w:t>وإضافة لما سبق فإن كتب الحديث وشروحها تناولت المغازي والأحداث التاريخية ، وقدمت معلومات غزيرة في هذا المجال.</w:t>
      </w:r>
    </w:p>
    <w:p w:rsidR="008D7C49" w:rsidRPr="00E038AB" w:rsidRDefault="008D7C49" w:rsidP="00E8522A">
      <w:pPr>
        <w:pStyle w:val="a3"/>
        <w:numPr>
          <w:ilvl w:val="0"/>
          <w:numId w:val="2"/>
        </w:numPr>
        <w:spacing w:before="100" w:beforeAutospacing="1" w:after="100" w:afterAutospacing="1" w:line="240" w:lineRule="auto"/>
        <w:ind w:right="45"/>
        <w:jc w:val="both"/>
        <w:outlineLvl w:val="3"/>
        <w:rPr>
          <w:rFonts w:ascii="Simplified Arabic" w:eastAsia="Times New Roman" w:hAnsi="Simplified Arabic" w:cs="Simplified Arabic"/>
          <w:sz w:val="32"/>
          <w:szCs w:val="32"/>
          <w:rtl/>
        </w:rPr>
      </w:pPr>
      <w:r w:rsidRPr="00E038AB">
        <w:rPr>
          <w:rFonts w:ascii="Simplified Arabic" w:eastAsia="Times New Roman" w:hAnsi="Simplified Arabic" w:cs="Simplified Arabic"/>
          <w:sz w:val="32"/>
          <w:szCs w:val="32"/>
          <w:rtl/>
        </w:rPr>
        <w:t xml:space="preserve">كتب التفسير وفي مقدمتها (( تفسير الطبري )) و (( تفسير ابن أبي حاتم الرازي )) ، حيث أن التفسيرين يسوقان الروايات بالأسانيد مما يخدم توثيق </w:t>
      </w:r>
      <w:r w:rsidRPr="00E038AB">
        <w:rPr>
          <w:rFonts w:ascii="Simplified Arabic" w:eastAsia="Times New Roman" w:hAnsi="Simplified Arabic" w:cs="Simplified Arabic"/>
          <w:sz w:val="32"/>
          <w:szCs w:val="32"/>
          <w:rtl/>
        </w:rPr>
        <w:lastRenderedPageBreak/>
        <w:t>النصوص على طريق المتابعات والشواهد ، ومعرفة اختلاف المخارج بالنسبة للمراسيل .</w:t>
      </w:r>
    </w:p>
    <w:p w:rsidR="008D7C49" w:rsidRPr="008D7C49" w:rsidRDefault="008D7C49" w:rsidP="008D7C49">
      <w:pPr>
        <w:spacing w:before="100" w:beforeAutospacing="1" w:after="100" w:afterAutospacing="1" w:line="240" w:lineRule="auto"/>
        <w:ind w:left="45" w:right="45"/>
        <w:jc w:val="both"/>
        <w:outlineLvl w:val="3"/>
        <w:rPr>
          <w:rFonts w:ascii="Simplified Arabic" w:eastAsia="Times New Roman" w:hAnsi="Simplified Arabic" w:cs="Simplified Arabic"/>
          <w:sz w:val="32"/>
          <w:szCs w:val="32"/>
          <w:rtl/>
        </w:rPr>
      </w:pPr>
      <w:r w:rsidRPr="008D7C49">
        <w:rPr>
          <w:rFonts w:ascii="Simplified Arabic" w:eastAsia="Times New Roman" w:hAnsi="Simplified Arabic" w:cs="Simplified Arabic"/>
          <w:sz w:val="32"/>
          <w:szCs w:val="32"/>
          <w:rtl/>
        </w:rPr>
        <w:t> </w:t>
      </w:r>
      <w:r w:rsidR="00E038AB" w:rsidRPr="00E038AB">
        <w:rPr>
          <w:rFonts w:ascii="Simplified Arabic" w:eastAsia="Times New Roman" w:hAnsi="Simplified Arabic" w:cs="Simplified Arabic" w:hint="cs"/>
          <w:sz w:val="32"/>
          <w:szCs w:val="32"/>
          <w:rtl/>
        </w:rPr>
        <w:t xml:space="preserve"> </w:t>
      </w:r>
      <w:r w:rsidRPr="008D7C49">
        <w:rPr>
          <w:rFonts w:ascii="Simplified Arabic" w:eastAsia="Times New Roman" w:hAnsi="Simplified Arabic" w:cs="Simplified Arabic"/>
          <w:sz w:val="32"/>
          <w:szCs w:val="32"/>
          <w:rtl/>
        </w:rPr>
        <w:t> ومن الجدير الانتباه إلى كتب علم الرجال التي تدخل ضمن كتب علوم الحديث، والتي تقدم تفاصيل مهمة عن حياة الرواة ومدى تمتعهم بثقة معاصريهم ومن بعدهم، حيث أن نقد الروايات الحديثية، وروايات كتب السيرة من الناحية الإسنادية يتوقف على هذه المؤلفات الرجالية بالإضافة إلى كتب مصطلح الحديث التي تبين بتفصيل كيفية استعمال هذه المعلومات.  </w:t>
      </w:r>
    </w:p>
    <w:p w:rsidR="008D7C49" w:rsidRPr="008D7C49" w:rsidRDefault="008D7C49" w:rsidP="008D7C49">
      <w:pPr>
        <w:spacing w:before="100" w:beforeAutospacing="1" w:after="100" w:afterAutospacing="1" w:line="240" w:lineRule="auto"/>
        <w:ind w:left="45" w:right="45"/>
        <w:jc w:val="both"/>
        <w:outlineLvl w:val="3"/>
        <w:rPr>
          <w:rFonts w:ascii="Simplified Arabic" w:eastAsia="Times New Roman" w:hAnsi="Simplified Arabic" w:cs="Simplified Arabic"/>
          <w:sz w:val="32"/>
          <w:szCs w:val="32"/>
          <w:rtl/>
        </w:rPr>
      </w:pPr>
      <w:r w:rsidRPr="008D7C49">
        <w:rPr>
          <w:rFonts w:ascii="Simplified Arabic" w:eastAsia="Times New Roman" w:hAnsi="Simplified Arabic" w:cs="Simplified Arabic"/>
          <w:sz w:val="32"/>
          <w:szCs w:val="32"/>
          <w:rtl/>
        </w:rPr>
        <w:t xml:space="preserve">    وتمتاز كتب السيرة المتخصصة بسهولة العرض ، وتتابع الأحداث </w:t>
      </w:r>
      <w:proofErr w:type="spellStart"/>
      <w:r w:rsidRPr="008D7C49">
        <w:rPr>
          <w:rFonts w:ascii="Simplified Arabic" w:eastAsia="Times New Roman" w:hAnsi="Simplified Arabic" w:cs="Simplified Arabic"/>
          <w:sz w:val="32"/>
          <w:szCs w:val="32"/>
          <w:rtl/>
        </w:rPr>
        <w:t>التأريخية</w:t>
      </w:r>
      <w:proofErr w:type="spellEnd"/>
      <w:r w:rsidRPr="008D7C49">
        <w:rPr>
          <w:rFonts w:ascii="Simplified Arabic" w:eastAsia="Times New Roman" w:hAnsi="Simplified Arabic" w:cs="Simplified Arabic"/>
          <w:sz w:val="32"/>
          <w:szCs w:val="32"/>
          <w:rtl/>
        </w:rPr>
        <w:t xml:space="preserve"> واتصالها، ومراعاة الزمن في سردها ، كما أنها تقدم وصفاً مفصلاً للأحداث بحكم تخصصها . وقد فقد العديد منها مثل مغازي</w:t>
      </w:r>
      <w:r w:rsidRPr="00E038AB">
        <w:rPr>
          <w:rFonts w:ascii="Simplified Arabic" w:eastAsia="Times New Roman" w:hAnsi="Simplified Arabic" w:cs="Simplified Arabic"/>
          <w:sz w:val="32"/>
          <w:szCs w:val="32"/>
          <w:rtl/>
        </w:rPr>
        <w:t> </w:t>
      </w:r>
      <w:r w:rsidRPr="008D7C49">
        <w:rPr>
          <w:rFonts w:ascii="Simplified Arabic" w:eastAsia="Times New Roman" w:hAnsi="Simplified Arabic" w:cs="Simplified Arabic"/>
          <w:sz w:val="32"/>
          <w:szCs w:val="32"/>
          <w:rtl/>
        </w:rPr>
        <w:t>عروة بن الزبير</w:t>
      </w:r>
      <w:r w:rsidRPr="00E038AB">
        <w:rPr>
          <w:rFonts w:ascii="Simplified Arabic" w:eastAsia="Times New Roman" w:hAnsi="Simplified Arabic" w:cs="Simplified Arabic"/>
          <w:sz w:val="32"/>
          <w:szCs w:val="32"/>
          <w:rtl/>
        </w:rPr>
        <w:t> </w:t>
      </w:r>
      <w:r w:rsidRPr="008D7C49">
        <w:rPr>
          <w:rFonts w:ascii="Simplified Arabic" w:eastAsia="Times New Roman" w:hAnsi="Simplified Arabic" w:cs="Simplified Arabic"/>
          <w:sz w:val="32"/>
          <w:szCs w:val="32"/>
          <w:rtl/>
        </w:rPr>
        <w:t>، وموسى بن عقبة</w:t>
      </w:r>
      <w:r w:rsidRPr="00E038AB">
        <w:rPr>
          <w:rFonts w:ascii="Simplified Arabic" w:eastAsia="Times New Roman" w:hAnsi="Simplified Arabic" w:cs="Simplified Arabic"/>
          <w:sz w:val="32"/>
          <w:szCs w:val="32"/>
          <w:rtl/>
        </w:rPr>
        <w:t> </w:t>
      </w:r>
      <w:r w:rsidRPr="008D7C49">
        <w:rPr>
          <w:rFonts w:ascii="Simplified Arabic" w:eastAsia="Times New Roman" w:hAnsi="Simplified Arabic" w:cs="Simplified Arabic"/>
          <w:sz w:val="32"/>
          <w:szCs w:val="32"/>
          <w:rtl/>
        </w:rPr>
        <w:t>،</w:t>
      </w:r>
      <w:r w:rsidRPr="00E038AB">
        <w:rPr>
          <w:rFonts w:ascii="Simplified Arabic" w:eastAsia="Times New Roman" w:hAnsi="Simplified Arabic" w:cs="Simplified Arabic"/>
          <w:sz w:val="32"/>
          <w:szCs w:val="32"/>
          <w:rtl/>
        </w:rPr>
        <w:t> </w:t>
      </w:r>
      <w:r w:rsidRPr="008D7C49">
        <w:rPr>
          <w:rFonts w:ascii="Simplified Arabic" w:eastAsia="Times New Roman" w:hAnsi="Simplified Arabic" w:cs="Simplified Arabic"/>
          <w:sz w:val="32"/>
          <w:szCs w:val="32"/>
          <w:rtl/>
        </w:rPr>
        <w:t>الزهري</w:t>
      </w:r>
      <w:r w:rsidRPr="00E038AB">
        <w:rPr>
          <w:rFonts w:ascii="Simplified Arabic" w:eastAsia="Times New Roman" w:hAnsi="Simplified Arabic" w:cs="Simplified Arabic"/>
          <w:sz w:val="32"/>
          <w:szCs w:val="32"/>
          <w:rtl/>
        </w:rPr>
        <w:t> </w:t>
      </w:r>
      <w:r w:rsidRPr="008D7C49">
        <w:rPr>
          <w:rFonts w:ascii="Simplified Arabic" w:eastAsia="Times New Roman" w:hAnsi="Simplified Arabic" w:cs="Simplified Arabic"/>
          <w:sz w:val="32"/>
          <w:szCs w:val="32"/>
          <w:rtl/>
        </w:rPr>
        <w:t>، ولكن ما اقتبسته المصادر اللاحقة يوضح الهيكل والأسلوب ومستوى الدقة .</w:t>
      </w:r>
    </w:p>
    <w:p w:rsidR="00E8522A" w:rsidRPr="00E038AB" w:rsidRDefault="008D7C49" w:rsidP="00E8522A">
      <w:pPr>
        <w:spacing w:before="100" w:beforeAutospacing="1" w:after="100" w:afterAutospacing="1" w:line="240" w:lineRule="auto"/>
        <w:ind w:left="45" w:right="45"/>
        <w:jc w:val="both"/>
        <w:outlineLvl w:val="3"/>
        <w:rPr>
          <w:rFonts w:ascii="Simplified Arabic" w:eastAsia="Times New Roman" w:hAnsi="Simplified Arabic" w:cs="Simplified Arabic"/>
          <w:sz w:val="32"/>
          <w:szCs w:val="32"/>
          <w:rtl/>
        </w:rPr>
      </w:pPr>
      <w:r w:rsidRPr="008D7C49">
        <w:rPr>
          <w:rFonts w:ascii="Simplified Arabic" w:eastAsia="Times New Roman" w:hAnsi="Simplified Arabic" w:cs="Simplified Arabic"/>
          <w:sz w:val="32"/>
          <w:szCs w:val="32"/>
          <w:rtl/>
        </w:rPr>
        <w:t>   وتعد سيرة ابن</w:t>
      </w:r>
      <w:r w:rsidRPr="00E038AB">
        <w:rPr>
          <w:rFonts w:ascii="Simplified Arabic" w:eastAsia="Times New Roman" w:hAnsi="Simplified Arabic" w:cs="Simplified Arabic"/>
          <w:sz w:val="32"/>
          <w:szCs w:val="32"/>
          <w:rtl/>
        </w:rPr>
        <w:t> </w:t>
      </w:r>
      <w:r w:rsidRPr="008D7C49">
        <w:rPr>
          <w:rFonts w:ascii="Simplified Arabic" w:eastAsia="Times New Roman" w:hAnsi="Simplified Arabic" w:cs="Simplified Arabic"/>
          <w:sz w:val="32"/>
          <w:szCs w:val="32"/>
          <w:rtl/>
        </w:rPr>
        <w:t>اسحق</w:t>
      </w:r>
      <w:r w:rsidRPr="00E038AB">
        <w:rPr>
          <w:rFonts w:ascii="Simplified Arabic" w:eastAsia="Times New Roman" w:hAnsi="Simplified Arabic" w:cs="Simplified Arabic"/>
          <w:sz w:val="32"/>
          <w:szCs w:val="32"/>
          <w:rtl/>
        </w:rPr>
        <w:t> </w:t>
      </w:r>
      <w:r w:rsidRPr="008D7C49">
        <w:rPr>
          <w:rFonts w:ascii="Simplified Arabic" w:eastAsia="Times New Roman" w:hAnsi="Simplified Arabic" w:cs="Simplified Arabic"/>
          <w:sz w:val="32"/>
          <w:szCs w:val="32"/>
          <w:rtl/>
        </w:rPr>
        <w:t>أوثق كتب السيرة المتخصصة التي وصلت إلينا بتهذيب</w:t>
      </w:r>
      <w:r w:rsidRPr="00E038AB">
        <w:rPr>
          <w:rFonts w:ascii="Simplified Arabic" w:eastAsia="Times New Roman" w:hAnsi="Simplified Arabic" w:cs="Simplified Arabic"/>
          <w:sz w:val="32"/>
          <w:szCs w:val="32"/>
          <w:rtl/>
        </w:rPr>
        <w:t> </w:t>
      </w:r>
      <w:r w:rsidRPr="008D7C49">
        <w:rPr>
          <w:rFonts w:ascii="Simplified Arabic" w:eastAsia="Times New Roman" w:hAnsi="Simplified Arabic" w:cs="Simplified Arabic"/>
          <w:sz w:val="32"/>
          <w:szCs w:val="32"/>
          <w:rtl/>
        </w:rPr>
        <w:t>ابن هشام</w:t>
      </w:r>
      <w:r w:rsidR="00E8522A" w:rsidRPr="00E038AB">
        <w:rPr>
          <w:rFonts w:ascii="Simplified Arabic" w:eastAsia="Times New Roman" w:hAnsi="Simplified Arabic" w:cs="Simplified Arabic"/>
          <w:sz w:val="32"/>
          <w:szCs w:val="32"/>
          <w:rtl/>
        </w:rPr>
        <w:t xml:space="preserve"> </w:t>
      </w:r>
      <w:r w:rsidRPr="008D7C49">
        <w:rPr>
          <w:rFonts w:ascii="Simplified Arabic" w:eastAsia="Times New Roman" w:hAnsi="Simplified Arabic" w:cs="Simplified Arabic"/>
          <w:sz w:val="32"/>
          <w:szCs w:val="32"/>
          <w:rtl/>
        </w:rPr>
        <w:t>بالإضافة إلى القطع الأصلية منها ، والتي نشرت خلال العقدين الأخيرين، فهو حجة في المغازي كما صرح</w:t>
      </w:r>
      <w:r w:rsidRPr="00E038AB">
        <w:rPr>
          <w:rFonts w:ascii="Simplified Arabic" w:eastAsia="Times New Roman" w:hAnsi="Simplified Arabic" w:cs="Simplified Arabic"/>
          <w:sz w:val="32"/>
          <w:szCs w:val="32"/>
          <w:rtl/>
        </w:rPr>
        <w:t> </w:t>
      </w:r>
      <w:r w:rsidRPr="008D7C49">
        <w:rPr>
          <w:rFonts w:ascii="Simplified Arabic" w:eastAsia="Times New Roman" w:hAnsi="Simplified Arabic" w:cs="Simplified Arabic"/>
          <w:sz w:val="32"/>
          <w:szCs w:val="32"/>
          <w:rtl/>
        </w:rPr>
        <w:t>الذهبي</w:t>
      </w:r>
      <w:r w:rsidRPr="00E038AB">
        <w:rPr>
          <w:rFonts w:ascii="Simplified Arabic" w:eastAsia="Times New Roman" w:hAnsi="Simplified Arabic" w:cs="Simplified Arabic"/>
          <w:sz w:val="32"/>
          <w:szCs w:val="32"/>
          <w:rtl/>
        </w:rPr>
        <w:t> </w:t>
      </w:r>
      <w:r w:rsidRPr="008D7C49">
        <w:rPr>
          <w:rFonts w:ascii="Simplified Arabic" w:eastAsia="Times New Roman" w:hAnsi="Simplified Arabic" w:cs="Simplified Arabic"/>
          <w:sz w:val="32"/>
          <w:szCs w:val="32"/>
          <w:rtl/>
        </w:rPr>
        <w:t xml:space="preserve">    </w:t>
      </w:r>
    </w:p>
    <w:p w:rsidR="00E038AB" w:rsidRPr="00E038AB" w:rsidRDefault="008D7C49" w:rsidP="00E038AB">
      <w:pPr>
        <w:pStyle w:val="a3"/>
        <w:numPr>
          <w:ilvl w:val="0"/>
          <w:numId w:val="2"/>
        </w:numPr>
        <w:spacing w:before="100" w:beforeAutospacing="1" w:after="100" w:afterAutospacing="1" w:line="240" w:lineRule="auto"/>
        <w:ind w:right="45"/>
        <w:jc w:val="both"/>
        <w:outlineLvl w:val="3"/>
        <w:rPr>
          <w:rFonts w:ascii="Simplified Arabic" w:hAnsi="Simplified Arabic" w:cs="Simplified Arabic"/>
          <w:sz w:val="32"/>
          <w:szCs w:val="32"/>
        </w:rPr>
      </w:pPr>
      <w:r w:rsidRPr="00E038AB">
        <w:rPr>
          <w:rFonts w:ascii="Simplified Arabic" w:eastAsia="Times New Roman" w:hAnsi="Simplified Arabic" w:cs="Simplified Arabic"/>
          <w:sz w:val="32"/>
          <w:szCs w:val="32"/>
          <w:rtl/>
        </w:rPr>
        <w:t xml:space="preserve"> كتب </w:t>
      </w:r>
      <w:r w:rsidR="00E8522A" w:rsidRPr="00E038AB">
        <w:rPr>
          <w:rFonts w:ascii="Simplified Arabic" w:eastAsia="Times New Roman" w:hAnsi="Simplified Arabic" w:cs="Simplified Arabic"/>
          <w:sz w:val="32"/>
          <w:szCs w:val="32"/>
          <w:rtl/>
        </w:rPr>
        <w:t>المغازي: منها</w:t>
      </w:r>
      <w:r w:rsidRPr="00E038AB">
        <w:rPr>
          <w:rFonts w:ascii="Simplified Arabic" w:eastAsia="Times New Roman" w:hAnsi="Simplified Arabic" w:cs="Simplified Arabic"/>
          <w:sz w:val="32"/>
          <w:szCs w:val="32"/>
          <w:rtl/>
        </w:rPr>
        <w:t xml:space="preserve"> مغازي الواقدي ، وقد رفض النقاد من المحدثين قبول مروياته ، ولكن المؤرخين اهتموا بها لغزارة معلوماته، وتقديمه تفاصيل كثيرة ينفرد بها، سواء في وصف الغزوات، أو تحديد تواريخ الأحداث بدقة ، وهذه الدقة، تثير الشك في صدقه . والملاحظ من استقراء مغازيه أنه يسوق روايات كثيرة بأسانيد فيها رواة لا نجد لهم تراجم في كتب علم الرجال ، في حين أن نُقُول ابن سعد عنه في الطبقات الكبرى منتقاة . ونجد تراجم رجال الأسانيد في </w:t>
      </w:r>
    </w:p>
    <w:p w:rsidR="008D7C49" w:rsidRPr="00E038AB" w:rsidRDefault="008D7C49" w:rsidP="00E038AB">
      <w:pPr>
        <w:spacing w:before="100" w:beforeAutospacing="1" w:after="100" w:afterAutospacing="1" w:line="240" w:lineRule="auto"/>
        <w:ind w:right="45"/>
        <w:jc w:val="both"/>
        <w:outlineLvl w:val="3"/>
        <w:rPr>
          <w:rFonts w:ascii="Simplified Arabic" w:hAnsi="Simplified Arabic" w:cs="Simplified Arabic" w:hint="cs"/>
          <w:sz w:val="32"/>
          <w:szCs w:val="32"/>
          <w:rtl/>
          <w:lang w:bidi="ar-IQ"/>
        </w:rPr>
      </w:pPr>
    </w:p>
    <w:bookmarkEnd w:id="0"/>
    <w:p w:rsidR="008D7C49" w:rsidRPr="00E038AB" w:rsidRDefault="008D7C49" w:rsidP="008D7C49">
      <w:pPr>
        <w:rPr>
          <w:rFonts w:ascii="Simplified Arabic" w:hAnsi="Simplified Arabic" w:cs="Simplified Arabic"/>
          <w:sz w:val="32"/>
          <w:szCs w:val="32"/>
        </w:rPr>
      </w:pPr>
    </w:p>
    <w:sectPr w:rsidR="008D7C49" w:rsidRPr="00E038AB" w:rsidSect="0061149B">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DB0D72"/>
    <w:multiLevelType w:val="hybridMultilevel"/>
    <w:tmpl w:val="A9B411EC"/>
    <w:lvl w:ilvl="0" w:tplc="708AEC6C">
      <w:start w:val="1"/>
      <w:numFmt w:val="decimal"/>
      <w:lvlText w:val="%1-"/>
      <w:lvlJc w:val="left"/>
      <w:pPr>
        <w:ind w:left="525" w:hanging="360"/>
      </w:pPr>
      <w:rPr>
        <w:rFonts w:ascii="Arial" w:hAnsi="Arial" w:cs="Arial" w:hint="default"/>
        <w:color w:val="333333"/>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1">
    <w:nsid w:val="3B904357"/>
    <w:multiLevelType w:val="hybridMultilevel"/>
    <w:tmpl w:val="9842939C"/>
    <w:lvl w:ilvl="0" w:tplc="30E4E9A2">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33CC"/>
    <w:rsid w:val="005C25D5"/>
    <w:rsid w:val="0061149B"/>
    <w:rsid w:val="0066625F"/>
    <w:rsid w:val="008D7C49"/>
    <w:rsid w:val="00E038AB"/>
    <w:rsid w:val="00E533CC"/>
    <w:rsid w:val="00E8522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link w:val="1Char"/>
    <w:uiPriority w:val="9"/>
    <w:qFormat/>
    <w:rsid w:val="008D7C49"/>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66625F"/>
    <w:rPr>
      <w:color w:val="0000FF"/>
      <w:u w:val="single"/>
    </w:rPr>
  </w:style>
  <w:style w:type="paragraph" w:styleId="a3">
    <w:name w:val="List Paragraph"/>
    <w:basedOn w:val="a"/>
    <w:uiPriority w:val="34"/>
    <w:qFormat/>
    <w:rsid w:val="0066625F"/>
    <w:pPr>
      <w:ind w:left="720"/>
      <w:contextualSpacing/>
    </w:pPr>
  </w:style>
  <w:style w:type="character" w:customStyle="1" w:styleId="1Char">
    <w:name w:val="عنوان 1 Char"/>
    <w:basedOn w:val="a0"/>
    <w:link w:val="1"/>
    <w:uiPriority w:val="9"/>
    <w:rsid w:val="008D7C49"/>
    <w:rPr>
      <w:rFonts w:ascii="Times New Roman" w:eastAsia="Times New Roman" w:hAnsi="Times New Roman" w:cs="Times New Roman"/>
      <w:b/>
      <w:bCs/>
      <w:kern w:val="36"/>
      <w:sz w:val="48"/>
      <w:szCs w:val="48"/>
    </w:rPr>
  </w:style>
  <w:style w:type="paragraph" w:styleId="a4">
    <w:name w:val="Normal (Web)"/>
    <w:basedOn w:val="a"/>
    <w:uiPriority w:val="99"/>
    <w:semiHidden/>
    <w:unhideWhenUsed/>
    <w:rsid w:val="008D7C49"/>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8D7C4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link w:val="1Char"/>
    <w:uiPriority w:val="9"/>
    <w:qFormat/>
    <w:rsid w:val="008D7C49"/>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66625F"/>
    <w:rPr>
      <w:color w:val="0000FF"/>
      <w:u w:val="single"/>
    </w:rPr>
  </w:style>
  <w:style w:type="paragraph" w:styleId="a3">
    <w:name w:val="List Paragraph"/>
    <w:basedOn w:val="a"/>
    <w:uiPriority w:val="34"/>
    <w:qFormat/>
    <w:rsid w:val="0066625F"/>
    <w:pPr>
      <w:ind w:left="720"/>
      <w:contextualSpacing/>
    </w:pPr>
  </w:style>
  <w:style w:type="character" w:customStyle="1" w:styleId="1Char">
    <w:name w:val="عنوان 1 Char"/>
    <w:basedOn w:val="a0"/>
    <w:link w:val="1"/>
    <w:uiPriority w:val="9"/>
    <w:rsid w:val="008D7C49"/>
    <w:rPr>
      <w:rFonts w:ascii="Times New Roman" w:eastAsia="Times New Roman" w:hAnsi="Times New Roman" w:cs="Times New Roman"/>
      <w:b/>
      <w:bCs/>
      <w:kern w:val="36"/>
      <w:sz w:val="48"/>
      <w:szCs w:val="48"/>
    </w:rPr>
  </w:style>
  <w:style w:type="paragraph" w:styleId="a4">
    <w:name w:val="Normal (Web)"/>
    <w:basedOn w:val="a"/>
    <w:uiPriority w:val="99"/>
    <w:semiHidden/>
    <w:unhideWhenUsed/>
    <w:rsid w:val="008D7C49"/>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8D7C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9656626">
      <w:bodyDiv w:val="1"/>
      <w:marLeft w:val="0"/>
      <w:marRight w:val="0"/>
      <w:marTop w:val="0"/>
      <w:marBottom w:val="0"/>
      <w:divBdr>
        <w:top w:val="none" w:sz="0" w:space="0" w:color="auto"/>
        <w:left w:val="none" w:sz="0" w:space="0" w:color="auto"/>
        <w:bottom w:val="none" w:sz="0" w:space="0" w:color="auto"/>
        <w:right w:val="none" w:sz="0" w:space="0" w:color="auto"/>
      </w:divBdr>
      <w:divsChild>
        <w:div w:id="887761077">
          <w:marLeft w:val="0"/>
          <w:marRight w:val="0"/>
          <w:marTop w:val="0"/>
          <w:marBottom w:val="0"/>
          <w:divBdr>
            <w:top w:val="none" w:sz="0" w:space="0" w:color="auto"/>
            <w:left w:val="none" w:sz="0" w:space="0" w:color="auto"/>
            <w:bottom w:val="single" w:sz="6" w:space="0" w:color="D7DDDE"/>
            <w:right w:val="none" w:sz="0" w:space="0" w:color="auto"/>
          </w:divBdr>
          <w:divsChild>
            <w:div w:id="2078940222">
              <w:marLeft w:val="0"/>
              <w:marRight w:val="0"/>
              <w:marTop w:val="0"/>
              <w:marBottom w:val="0"/>
              <w:divBdr>
                <w:top w:val="none" w:sz="0" w:space="0" w:color="auto"/>
                <w:left w:val="none" w:sz="0" w:space="0" w:color="auto"/>
                <w:bottom w:val="none" w:sz="0" w:space="0" w:color="auto"/>
                <w:right w:val="none" w:sz="0" w:space="0" w:color="auto"/>
              </w:divBdr>
            </w:div>
            <w:div w:id="1712071921">
              <w:marLeft w:val="0"/>
              <w:marRight w:val="0"/>
              <w:marTop w:val="0"/>
              <w:marBottom w:val="0"/>
              <w:divBdr>
                <w:top w:val="none" w:sz="0" w:space="0" w:color="auto"/>
                <w:left w:val="none" w:sz="0" w:space="0" w:color="auto"/>
                <w:bottom w:val="none" w:sz="0" w:space="0" w:color="auto"/>
                <w:right w:val="none" w:sz="0" w:space="0" w:color="auto"/>
              </w:divBdr>
              <w:divsChild>
                <w:div w:id="1579561303">
                  <w:marLeft w:val="0"/>
                  <w:marRight w:val="0"/>
                  <w:marTop w:val="0"/>
                  <w:marBottom w:val="135"/>
                  <w:divBdr>
                    <w:top w:val="single" w:sz="6" w:space="0" w:color="D7DDDE"/>
                    <w:left w:val="none" w:sz="0" w:space="0" w:color="auto"/>
                    <w:bottom w:val="none" w:sz="0" w:space="0" w:color="auto"/>
                    <w:right w:val="none" w:sz="0" w:space="0" w:color="auto"/>
                  </w:divBdr>
                  <w:divsChild>
                    <w:div w:id="2004775039">
                      <w:marLeft w:val="0"/>
                      <w:marRight w:val="0"/>
                      <w:marTop w:val="0"/>
                      <w:marBottom w:val="0"/>
                      <w:divBdr>
                        <w:top w:val="none" w:sz="0" w:space="0" w:color="auto"/>
                        <w:left w:val="single" w:sz="6" w:space="0" w:color="D7DDDE"/>
                        <w:bottom w:val="none" w:sz="0" w:space="0" w:color="auto"/>
                        <w:right w:val="single" w:sz="6" w:space="2" w:color="D7DDDE"/>
                      </w:divBdr>
                    </w:div>
                    <w:div w:id="147857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094647">
          <w:marLeft w:val="0"/>
          <w:marRight w:val="0"/>
          <w:marTop w:val="0"/>
          <w:marBottom w:val="0"/>
          <w:divBdr>
            <w:top w:val="none" w:sz="0" w:space="0" w:color="auto"/>
            <w:left w:val="none" w:sz="0" w:space="0" w:color="auto"/>
            <w:bottom w:val="none" w:sz="0" w:space="0" w:color="auto"/>
            <w:right w:val="none" w:sz="0" w:space="0" w:color="auto"/>
          </w:divBdr>
        </w:div>
      </w:divsChild>
    </w:div>
    <w:div w:id="1929537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3</Pages>
  <Words>580</Words>
  <Characters>3307</Characters>
  <Application>Microsoft Office Word</Application>
  <DocSecurity>0</DocSecurity>
  <Lines>27</Lines>
  <Paragraphs>7</Paragraphs>
  <ScaleCrop>false</ScaleCrop>
  <HeadingPairs>
    <vt:vector size="2" baseType="variant">
      <vt:variant>
        <vt:lpstr>العنوان</vt:lpstr>
      </vt:variant>
      <vt:variant>
        <vt:i4>1</vt:i4>
      </vt:variant>
    </vt:vector>
  </HeadingPairs>
  <TitlesOfParts>
    <vt:vector size="1" baseType="lpstr">
      <vt:lpstr/>
    </vt:vector>
  </TitlesOfParts>
  <Company>Microsoft (C)</Company>
  <LinksUpToDate>false</LinksUpToDate>
  <CharactersWithSpaces>3880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 Enezi 4.it</dc:creator>
  <cp:keywords/>
  <dc:description/>
  <cp:lastModifiedBy>Al Enezi 4.it</cp:lastModifiedBy>
  <cp:revision>2</cp:revision>
  <dcterms:created xsi:type="dcterms:W3CDTF">2017-10-02T22:56:00Z</dcterms:created>
  <dcterms:modified xsi:type="dcterms:W3CDTF">2017-10-02T23:32:00Z</dcterms:modified>
</cp:coreProperties>
</file>