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Arabic Transparent" w:hAnsi="Arabic Transparent" w:cs="Arabic Transparent" w:hint="cs"/>
          <w:color w:val="000000" w:themeColor="text1"/>
          <w:sz w:val="28"/>
          <w:szCs w:val="28"/>
          <w:rtl/>
          <w:lang w:bidi="ar-IQ"/>
        </w:rPr>
      </w:pPr>
      <w:r>
        <w:rPr>
          <w:rFonts w:ascii="Arabic Transparent" w:hAnsi="Arabic Transparent" w:cs="Arabic Transparent" w:hint="cs"/>
          <w:color w:val="000000" w:themeColor="text1"/>
          <w:sz w:val="28"/>
          <w:szCs w:val="28"/>
          <w:rtl/>
          <w:lang w:bidi="ar-IQ"/>
        </w:rPr>
        <w:t>علم نفس الشخصية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إن شخصية الإنسان تعد من أولى أولويات مجال علم النفس بمختلف أقسامه واتجاهاته؛ وذلك نظراً لأنها تكشف لنا حقيقة خفايا وأسرار نفسية الإنسان،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هذا غير أنها المسئولة عن تكوين الذات الإنسانية للفرد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كما أن من خلالها أيضاً يظهر لنا صفات وسلوكيات وأخلاقيات هذا الإنسان والتي تعبر عما يجول بخاطره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إن هنالك الكثير من الشخصيات الهامة في حياتنا اليومية مثل " الأب – الأم – الأخ – الأخت – الزوج – الزوجة – الجار الصديق - زميل العمل 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.. " حيث أن كل شخص من هذه الشخصيات يحمل في شخصيته صفات خاصة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يتميز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بها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عن غيره من الناس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لذلك يجب علينا أن نكون ملمين بطريقة التعامل الصحيحة مع مختلف هذه الشخصيات،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وذلك من خلال التعرف على حقيقة صفاتهم وسلوكياتهم وأخلاقياتهم، حيث أن ذلك يسهم وبشكل كبير في معرفة كيفية التعايش والتكيف معهم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كما أن شخصية الإنسان هي أشبه ما تكون بمنظومة مترابطة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ببعضها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البعض وتحتوي على العناصر الجسمية والنفسية والعقلية المتوارثة عبر الجينات أو التي اكتسبها الفرد من الحياة والمكونة لذات الإنسان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إن شخصية الإنسان تتكون شيئاً فشيئاً منذ أن يكون الإنسان جنيناً في بطن أمه حتى تصل إلى سن الثامنة عشر،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حيث أن هذا السن يعد بمثابة نقطة التكوين الحقيقية لشخصية الإنسان، حيث تظهر معالمها كاملة وتبرز مختلف صفاتها وسماتها الحقيقية " وعلى ما يقال: يبان خيره من شره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 )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أما ما يُكوّن في شخصية الإنسان فيما بعد سن الثامنة عشر فهي عبارة عن خبرات ومهارات وتجارب حياتية مكتسبة والتي تتغير معالمها تدريجياً حتى آخر العمر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وعموماً فإن شخصية الإنسان تتكون من : " المهارات – الأحاسيس والمشاعر – الأفكار – السمات والصفات – القيم - الطباع – القدرات -..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.. " ..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هذه العوامل وغيرها الكثير عادة ما تكون مترابطة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ببعضها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تحت منظومة واحدة والتي من خلالها تتكون شخصية الإنسان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إن من خلال الدراسات اتضح أن هنالك مجالات عديدة تهتم كثيراً بمراحل تكويـن شخـصـية الإنـسان  ومـن هـذه الـمـجـالات " المجال العضوي " الذي يهتم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المستشفيات والمراكز الصحية أو المصحات النفسية، كما يركز هذا المجال على أعضاء جسم الإنسان ومكوناته وذلك أثناء دراسته لمراحل تكوين شخصية الإنسان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lastRenderedPageBreak/>
        <w:t>ومن ضمن المجالات التي تهتم بدراسة مراحل تكوين شخصية الإنسان هو " المجال التربوي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"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والذي عادة ما تهتم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بها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المدارس والجامعات ومراكز التدريب وتطوير الذات وتنمية القدرات، ويركز هذا المجال على ثقافة الإنسان ووعيه ومدى سعة إدراكه أثناء دراسته لمراحل تكوين الشخصية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ومن ضمن هذه المجالات التي تهتم بمراحل تكوين شخصية الإنسان " المجالات العامة " والتي تركز أثناء دراستها على شخصية الإنسان بصورة عامة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وعموماً فقد تم تقسيم مراحل تكوين شخصية الإنسان إلى ستة مراحل أساسية هي : مرحلة ما قبل الميلاد ( الجنينية ) - مرحلة الطفولة - مرحلة المراهقة - مرحلة الرشد والنضج - مرحلة وسط العمر- مرحلة الشيخوخة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كما أن شخصية الإنسان تتأثر بعدة عوامل رئيسية أهمها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: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1- 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العـامـل الوراثـي : وهو اكتساب الإنسان بعضاً من صفات آبائه وأجداده عبر الجينات المحددة لشخصية الإنسان نفسه وذلك مثل : ( طول القامة – لون البشرة – نبرة الصوت - 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.. )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2. 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الـعامـل الثـقـافـي : ويقصد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معرفة الإنسان ووعيه وسعة إدراكه ومدى إطلاعه وثقافته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وذلك مثل : ( المعلومات العامة – التعليم - الثقافة 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.. )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3- 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الـعامـل الأسـري : والمقصود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التربية التي تلقاها الفرد من عائلته وذلك مثل : ( التنشئة الدينية – التنشئة الحرة والمنفتحة – تدليل الأبناء أو القسوة عليهم 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.. )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4- 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العـامـل الـبيـئـي : وهو المجتمع الذي نشأ فيه الإنسان وتأثرت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صفاته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> 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وذلك مثل : ( الأخلاق – السلوكيات – العادات والتقاليد ..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إلخ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.. )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كما أن هنالك عوامل ثانوية يمكن أن تتأثر </w:t>
      </w:r>
      <w:proofErr w:type="spellStart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بها</w:t>
      </w:r>
      <w:proofErr w:type="spellEnd"/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شخصية الإنسان مثل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: • 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التفاؤل والطموح أو اليأس وفقدان الأمل . • كثرة الإحساس بالسعادة أو الشعور الدائم بالحزن . • الارتياح النفسي أو الاكتئاب النفسي . • النجاح أو الفشل في الحياة . • كثرة النزاع والتصادم مع الآخرين . • الأمراض . • الأوبئة . • تطور نمو الأعضاء في جسم الإنسان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5C6214" w:rsidRPr="005C6214" w:rsidRDefault="005C6214" w:rsidP="005C6214">
      <w:pPr>
        <w:pStyle w:val="a3"/>
        <w:shd w:val="clear" w:color="auto" w:fill="FFFFFF"/>
        <w:spacing w:line="360" w:lineRule="atLeast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هذا وغيرها الكثير من العوامل التي تؤثر في شخصية الإنسان والتي غالباً ما ترسم له نهجاً واضحاً يسلكه في حياته ويسير عليه</w:t>
      </w:r>
      <w:r w:rsidRPr="005C6214">
        <w:rPr>
          <w:rFonts w:ascii="Arabic Transparent" w:hAnsi="Arabic Transparent" w:cs="Arabic Transparent"/>
          <w:color w:val="000000" w:themeColor="text1"/>
          <w:sz w:val="28"/>
          <w:szCs w:val="28"/>
        </w:rPr>
        <w:t xml:space="preserve"> .</w:t>
      </w:r>
    </w:p>
    <w:p w:rsidR="00001F51" w:rsidRPr="005C6214" w:rsidRDefault="00001F51">
      <w:pPr>
        <w:rPr>
          <w:rFonts w:hint="cs"/>
          <w:color w:val="000000" w:themeColor="text1"/>
          <w:sz w:val="28"/>
          <w:szCs w:val="28"/>
          <w:lang w:bidi="ar-IQ"/>
        </w:rPr>
      </w:pPr>
    </w:p>
    <w:sectPr w:rsidR="00001F51" w:rsidRPr="005C6214" w:rsidSect="00E95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6214"/>
    <w:rsid w:val="00001F51"/>
    <w:rsid w:val="005C6214"/>
    <w:rsid w:val="00E9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>By DR.Ahmed Saker 2o1O  ;)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SALWAN</dc:creator>
  <cp:lastModifiedBy>SALWAN</cp:lastModifiedBy>
  <cp:revision>1</cp:revision>
  <dcterms:created xsi:type="dcterms:W3CDTF">2017-09-30T19:54:00Z</dcterms:created>
  <dcterms:modified xsi:type="dcterms:W3CDTF">2017-09-30T19:56:00Z</dcterms:modified>
</cp:coreProperties>
</file>