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7D" w:rsidRPr="0059587D" w:rsidRDefault="0059587D" w:rsidP="0059587D">
      <w:pPr>
        <w:spacing w:after="240" w:line="240" w:lineRule="auto"/>
        <w:rPr>
          <w:rFonts w:ascii="Simplified Arabic" w:eastAsia="Times New Roman" w:hAnsi="Simplified Arabic" w:cs="Simplified Arabic"/>
          <w:b/>
          <w:bCs/>
          <w:color w:val="000000"/>
          <w:sz w:val="28"/>
          <w:szCs w:val="28"/>
          <w:shd w:val="clear" w:color="auto" w:fill="E8F3FA"/>
        </w:rPr>
      </w:pPr>
      <w:bookmarkStart w:id="0" w:name="_GoBack"/>
      <w:r w:rsidRPr="0059587D">
        <w:rPr>
          <w:rFonts w:ascii="Simplified Arabic" w:eastAsia="Times New Roman" w:hAnsi="Simplified Arabic" w:cs="Simplified Arabic"/>
          <w:b/>
          <w:bCs/>
          <w:color w:val="000000"/>
          <w:sz w:val="28"/>
          <w:szCs w:val="28"/>
          <w:shd w:val="clear" w:color="auto" w:fill="E8F3FA"/>
          <w:rtl/>
        </w:rPr>
        <w:t>اعلام الفكر التربوي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 xml:space="preserve">ان وعي أي امة واعتزازها بتراثها يجعل من واجبها التنويه </w:t>
      </w:r>
      <w:proofErr w:type="spellStart"/>
      <w:r w:rsidRPr="0059587D">
        <w:rPr>
          <w:rFonts w:ascii="Simplified Arabic" w:eastAsia="Times New Roman" w:hAnsi="Simplified Arabic" w:cs="Simplified Arabic"/>
          <w:b/>
          <w:bCs/>
          <w:color w:val="000000"/>
          <w:sz w:val="28"/>
          <w:szCs w:val="28"/>
          <w:shd w:val="clear" w:color="auto" w:fill="E8F3FA"/>
          <w:rtl/>
        </w:rPr>
        <w:t>باعلامها</w:t>
      </w:r>
      <w:proofErr w:type="spellEnd"/>
      <w:r w:rsidRPr="0059587D">
        <w:rPr>
          <w:rFonts w:ascii="Simplified Arabic" w:eastAsia="Times New Roman" w:hAnsi="Simplified Arabic" w:cs="Simplified Arabic"/>
          <w:b/>
          <w:bCs/>
          <w:color w:val="000000"/>
          <w:sz w:val="28"/>
          <w:szCs w:val="28"/>
          <w:shd w:val="clear" w:color="auto" w:fill="E8F3FA"/>
          <w:rtl/>
        </w:rPr>
        <w:t xml:space="preserve"> المبرزين الذين اسهموا في عطائها الحضاري وانجازها العلمي ، وان الامم تتبارى حقيقة في تجاذب اطراف الفخار والاعتزاز بمقدار ما لديها من هذه القمم البشرية التي تركت بصماتها على الثقافة والحضارة والتاريخ 0 </w:t>
      </w:r>
      <w:r w:rsidRPr="0059587D">
        <w:rPr>
          <w:rFonts w:ascii="Simplified Arabic" w:eastAsia="Times New Roman" w:hAnsi="Simplified Arabic" w:cs="Simplified Arabic"/>
          <w:b/>
          <w:bCs/>
          <w:color w:val="000000"/>
          <w:sz w:val="28"/>
          <w:szCs w:val="28"/>
          <w:shd w:val="clear" w:color="auto" w:fill="E8F3FA"/>
          <w:rtl/>
        </w:rPr>
        <w:br/>
        <w:t xml:space="preserve">واذا كان قياس الامم </w:t>
      </w:r>
      <w:proofErr w:type="spellStart"/>
      <w:r w:rsidRPr="0059587D">
        <w:rPr>
          <w:rFonts w:ascii="Simplified Arabic" w:eastAsia="Times New Roman" w:hAnsi="Simplified Arabic" w:cs="Simplified Arabic"/>
          <w:b/>
          <w:bCs/>
          <w:color w:val="000000"/>
          <w:sz w:val="28"/>
          <w:szCs w:val="28"/>
          <w:shd w:val="clear" w:color="auto" w:fill="E8F3FA"/>
          <w:rtl/>
        </w:rPr>
        <w:t>بافرادها</w:t>
      </w:r>
      <w:proofErr w:type="spellEnd"/>
      <w:r w:rsidRPr="0059587D">
        <w:rPr>
          <w:rFonts w:ascii="Simplified Arabic" w:eastAsia="Times New Roman" w:hAnsi="Simplified Arabic" w:cs="Simplified Arabic"/>
          <w:b/>
          <w:bCs/>
          <w:color w:val="000000"/>
          <w:sz w:val="28"/>
          <w:szCs w:val="28"/>
          <w:shd w:val="clear" w:color="auto" w:fill="E8F3FA"/>
          <w:rtl/>
        </w:rPr>
        <w:t xml:space="preserve"> الاعلام كما وكيفا صحيحا ، فان الامة الاسلامية يعلو قياسها في هذا المضمار ، اذ كان </w:t>
      </w:r>
      <w:proofErr w:type="spellStart"/>
      <w:r w:rsidRPr="0059587D">
        <w:rPr>
          <w:rFonts w:ascii="Simplified Arabic" w:eastAsia="Times New Roman" w:hAnsi="Simplified Arabic" w:cs="Simplified Arabic"/>
          <w:b/>
          <w:bCs/>
          <w:color w:val="000000"/>
          <w:sz w:val="28"/>
          <w:szCs w:val="28"/>
          <w:shd w:val="clear" w:color="auto" w:fill="E8F3FA"/>
          <w:rtl/>
        </w:rPr>
        <w:t>لاعلامها</w:t>
      </w:r>
      <w:proofErr w:type="spellEnd"/>
      <w:r w:rsidRPr="0059587D">
        <w:rPr>
          <w:rFonts w:ascii="Simplified Arabic" w:eastAsia="Times New Roman" w:hAnsi="Simplified Arabic" w:cs="Simplified Arabic"/>
          <w:b/>
          <w:bCs/>
          <w:color w:val="000000"/>
          <w:sz w:val="28"/>
          <w:szCs w:val="28"/>
          <w:shd w:val="clear" w:color="auto" w:fill="E8F3FA"/>
          <w:rtl/>
        </w:rPr>
        <w:t xml:space="preserve"> السبق في دفع عجلة الحضارة والثقافة وايصالها الى المستوى المطلوب اللائق </w:t>
      </w:r>
      <w:proofErr w:type="spellStart"/>
      <w:r w:rsidRPr="0059587D">
        <w:rPr>
          <w:rFonts w:ascii="Simplified Arabic" w:eastAsia="Times New Roman" w:hAnsi="Simplified Arabic" w:cs="Simplified Arabic"/>
          <w:b/>
          <w:bCs/>
          <w:color w:val="000000"/>
          <w:sz w:val="28"/>
          <w:szCs w:val="28"/>
          <w:shd w:val="clear" w:color="auto" w:fill="E8F3FA"/>
          <w:rtl/>
        </w:rPr>
        <w:t>بانسانية</w:t>
      </w:r>
      <w:proofErr w:type="spellEnd"/>
      <w:r w:rsidRPr="0059587D">
        <w:rPr>
          <w:rFonts w:ascii="Simplified Arabic" w:eastAsia="Times New Roman" w:hAnsi="Simplified Arabic" w:cs="Simplified Arabic"/>
          <w:b/>
          <w:bCs/>
          <w:color w:val="000000"/>
          <w:sz w:val="28"/>
          <w:szCs w:val="28"/>
          <w:shd w:val="clear" w:color="auto" w:fill="E8F3FA"/>
          <w:rtl/>
        </w:rPr>
        <w:t xml:space="preserve"> الانسان ومنزلة الاسلام 0 </w:t>
      </w:r>
      <w:r w:rsidRPr="0059587D">
        <w:rPr>
          <w:rFonts w:ascii="Simplified Arabic" w:eastAsia="Times New Roman" w:hAnsi="Simplified Arabic" w:cs="Simplified Arabic"/>
          <w:b/>
          <w:bCs/>
          <w:color w:val="000000"/>
          <w:sz w:val="28"/>
          <w:szCs w:val="28"/>
          <w:shd w:val="clear" w:color="auto" w:fill="E8F3FA"/>
          <w:rtl/>
        </w:rPr>
        <w:br/>
        <w:t>وضمن هذا الاطار سوف نتطرق الى ذكر بعض اعلام الفكر التربوي العربي والغربي والاغريقي مع بيان عدد من آرائهم التربوية وكما يأتي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أ – اعلام الفكر التربوي العربي الاسلامي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1 – ابن خلدون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 xml:space="preserve">اسمه عبد الرحمن وكنيته ابو زيد ولقبه ولي الدين وشهرته ابن خلدون عاش في الفترة ( 1332 – 1405 )م حيث ولد في تونس من اسرة عربية الاصل ، تعلم صناعة العربية على يد والده ووعى كثيرا من اصول اللغة والادب والثقافة ، حفظ القرآن الكريم وقرأه وهو ابن سبع سنين ، واتصل </w:t>
      </w:r>
      <w:proofErr w:type="spellStart"/>
      <w:r w:rsidRPr="0059587D">
        <w:rPr>
          <w:rFonts w:ascii="Simplified Arabic" w:eastAsia="Times New Roman" w:hAnsi="Simplified Arabic" w:cs="Simplified Arabic"/>
          <w:b/>
          <w:bCs/>
          <w:color w:val="000000"/>
          <w:sz w:val="28"/>
          <w:szCs w:val="28"/>
          <w:shd w:val="clear" w:color="auto" w:fill="E8F3FA"/>
          <w:rtl/>
        </w:rPr>
        <w:t>باساتذة</w:t>
      </w:r>
      <w:proofErr w:type="spellEnd"/>
      <w:r w:rsidRPr="0059587D">
        <w:rPr>
          <w:rFonts w:ascii="Simplified Arabic" w:eastAsia="Times New Roman" w:hAnsi="Simplified Arabic" w:cs="Simplified Arabic"/>
          <w:b/>
          <w:bCs/>
          <w:color w:val="000000"/>
          <w:sz w:val="28"/>
          <w:szCs w:val="28"/>
          <w:shd w:val="clear" w:color="auto" w:fill="E8F3FA"/>
          <w:rtl/>
        </w:rPr>
        <w:t xml:space="preserve"> تونس واخذ عنهم ما شاء من العلوم والمعارف ، ودرس الدراسات العقلية والفلسفية على بعض حكماء المغرب ، واجاد الاصول والفقه على مذهب مالك ثم قرأ التفسير والحديث وتعمق في الفلسفة والمنطق ونبغ وهو لم يبلغ العشرين من عمره في كل ما تعلمه وقرأه حتى اقر له اساتذته بالعبقرية والنبوغ 0 </w:t>
      </w:r>
      <w:r w:rsidRPr="0059587D">
        <w:rPr>
          <w:rFonts w:ascii="Simplified Arabic" w:eastAsia="Times New Roman" w:hAnsi="Simplified Arabic" w:cs="Simplified Arabic"/>
          <w:b/>
          <w:bCs/>
          <w:color w:val="000000"/>
          <w:sz w:val="28"/>
          <w:szCs w:val="28"/>
          <w:shd w:val="clear" w:color="auto" w:fill="E8F3FA"/>
          <w:rtl/>
        </w:rPr>
        <w:br/>
        <w:t xml:space="preserve">توفي ابن خلدون تاركا للبشرية بعده مجموعة من الدراسات والمؤلفات التي مازال العالم يستفيد منها الى يومنا هذا ومن اروعها ( لباب المحصل في اصول الدين ) وهو في علم الكلام و( التعريف ) وهو سيرة ذاتية و( شفاء السائل ) وهو في التصوف و ( المقدمة ) الذي يعد اهم واروع وابرز ما كتب ابن خلدون 0 ولابن خلدون آراء في التربية يمكن اعتبارها اساس مدارس تربوية فكرية كثيرة </w:t>
      </w:r>
      <w:proofErr w:type="spellStart"/>
      <w:r w:rsidRPr="0059587D">
        <w:rPr>
          <w:rFonts w:ascii="Simplified Arabic" w:eastAsia="Times New Roman" w:hAnsi="Simplified Arabic" w:cs="Simplified Arabic"/>
          <w:b/>
          <w:bCs/>
          <w:color w:val="000000"/>
          <w:sz w:val="28"/>
          <w:szCs w:val="28"/>
          <w:shd w:val="clear" w:color="auto" w:fill="E8F3FA"/>
          <w:rtl/>
        </w:rPr>
        <w:t>فافكاره</w:t>
      </w:r>
      <w:proofErr w:type="spellEnd"/>
      <w:r w:rsidRPr="0059587D">
        <w:rPr>
          <w:rFonts w:ascii="Simplified Arabic" w:eastAsia="Times New Roman" w:hAnsi="Simplified Arabic" w:cs="Simplified Arabic"/>
          <w:b/>
          <w:bCs/>
          <w:color w:val="000000"/>
          <w:sz w:val="28"/>
          <w:szCs w:val="28"/>
          <w:shd w:val="clear" w:color="auto" w:fill="E8F3FA"/>
          <w:rtl/>
        </w:rPr>
        <w:t xml:space="preserve"> قريبة جدا الى عصرنا الحديث مما جعله مقرونا بكل ما له علاقة </w:t>
      </w:r>
      <w:proofErr w:type="spellStart"/>
      <w:r w:rsidRPr="0059587D">
        <w:rPr>
          <w:rFonts w:ascii="Simplified Arabic" w:eastAsia="Times New Roman" w:hAnsi="Simplified Arabic" w:cs="Simplified Arabic"/>
          <w:b/>
          <w:bCs/>
          <w:color w:val="000000"/>
          <w:sz w:val="28"/>
          <w:szCs w:val="28"/>
          <w:shd w:val="clear" w:color="auto" w:fill="E8F3FA"/>
          <w:rtl/>
        </w:rPr>
        <w:t>بالافكار</w:t>
      </w:r>
      <w:proofErr w:type="spellEnd"/>
      <w:r w:rsidRPr="0059587D">
        <w:rPr>
          <w:rFonts w:ascii="Simplified Arabic" w:eastAsia="Times New Roman" w:hAnsi="Simplified Arabic" w:cs="Simplified Arabic"/>
          <w:b/>
          <w:bCs/>
          <w:color w:val="000000"/>
          <w:sz w:val="28"/>
          <w:szCs w:val="28"/>
          <w:shd w:val="clear" w:color="auto" w:fill="E8F3FA"/>
          <w:rtl/>
        </w:rPr>
        <w:t xml:space="preserve"> التربوية وعلم الاجتماع 0</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lastRenderedPageBreak/>
        <w:br/>
        <w:t>اهم الآراء التربوية لابن خلدون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1- ان القرآن الكريم هو اصل التعلم 0</w:t>
      </w:r>
      <w:r w:rsidRPr="0059587D">
        <w:rPr>
          <w:rFonts w:ascii="Simplified Arabic" w:eastAsia="Times New Roman" w:hAnsi="Simplified Arabic" w:cs="Simplified Arabic"/>
          <w:b/>
          <w:bCs/>
          <w:color w:val="000000"/>
          <w:sz w:val="28"/>
          <w:szCs w:val="28"/>
          <w:shd w:val="clear" w:color="auto" w:fill="E8F3FA"/>
          <w:rtl/>
        </w:rPr>
        <w:br/>
        <w:t>2- عدم استخدام الشدة والعقاب مع المتعلمين 0</w:t>
      </w:r>
      <w:r w:rsidRPr="0059587D">
        <w:rPr>
          <w:rFonts w:ascii="Simplified Arabic" w:eastAsia="Times New Roman" w:hAnsi="Simplified Arabic" w:cs="Simplified Arabic"/>
          <w:b/>
          <w:bCs/>
          <w:color w:val="000000"/>
          <w:sz w:val="28"/>
          <w:szCs w:val="28"/>
          <w:shd w:val="clear" w:color="auto" w:fill="E8F3FA"/>
          <w:rtl/>
        </w:rPr>
        <w:br/>
        <w:t>3- التأكيد على اهمية الرحلات في طلب العلم 0 </w:t>
      </w:r>
      <w:r w:rsidRPr="0059587D">
        <w:rPr>
          <w:rFonts w:ascii="Simplified Arabic" w:eastAsia="Times New Roman" w:hAnsi="Simplified Arabic" w:cs="Simplified Arabic"/>
          <w:b/>
          <w:bCs/>
          <w:color w:val="000000"/>
          <w:sz w:val="28"/>
          <w:szCs w:val="28"/>
          <w:shd w:val="clear" w:color="auto" w:fill="E8F3FA"/>
          <w:rtl/>
        </w:rPr>
        <w:br/>
        <w:t>4- عدم الاطالة في الفواصل الزمنية بين الدروس 0 </w:t>
      </w:r>
      <w:r w:rsidRPr="0059587D">
        <w:rPr>
          <w:rFonts w:ascii="Simplified Arabic" w:eastAsia="Times New Roman" w:hAnsi="Simplified Arabic" w:cs="Simplified Arabic"/>
          <w:b/>
          <w:bCs/>
          <w:color w:val="000000"/>
          <w:sz w:val="28"/>
          <w:szCs w:val="28"/>
          <w:shd w:val="clear" w:color="auto" w:fill="E8F3FA"/>
          <w:rtl/>
        </w:rPr>
        <w:br/>
        <w:t>5- عدم خلط علمين في وقت واحد اثناء تعليم الصغار 0</w:t>
      </w:r>
      <w:r w:rsidRPr="0059587D">
        <w:rPr>
          <w:rFonts w:ascii="Simplified Arabic" w:eastAsia="Times New Roman" w:hAnsi="Simplified Arabic" w:cs="Simplified Arabic"/>
          <w:b/>
          <w:bCs/>
          <w:color w:val="000000"/>
          <w:sz w:val="28"/>
          <w:szCs w:val="28"/>
          <w:shd w:val="clear" w:color="auto" w:fill="E8F3FA"/>
          <w:rtl/>
        </w:rPr>
        <w:br/>
        <w:t>6- ضرورة استخدام الامثلة والخبرة المباشرة في التعليم 0</w:t>
      </w:r>
      <w:r w:rsidRPr="0059587D">
        <w:rPr>
          <w:rFonts w:ascii="Simplified Arabic" w:eastAsia="Times New Roman" w:hAnsi="Simplified Arabic" w:cs="Simplified Arabic"/>
          <w:b/>
          <w:bCs/>
          <w:color w:val="000000"/>
          <w:sz w:val="28"/>
          <w:szCs w:val="28"/>
          <w:shd w:val="clear" w:color="auto" w:fill="E8F3FA"/>
          <w:rtl/>
        </w:rPr>
        <w:br/>
        <w:t>7- التدرج في التعليم من السهل الى الصعب ومن المحسوس الى المجرد 0</w:t>
      </w:r>
      <w:r w:rsidRPr="0059587D">
        <w:rPr>
          <w:rFonts w:ascii="Simplified Arabic" w:eastAsia="Times New Roman" w:hAnsi="Simplified Arabic" w:cs="Simplified Arabic"/>
          <w:b/>
          <w:bCs/>
          <w:color w:val="000000"/>
          <w:sz w:val="28"/>
          <w:szCs w:val="28"/>
          <w:shd w:val="clear" w:color="auto" w:fill="E8F3FA"/>
          <w:rtl/>
        </w:rPr>
        <w:br/>
        <w:t>8- ضرورة تعليم اللغة العربية وان تكون دراستها اساسا لكل علم بغية تمكين التلميذ من اجادة التعبير عما يدور في ذهنه من افكار وتصورات وكذلك اتقان عملية الكتابة 0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2 – ابن سينا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 xml:space="preserve">هو ابو علي الحسين بن عبد الله بن الحسن بن علي بن سينا ، ولد في صفر سنة ( 370 )هـ من اسرة فارسية الاصل في قرية ( </w:t>
      </w:r>
      <w:proofErr w:type="spellStart"/>
      <w:r w:rsidRPr="0059587D">
        <w:rPr>
          <w:rFonts w:ascii="Simplified Arabic" w:eastAsia="Times New Roman" w:hAnsi="Simplified Arabic" w:cs="Simplified Arabic"/>
          <w:b/>
          <w:bCs/>
          <w:color w:val="000000"/>
          <w:sz w:val="28"/>
          <w:szCs w:val="28"/>
          <w:shd w:val="clear" w:color="auto" w:fill="E8F3FA"/>
          <w:rtl/>
        </w:rPr>
        <w:t>افشنة</w:t>
      </w:r>
      <w:proofErr w:type="spellEnd"/>
      <w:r w:rsidRPr="0059587D">
        <w:rPr>
          <w:rFonts w:ascii="Simplified Arabic" w:eastAsia="Times New Roman" w:hAnsi="Simplified Arabic" w:cs="Simplified Arabic"/>
          <w:b/>
          <w:bCs/>
          <w:color w:val="000000"/>
          <w:sz w:val="28"/>
          <w:szCs w:val="28"/>
          <w:shd w:val="clear" w:color="auto" w:fill="E8F3FA"/>
          <w:rtl/>
        </w:rPr>
        <w:t xml:space="preserve"> ) من ضياع </w:t>
      </w:r>
      <w:proofErr w:type="spellStart"/>
      <w:r w:rsidRPr="0059587D">
        <w:rPr>
          <w:rFonts w:ascii="Simplified Arabic" w:eastAsia="Times New Roman" w:hAnsi="Simplified Arabic" w:cs="Simplified Arabic"/>
          <w:b/>
          <w:bCs/>
          <w:color w:val="000000"/>
          <w:sz w:val="28"/>
          <w:szCs w:val="28"/>
          <w:shd w:val="clear" w:color="auto" w:fill="E8F3FA"/>
          <w:rtl/>
        </w:rPr>
        <w:t>بخارى</w:t>
      </w:r>
      <w:proofErr w:type="spellEnd"/>
      <w:r w:rsidRPr="0059587D">
        <w:rPr>
          <w:rFonts w:ascii="Simplified Arabic" w:eastAsia="Times New Roman" w:hAnsi="Simplified Arabic" w:cs="Simplified Arabic"/>
          <w:b/>
          <w:bCs/>
          <w:color w:val="000000"/>
          <w:sz w:val="28"/>
          <w:szCs w:val="28"/>
          <w:shd w:val="clear" w:color="auto" w:fill="E8F3FA"/>
          <w:rtl/>
        </w:rPr>
        <w:t xml:space="preserve"> في ربوع الدولة السامانية ، اهتمت اسرته بتعليمه ولم يكن الصبي بحاجة الى جهد ووقت للتعليم حيث اظهر </w:t>
      </w:r>
      <w:proofErr w:type="spellStart"/>
      <w:r w:rsidRPr="0059587D">
        <w:rPr>
          <w:rFonts w:ascii="Simplified Arabic" w:eastAsia="Times New Roman" w:hAnsi="Simplified Arabic" w:cs="Simplified Arabic"/>
          <w:b/>
          <w:bCs/>
          <w:color w:val="000000"/>
          <w:sz w:val="28"/>
          <w:szCs w:val="28"/>
          <w:shd w:val="clear" w:color="auto" w:fill="E8F3FA"/>
          <w:rtl/>
        </w:rPr>
        <w:t>ذكاءا</w:t>
      </w:r>
      <w:proofErr w:type="spellEnd"/>
      <w:r w:rsidRPr="0059587D">
        <w:rPr>
          <w:rFonts w:ascii="Simplified Arabic" w:eastAsia="Times New Roman" w:hAnsi="Simplified Arabic" w:cs="Simplified Arabic"/>
          <w:b/>
          <w:bCs/>
          <w:color w:val="000000"/>
          <w:sz w:val="28"/>
          <w:szCs w:val="28"/>
          <w:shd w:val="clear" w:color="auto" w:fill="E8F3FA"/>
          <w:rtl/>
        </w:rPr>
        <w:t xml:space="preserve"> خارقا فقد استظهر القرآن الكريم والم بعلم النحو وهو في العاشرة من عمره ثم خاض غمار الرياضيات والطبيعيات والفلسفة وبعد ذلك انكب على دراسة الطب ، ولم يبلغ السابعة عشرة من العمر حتى طبقت شهرته الخافقين وبدأ يتعهد بتطبيب المرضى ومعالجتهم 0 </w:t>
      </w:r>
      <w:r w:rsidRPr="0059587D">
        <w:rPr>
          <w:rFonts w:ascii="Simplified Arabic" w:eastAsia="Times New Roman" w:hAnsi="Simplified Arabic" w:cs="Simplified Arabic"/>
          <w:b/>
          <w:bCs/>
          <w:color w:val="000000"/>
          <w:sz w:val="28"/>
          <w:szCs w:val="28"/>
          <w:shd w:val="clear" w:color="auto" w:fill="E8F3FA"/>
          <w:rtl/>
        </w:rPr>
        <w:br/>
        <w:t>عرف ابن سينا بالقاب كثيرة منها : حجة الحق ، شرف الملك ، الحكيم ، الوزير ، المعلم الثالث ، الا ان اشهر القابه هو الشيخ الرئيس 0 وللشيخ الرئيس آراء تربوية في العديد من كتبه التي كتبها بالعربية او الفارسية والتي منها كتاب ( النجاة ) وكتاب (الاشارات والتنبيهات ) وكتاب ( الحكمة المشرقية ) غير ان اكثر آراءه التربوية نجدها في رسالته المسماة بـ ( كتاب السياسة ) 0</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اهم الآراء التربوية لابن سينا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lastRenderedPageBreak/>
        <w:t>1- ضرورة الاهتمام بالتربية العقلية 0</w:t>
      </w:r>
      <w:r w:rsidRPr="0059587D">
        <w:rPr>
          <w:rFonts w:ascii="Simplified Arabic" w:eastAsia="Times New Roman" w:hAnsi="Simplified Arabic" w:cs="Simplified Arabic"/>
          <w:b/>
          <w:bCs/>
          <w:color w:val="000000"/>
          <w:sz w:val="28"/>
          <w:szCs w:val="28"/>
          <w:shd w:val="clear" w:color="auto" w:fill="E8F3FA"/>
          <w:rtl/>
        </w:rPr>
        <w:br/>
        <w:t>2- استخدام مبدأ الثواب والعقاب في التربية 0</w:t>
      </w:r>
      <w:r w:rsidRPr="0059587D">
        <w:rPr>
          <w:rFonts w:ascii="Simplified Arabic" w:eastAsia="Times New Roman" w:hAnsi="Simplified Arabic" w:cs="Simplified Arabic"/>
          <w:b/>
          <w:bCs/>
          <w:color w:val="000000"/>
          <w:sz w:val="28"/>
          <w:szCs w:val="28"/>
          <w:shd w:val="clear" w:color="auto" w:fill="E8F3FA"/>
          <w:rtl/>
        </w:rPr>
        <w:br/>
        <w:t>3- الاهتمام بتربية الطفل منذ الطفولة المبكرة 0 </w:t>
      </w:r>
      <w:r w:rsidRPr="0059587D">
        <w:rPr>
          <w:rFonts w:ascii="Simplified Arabic" w:eastAsia="Times New Roman" w:hAnsi="Simplified Arabic" w:cs="Simplified Arabic"/>
          <w:b/>
          <w:bCs/>
          <w:color w:val="000000"/>
          <w:sz w:val="28"/>
          <w:szCs w:val="28"/>
          <w:shd w:val="clear" w:color="auto" w:fill="E8F3FA"/>
          <w:rtl/>
        </w:rPr>
        <w:br/>
        <w:t>4- الاهتمام بالتربية المهنية واعداد الانسان للحياة 0</w:t>
      </w:r>
      <w:r w:rsidRPr="0059587D">
        <w:rPr>
          <w:rFonts w:ascii="Simplified Arabic" w:eastAsia="Times New Roman" w:hAnsi="Simplified Arabic" w:cs="Simplified Arabic"/>
          <w:b/>
          <w:bCs/>
          <w:color w:val="000000"/>
          <w:sz w:val="28"/>
          <w:szCs w:val="28"/>
          <w:shd w:val="clear" w:color="auto" w:fill="E8F3FA"/>
          <w:rtl/>
        </w:rPr>
        <w:br/>
        <w:t>5- ان مصادر المعرفة هي الحواس الخمس والالهام 0 </w:t>
      </w:r>
      <w:r w:rsidRPr="0059587D">
        <w:rPr>
          <w:rFonts w:ascii="Simplified Arabic" w:eastAsia="Times New Roman" w:hAnsi="Simplified Arabic" w:cs="Simplified Arabic"/>
          <w:b/>
          <w:bCs/>
          <w:color w:val="000000"/>
          <w:sz w:val="28"/>
          <w:szCs w:val="28"/>
          <w:shd w:val="clear" w:color="auto" w:fill="E8F3FA"/>
          <w:rtl/>
        </w:rPr>
        <w:br/>
        <w:t>6- البدء بتعليم القرآن الكريم بمجرد تهيؤ الطفل جسميا وعقليا 0 </w:t>
      </w:r>
      <w:r w:rsidRPr="0059587D">
        <w:rPr>
          <w:rFonts w:ascii="Simplified Arabic" w:eastAsia="Times New Roman" w:hAnsi="Simplified Arabic" w:cs="Simplified Arabic"/>
          <w:b/>
          <w:bCs/>
          <w:color w:val="000000"/>
          <w:sz w:val="28"/>
          <w:szCs w:val="28"/>
          <w:shd w:val="clear" w:color="auto" w:fill="E8F3FA"/>
          <w:rtl/>
        </w:rPr>
        <w:br/>
        <w:t>7- ضرورة الاهتمام بالتربية النفسية واهمية معرفة النفس البشرية 0 </w:t>
      </w:r>
      <w:r w:rsidRPr="0059587D">
        <w:rPr>
          <w:rFonts w:ascii="Simplified Arabic" w:eastAsia="Times New Roman" w:hAnsi="Simplified Arabic" w:cs="Simplified Arabic"/>
          <w:b/>
          <w:bCs/>
          <w:color w:val="000000"/>
          <w:sz w:val="28"/>
          <w:szCs w:val="28"/>
          <w:shd w:val="clear" w:color="auto" w:fill="E8F3FA"/>
          <w:rtl/>
        </w:rPr>
        <w:br/>
        <w:t xml:space="preserve">8- ضرورة تعليم اللغة والشعر خصوصا ما يتعلق منه </w:t>
      </w:r>
      <w:proofErr w:type="spellStart"/>
      <w:r w:rsidRPr="0059587D">
        <w:rPr>
          <w:rFonts w:ascii="Simplified Arabic" w:eastAsia="Times New Roman" w:hAnsi="Simplified Arabic" w:cs="Simplified Arabic"/>
          <w:b/>
          <w:bCs/>
          <w:color w:val="000000"/>
          <w:sz w:val="28"/>
          <w:szCs w:val="28"/>
          <w:shd w:val="clear" w:color="auto" w:fill="E8F3FA"/>
          <w:rtl/>
        </w:rPr>
        <w:t>بالاخلاق</w:t>
      </w:r>
      <w:proofErr w:type="spellEnd"/>
      <w:r w:rsidRPr="0059587D">
        <w:rPr>
          <w:rFonts w:ascii="Simplified Arabic" w:eastAsia="Times New Roman" w:hAnsi="Simplified Arabic" w:cs="Simplified Arabic"/>
          <w:b/>
          <w:bCs/>
          <w:color w:val="000000"/>
          <w:sz w:val="28"/>
          <w:szCs w:val="28"/>
          <w:shd w:val="clear" w:color="auto" w:fill="E8F3FA"/>
          <w:rtl/>
        </w:rPr>
        <w:t xml:space="preserve"> والصفات الحسنة 0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3 – الغزالي :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هو ابو حامد بن محمد بن محمد الغزالي الطوسي ، ولد في طوس عام (450)هـ من عائلة فقيرة تعمل في غزل الصوف ، درس وتعلم في بلدته مبادئ العلوم ثم سافر الى نيسابور وتلقى فيها العلم على امام الحرمين ابي المعالي الجويني امام الشافعية ، وقد لمع نجم الغزالي واصبح من علماء الشافعية كما اشتهر بسعة الاطلاع والذكاء والقدرة على المناظرة ، انتقل الغزالي الى التدريس في المدرسة النظامية ببغداد والتي كانت من المعاهد العليا التي يلتحق بالدراسة فيها نخبة الدارسين في مختلف العلوم والآداب والبحث والمعرفة ، وبعد ان سافر الى مكة ودمشق والاسكندرية عاد الى وطنه وقضى بقية عمره في التدريس والوعظ 0 </w:t>
      </w:r>
      <w:r w:rsidRPr="0059587D">
        <w:rPr>
          <w:rFonts w:ascii="Simplified Arabic" w:eastAsia="Times New Roman" w:hAnsi="Simplified Arabic" w:cs="Simplified Arabic"/>
          <w:b/>
          <w:bCs/>
          <w:color w:val="000000"/>
          <w:sz w:val="28"/>
          <w:szCs w:val="28"/>
          <w:shd w:val="clear" w:color="auto" w:fill="E8F3FA"/>
          <w:rtl/>
        </w:rPr>
        <w:br/>
        <w:t>ترك الغزالي ثروة علمية روحية دينية تتجاوز السبعين كتابا في الفقه والمناظرة والدفاع عن الاسلام منها : المنقذ من الظلال ، ميزان العمل ، فاتحة العلوم 0 كما يعتبر كتابه احياء علوم الدين مرجعا لكل باحث في التراث والثقافة على مر العصور 0</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اهم الآراء التربوية للغزالي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br/>
        <w:t>1- قابلية الاخلاق للتعديل 0</w:t>
      </w:r>
      <w:r w:rsidRPr="0059587D">
        <w:rPr>
          <w:rFonts w:ascii="Simplified Arabic" w:eastAsia="Times New Roman" w:hAnsi="Simplified Arabic" w:cs="Simplified Arabic"/>
          <w:b/>
          <w:bCs/>
          <w:color w:val="000000"/>
          <w:sz w:val="28"/>
          <w:szCs w:val="28"/>
          <w:shd w:val="clear" w:color="auto" w:fill="E8F3FA"/>
          <w:rtl/>
        </w:rPr>
        <w:br/>
        <w:t>2- عدم التصريح بالعقاب للمتعلم 0</w:t>
      </w:r>
      <w:r w:rsidRPr="0059587D">
        <w:rPr>
          <w:rFonts w:ascii="Simplified Arabic" w:eastAsia="Times New Roman" w:hAnsi="Simplified Arabic" w:cs="Simplified Arabic"/>
          <w:b/>
          <w:bCs/>
          <w:color w:val="000000"/>
          <w:sz w:val="28"/>
          <w:szCs w:val="28"/>
          <w:shd w:val="clear" w:color="auto" w:fill="E8F3FA"/>
          <w:rtl/>
        </w:rPr>
        <w:br/>
        <w:t>3- التدرج في التعليم اثناء تعليم الطفل 0</w:t>
      </w:r>
      <w:r w:rsidRPr="0059587D">
        <w:rPr>
          <w:rFonts w:ascii="Simplified Arabic" w:eastAsia="Times New Roman" w:hAnsi="Simplified Arabic" w:cs="Simplified Arabic"/>
          <w:b/>
          <w:bCs/>
          <w:color w:val="000000"/>
          <w:sz w:val="28"/>
          <w:szCs w:val="28"/>
          <w:shd w:val="clear" w:color="auto" w:fill="E8F3FA"/>
          <w:rtl/>
        </w:rPr>
        <w:br/>
        <w:t>4- مراعاة الفروق الفردية بين المتعلمين 0 </w:t>
      </w:r>
      <w:r w:rsidRPr="0059587D">
        <w:rPr>
          <w:rFonts w:ascii="Simplified Arabic" w:eastAsia="Times New Roman" w:hAnsi="Simplified Arabic" w:cs="Simplified Arabic"/>
          <w:b/>
          <w:bCs/>
          <w:color w:val="000000"/>
          <w:sz w:val="28"/>
          <w:szCs w:val="28"/>
          <w:shd w:val="clear" w:color="auto" w:fill="E8F3FA"/>
          <w:rtl/>
        </w:rPr>
        <w:br/>
        <w:t>5- عدم اقتصار التربية والتعليم على الذكور فقط 0 </w:t>
      </w:r>
      <w:r w:rsidRPr="0059587D">
        <w:rPr>
          <w:rFonts w:ascii="Simplified Arabic" w:eastAsia="Times New Roman" w:hAnsi="Simplified Arabic" w:cs="Simplified Arabic"/>
          <w:b/>
          <w:bCs/>
          <w:color w:val="000000"/>
          <w:sz w:val="28"/>
          <w:szCs w:val="28"/>
          <w:shd w:val="clear" w:color="auto" w:fill="E8F3FA"/>
          <w:rtl/>
        </w:rPr>
        <w:br/>
      </w:r>
      <w:r w:rsidRPr="0059587D">
        <w:rPr>
          <w:rFonts w:ascii="Simplified Arabic" w:eastAsia="Times New Roman" w:hAnsi="Simplified Arabic" w:cs="Simplified Arabic"/>
          <w:b/>
          <w:bCs/>
          <w:color w:val="000000"/>
          <w:sz w:val="28"/>
          <w:szCs w:val="28"/>
          <w:shd w:val="clear" w:color="auto" w:fill="E8F3FA"/>
          <w:rtl/>
        </w:rPr>
        <w:lastRenderedPageBreak/>
        <w:t>6- ضرورة الترويح عن النفس واللعب اثناء التعليم 0</w:t>
      </w:r>
      <w:r w:rsidRPr="0059587D">
        <w:rPr>
          <w:rFonts w:ascii="Simplified Arabic" w:eastAsia="Times New Roman" w:hAnsi="Simplified Arabic" w:cs="Simplified Arabic"/>
          <w:b/>
          <w:bCs/>
          <w:color w:val="000000"/>
          <w:sz w:val="28"/>
          <w:szCs w:val="28"/>
          <w:shd w:val="clear" w:color="auto" w:fill="E8F3FA"/>
          <w:rtl/>
        </w:rPr>
        <w:br/>
        <w:t>7- اهمية التعلم في الصغر واهمية مرحلة رياض الاطفال 0 </w:t>
      </w:r>
      <w:r w:rsidRPr="0059587D">
        <w:rPr>
          <w:rFonts w:ascii="Simplified Arabic" w:eastAsia="Times New Roman" w:hAnsi="Simplified Arabic" w:cs="Simplified Arabic"/>
          <w:b/>
          <w:bCs/>
          <w:color w:val="000000"/>
          <w:sz w:val="28"/>
          <w:szCs w:val="28"/>
          <w:shd w:val="clear" w:color="auto" w:fill="E8F3FA"/>
          <w:rtl/>
        </w:rPr>
        <w:br/>
        <w:t>8- ضرورة الاهتمام بالتربية الروحية (التصوف) والاخلاق 0</w:t>
      </w:r>
    </w:p>
    <w:bookmarkEnd w:id="0"/>
    <w:p w:rsidR="001E584E" w:rsidRPr="0059587D" w:rsidRDefault="001E584E" w:rsidP="0059587D">
      <w:pPr>
        <w:rPr>
          <w:rFonts w:ascii="Simplified Arabic" w:hAnsi="Simplified Arabic" w:cs="Simplified Arabic"/>
          <w:sz w:val="28"/>
          <w:szCs w:val="28"/>
          <w:lang w:bidi="ar-IQ"/>
        </w:rPr>
      </w:pPr>
    </w:p>
    <w:sectPr w:rsidR="001E584E" w:rsidRPr="0059587D" w:rsidSect="006610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D8"/>
    <w:rsid w:val="001E584E"/>
    <w:rsid w:val="005760D8"/>
    <w:rsid w:val="0059587D"/>
    <w:rsid w:val="006610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2017-09-30T11:16:00Z</dcterms:created>
  <dcterms:modified xsi:type="dcterms:W3CDTF">2017-09-30T11:17:00Z</dcterms:modified>
</cp:coreProperties>
</file>