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05980" w14:textId="77777777" w:rsidR="0041069B" w:rsidRPr="00051BD0" w:rsidRDefault="0041069B" w:rsidP="0041069B">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ثالثاً: الذاكرة طويلة المدى </w:t>
      </w:r>
      <w:r w:rsidRPr="00051BD0">
        <w:rPr>
          <w:rFonts w:ascii="Times New Roman" w:eastAsia="Times New Roman" w:hAnsi="Times New Roman" w:cs="Simplified Arabic"/>
          <w:b/>
          <w:bCs/>
          <w:kern w:val="0"/>
          <w:sz w:val="32"/>
          <w:szCs w:val="32"/>
          <w:lang w:bidi="ar-IQ"/>
          <w14:ligatures w14:val="none"/>
        </w:rPr>
        <w:t>Long-Term Memory</w:t>
      </w:r>
    </w:p>
    <w:p w14:paraId="18765879" w14:textId="77777777" w:rsidR="0041069B" w:rsidRDefault="0041069B" w:rsidP="0041069B">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وهي بمثابة المستودع الثالث في نظام معالجة المعلومات تستقر فيه الذكريات والخبرات بصورتها النهائية،ويتم فيها تخزين المعلومات على شكل تمثيلات عقلية بصورة دائمة بعد ان يتم ترميزها ومعالجتها في الذاكرة العاملة وتمتاز هذه الذاكرة بسعتها الهائلة على التخزين.</w:t>
      </w:r>
    </w:p>
    <w:p w14:paraId="0F2CCCB0" w14:textId="77777777" w:rsidR="0041069B" w:rsidRDefault="0041069B" w:rsidP="0041069B">
      <w:pPr>
        <w:bidi/>
        <w:spacing w:after="0" w:line="240" w:lineRule="auto"/>
        <w:jc w:val="both"/>
        <w:rPr>
          <w:rFonts w:ascii="Times New Roman" w:eastAsia="Times New Roman" w:hAnsi="Times New Roman" w:cs="Simplified Arabic"/>
          <w:kern w:val="0"/>
          <w:sz w:val="32"/>
          <w:szCs w:val="32"/>
          <w:rtl/>
          <w:lang w:bidi="ar-IQ"/>
          <w14:ligatures w14:val="none"/>
        </w:rPr>
      </w:pPr>
    </w:p>
    <w:p w14:paraId="44B52E4A" w14:textId="77777777" w:rsidR="0041069B" w:rsidRPr="00051BD0" w:rsidRDefault="0041069B" w:rsidP="0041069B">
      <w:pPr>
        <w:bidi/>
        <w:spacing w:after="0" w:line="240" w:lineRule="auto"/>
        <w:jc w:val="both"/>
        <w:rPr>
          <w:rFonts w:ascii="Times New Roman" w:eastAsia="Times New Roman" w:hAnsi="Times New Roman" w:cs="Simplified Arabic"/>
          <w:kern w:val="0"/>
          <w:sz w:val="32"/>
          <w:szCs w:val="32"/>
          <w:rtl/>
          <w:lang w:bidi="ar-IQ"/>
          <w14:ligatures w14:val="none"/>
        </w:rPr>
      </w:pPr>
    </w:p>
    <w:p w14:paraId="75BDA91E" w14:textId="77777777" w:rsidR="0041069B" w:rsidRPr="00051BD0" w:rsidRDefault="0041069B" w:rsidP="0041069B">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اشكال التمثيل المعرفي في الذاكرة طويلة المدى </w:t>
      </w:r>
    </w:p>
    <w:p w14:paraId="080DD4BF" w14:textId="77777777" w:rsidR="0041069B" w:rsidRPr="00051BD0" w:rsidRDefault="0041069B" w:rsidP="0041069B">
      <w:pPr>
        <w:bidi/>
        <w:spacing w:after="0" w:line="240" w:lineRule="auto"/>
        <w:jc w:val="right"/>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b/>
          <w:bCs/>
          <w:kern w:val="0"/>
          <w:sz w:val="32"/>
          <w:szCs w:val="32"/>
          <w:lang w:bidi="ar-IQ"/>
          <w14:ligatures w14:val="none"/>
        </w:rPr>
        <w:t xml:space="preserve">Representation of Knowledge </w:t>
      </w:r>
    </w:p>
    <w:p w14:paraId="15A745C8" w14:textId="77777777" w:rsidR="0041069B" w:rsidRPr="00051BD0" w:rsidRDefault="0041069B" w:rsidP="0041069B">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هناك جدلاً ما يزال دائراً لدى المهتمين بعلم النفس المعرفي حول الكيفية التي يتم من خلالها تمثيل المعلومات وتخزينها في الذاكرة طويلة المدى، وتمخض عن هذا الجدل بروز عدد من وجهات النظر في ذلك، ابرزها واقدمها وجهة نظر كل من اتكنسون وشيفرن، والتي عرفت بالانموذج التقليدي، حيث اقترحا فيه ان التمثيلات المعرفية للمدخلات تتمثل في الخصائص الفيزيائية لهذه المدخلات سواء كانت بصرية او سمعية او شمية وغير ذلك، ووجهة النظر هذه يؤخذ عليها انها لم تميز بين الانواع المختلفة من سجلات التخزين في هذه الذاكرة.</w:t>
      </w:r>
    </w:p>
    <w:p w14:paraId="4D2CCB71" w14:textId="77777777" w:rsidR="0041069B" w:rsidRPr="00051BD0" w:rsidRDefault="0041069B" w:rsidP="0041069B">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w:t>
      </w:r>
      <w:r w:rsidRPr="00051BD0">
        <w:rPr>
          <w:rFonts w:ascii="Times New Roman" w:eastAsia="Times New Roman" w:hAnsi="Times New Roman" w:cs="Simplified Arabic" w:hint="cs"/>
          <w:kern w:val="0"/>
          <w:sz w:val="32"/>
          <w:szCs w:val="32"/>
          <w:rtl/>
          <w:lang w:bidi="ar-IQ"/>
          <w14:ligatures w14:val="none"/>
        </w:rPr>
        <w:tab/>
        <w:t>وقد وضع علماء النفس المعرفي تصنيف اخر للذاكرة له منطق سليم واساس فسلجي وعصبي هو التمييز بين الذاكرة التصريحية والذاكرة الاجرائية</w:t>
      </w:r>
      <w:r w:rsidRPr="00051BD0">
        <w:rPr>
          <w:rFonts w:ascii="Times New Roman" w:eastAsia="Times New Roman" w:hAnsi="Times New Roman" w:cs="Simplified Arabic"/>
          <w:kern w:val="0"/>
          <w:sz w:val="32"/>
          <w:szCs w:val="32"/>
          <w:lang w:bidi="ar-IQ"/>
          <w14:ligatures w14:val="none"/>
        </w:rPr>
        <w:t xml:space="preserve"> declarative and procedural memory</w:t>
      </w:r>
      <w:r w:rsidRPr="00051BD0">
        <w:rPr>
          <w:rFonts w:ascii="Times New Roman" w:eastAsia="Times New Roman" w:hAnsi="Times New Roman" w:cs="Simplified Arabic" w:hint="cs"/>
          <w:kern w:val="0"/>
          <w:sz w:val="32"/>
          <w:szCs w:val="32"/>
          <w:rtl/>
          <w:lang w:bidi="ar-IQ"/>
          <w14:ligatures w14:val="none"/>
        </w:rPr>
        <w:t xml:space="preserve"> </w:t>
      </w:r>
    </w:p>
    <w:p w14:paraId="4A859A52" w14:textId="77777777" w:rsidR="0041069B" w:rsidRPr="00051BD0" w:rsidRDefault="0041069B" w:rsidP="0041069B">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الذاكرة التصريحية:</w:t>
      </w:r>
      <w:r w:rsidRPr="00051BD0">
        <w:rPr>
          <w:rFonts w:ascii="Times New Roman" w:eastAsia="Times New Roman" w:hAnsi="Times New Roman" w:cs="Simplified Arabic" w:hint="cs"/>
          <w:kern w:val="0"/>
          <w:sz w:val="32"/>
          <w:szCs w:val="32"/>
          <w:rtl/>
          <w:lang w:bidi="ar-IQ"/>
          <w14:ligatures w14:val="none"/>
        </w:rPr>
        <w:t xml:space="preserve"> وتتضمن المعرفة الفعلية الواقعية (معرفة ماذا) </w:t>
      </w:r>
      <w:r w:rsidRPr="00051BD0">
        <w:rPr>
          <w:rFonts w:ascii="Times New Roman" w:eastAsia="Times New Roman" w:hAnsi="Times New Roman" w:cs="Simplified Arabic"/>
          <w:kern w:val="0"/>
          <w:sz w:val="32"/>
          <w:szCs w:val="32"/>
          <w:lang w:bidi="ar-IQ"/>
          <w14:ligatures w14:val="none"/>
        </w:rPr>
        <w:t>knowing what</w:t>
      </w:r>
      <w:r w:rsidRPr="00051BD0">
        <w:rPr>
          <w:rFonts w:ascii="Times New Roman" w:eastAsia="Times New Roman" w:hAnsi="Times New Roman" w:cs="Simplified Arabic" w:hint="cs"/>
          <w:kern w:val="0"/>
          <w:sz w:val="32"/>
          <w:szCs w:val="32"/>
          <w:rtl/>
          <w:lang w:bidi="ar-IQ"/>
          <w14:ligatures w14:val="none"/>
        </w:rPr>
        <w:t xml:space="preserve"> من الامثلة عليها هو تذكر ان دجلة والفرات نهران في بلاد الرافدين ، وابنكهاوس درس الذاكرة باستخدام المقاطع عديمة المعنى، وفي الفطور تناولت الجبن والبيض.</w:t>
      </w:r>
    </w:p>
    <w:p w14:paraId="027E27B1" w14:textId="77777777" w:rsidR="0041069B" w:rsidRPr="00051BD0" w:rsidRDefault="0041069B" w:rsidP="0041069B">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الذاكرة الاجرائية:</w:t>
      </w:r>
      <w:r w:rsidRPr="00051BD0">
        <w:rPr>
          <w:rFonts w:ascii="Times New Roman" w:eastAsia="Times New Roman" w:hAnsi="Times New Roman" w:cs="Simplified Arabic" w:hint="cs"/>
          <w:kern w:val="0"/>
          <w:sz w:val="32"/>
          <w:szCs w:val="32"/>
          <w:rtl/>
          <w:lang w:bidi="ar-IQ"/>
          <w14:ligatures w14:val="none"/>
        </w:rPr>
        <w:t xml:space="preserve"> تكون على النقيض هي معرفة كيف </w:t>
      </w:r>
      <w:r w:rsidRPr="00051BD0">
        <w:rPr>
          <w:rFonts w:ascii="Times New Roman" w:eastAsia="Times New Roman" w:hAnsi="Times New Roman" w:cs="Simplified Arabic"/>
          <w:kern w:val="0"/>
          <w:sz w:val="32"/>
          <w:szCs w:val="32"/>
          <w:lang w:bidi="ar-IQ"/>
          <w14:ligatures w14:val="none"/>
        </w:rPr>
        <w:t>knowing how</w:t>
      </w:r>
      <w:r w:rsidRPr="00051BD0">
        <w:rPr>
          <w:rFonts w:ascii="Times New Roman" w:eastAsia="Times New Roman" w:hAnsi="Times New Roman" w:cs="Simplified Arabic" w:hint="cs"/>
          <w:kern w:val="0"/>
          <w:sz w:val="32"/>
          <w:szCs w:val="32"/>
          <w:rtl/>
          <w:lang w:bidi="ar-IQ"/>
          <w14:ligatures w14:val="none"/>
        </w:rPr>
        <w:t xml:space="preserve"> من اجل اداء نشاطات وفعاليات معينة. معرفتنا الاجرائية تسمح لنا ان نقوم بعمل القهوة، سياقة السيارة، خياطة زر،واستخدام الحاسوب واداء مجموعة من الافعال. الطفل الصغير الذي تعلم كيف يفتح الباب، ويفتح الحنفية، ويغسل اسنانه، وكيف يفتح الكتاب هذه كلها اثباتات عن تذكر المعرفة الاجرائية.</w:t>
      </w:r>
    </w:p>
    <w:p w14:paraId="3CC553FE" w14:textId="77777777" w:rsidR="0041069B" w:rsidRPr="00051BD0" w:rsidRDefault="0041069B" w:rsidP="0041069B">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lastRenderedPageBreak/>
        <w:tab/>
        <w:t xml:space="preserve">اضيفت فئة ثالثة لكل من المعرفة التصريحية والاجرائية هي </w:t>
      </w:r>
      <w:r w:rsidRPr="00051BD0">
        <w:rPr>
          <w:rFonts w:ascii="Times New Roman" w:eastAsia="Times New Roman" w:hAnsi="Times New Roman" w:cs="Simplified Arabic" w:hint="cs"/>
          <w:b/>
          <w:bCs/>
          <w:kern w:val="0"/>
          <w:sz w:val="32"/>
          <w:szCs w:val="32"/>
          <w:rtl/>
          <w:lang w:bidi="ar-IQ"/>
          <w14:ligatures w14:val="none"/>
        </w:rPr>
        <w:t>الذاكرة الشرطية</w:t>
      </w:r>
      <w:r w:rsidRPr="00051BD0">
        <w:rPr>
          <w:rFonts w:ascii="Times New Roman" w:eastAsia="Times New Roman" w:hAnsi="Times New Roman" w:cs="Simplified Arabic" w:hint="cs"/>
          <w:kern w:val="0"/>
          <w:sz w:val="32"/>
          <w:szCs w:val="32"/>
          <w:rtl/>
          <w:lang w:bidi="ar-IQ"/>
          <w14:ligatures w14:val="none"/>
        </w:rPr>
        <w:t xml:space="preserve"> </w:t>
      </w:r>
      <w:r w:rsidRPr="00051BD0">
        <w:rPr>
          <w:rFonts w:ascii="Times New Roman" w:eastAsia="Times New Roman" w:hAnsi="Times New Roman" w:cs="Simplified Arabic"/>
          <w:kern w:val="0"/>
          <w:sz w:val="32"/>
          <w:szCs w:val="32"/>
          <w:lang w:bidi="ar-IQ"/>
          <w14:ligatures w14:val="none"/>
        </w:rPr>
        <w:t>conditional memory</w:t>
      </w:r>
      <w:r w:rsidRPr="00051BD0">
        <w:rPr>
          <w:rFonts w:ascii="Times New Roman" w:eastAsia="Times New Roman" w:hAnsi="Times New Roman" w:cs="Simplified Arabic" w:hint="cs"/>
          <w:kern w:val="0"/>
          <w:sz w:val="32"/>
          <w:szCs w:val="32"/>
          <w:rtl/>
          <w:lang w:bidi="ar-IQ"/>
          <w14:ligatures w14:val="none"/>
        </w:rPr>
        <w:t xml:space="preserve"> وتؤكد على الهدف الحيوي للتعلم، وهي معرفة اين ولماذا </w:t>
      </w:r>
      <w:r w:rsidRPr="00051BD0">
        <w:rPr>
          <w:rFonts w:ascii="Times New Roman" w:eastAsia="Times New Roman" w:hAnsi="Times New Roman" w:cs="Simplified Arabic"/>
          <w:kern w:val="0"/>
          <w:sz w:val="32"/>
          <w:szCs w:val="32"/>
          <w:lang w:bidi="ar-IQ"/>
          <w14:ligatures w14:val="none"/>
        </w:rPr>
        <w:t xml:space="preserve">when and why </w:t>
      </w:r>
      <w:r w:rsidRPr="00051BD0">
        <w:rPr>
          <w:rFonts w:ascii="Times New Roman" w:eastAsia="Times New Roman" w:hAnsi="Times New Roman" w:cs="Simplified Arabic" w:hint="cs"/>
          <w:kern w:val="0"/>
          <w:sz w:val="32"/>
          <w:szCs w:val="32"/>
          <w:rtl/>
          <w:lang w:bidi="ar-IQ"/>
          <w14:ligatures w14:val="none"/>
        </w:rPr>
        <w:t xml:space="preserve"> من اجل استخدام المعرفة التصريحية والمعرفة الاجرائية. على سبيل المثال قد يتعلم الطلبة (مفاهيم اساسية في الجبر مثل تمثيل الارقام بالحروف وتمثيل علاقات التعبير الرقمية عن طريق التعبيرات الجبرية) ويكونون قادرين على اداء عمليات اجرائية معينة بثبات( مثلا تبسيط العبير الجبري) ولكنهم يبقون غير قادرين على تطبيق هذه المعرفة على مشكلات العالم الحقيقي، مثلا شراء مقدار مناسب من البلاط لارضية الحمام. المعرفة الشرطية نحتاج لها لمساعدة الطلبة على القيام باستخدام فاعل للمعرفة التصريحية والمعرفة الاجرائية.</w:t>
      </w:r>
    </w:p>
    <w:p w14:paraId="793414EF" w14:textId="77777777" w:rsidR="0041069B" w:rsidRPr="00051BD0" w:rsidRDefault="0041069B" w:rsidP="0041069B">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ab/>
        <w:t xml:space="preserve">وقد قسم </w:t>
      </w:r>
      <w:r w:rsidRPr="00051BD0">
        <w:rPr>
          <w:rFonts w:ascii="Times New Roman" w:eastAsia="Times New Roman" w:hAnsi="Times New Roman" w:cs="Simplified Arabic" w:hint="cs"/>
          <w:b/>
          <w:bCs/>
          <w:kern w:val="0"/>
          <w:sz w:val="32"/>
          <w:szCs w:val="32"/>
          <w:rtl/>
          <w:lang w:bidi="ar-IQ"/>
          <w14:ligatures w14:val="none"/>
        </w:rPr>
        <w:t>تولفنك</w:t>
      </w:r>
      <w:r w:rsidRPr="00051BD0">
        <w:rPr>
          <w:rFonts w:ascii="Times New Roman" w:eastAsia="Times New Roman" w:hAnsi="Times New Roman" w:cs="Simplified Arabic"/>
          <w:b/>
          <w:bCs/>
          <w:kern w:val="0"/>
          <w:sz w:val="32"/>
          <w:szCs w:val="32"/>
          <w:lang w:bidi="ar-IQ"/>
          <w14:ligatures w14:val="none"/>
        </w:rPr>
        <w:t>Tulving 1972-2002</w:t>
      </w:r>
      <w:r w:rsidRPr="00051BD0">
        <w:rPr>
          <w:rFonts w:ascii="Times New Roman" w:eastAsia="Times New Roman" w:hAnsi="Times New Roman" w:cs="Simplified Arabic" w:hint="cs"/>
          <w:kern w:val="0"/>
          <w:sz w:val="32"/>
          <w:szCs w:val="32"/>
          <w:rtl/>
          <w:lang w:bidi="ar-IQ"/>
          <w14:ligatures w14:val="none"/>
        </w:rPr>
        <w:t xml:space="preserve"> الذاكرة التصريحية الى الذاكرة الدلالية </w:t>
      </w:r>
      <w:r w:rsidRPr="00051BD0">
        <w:rPr>
          <w:rFonts w:ascii="Times New Roman" w:eastAsia="Times New Roman" w:hAnsi="Times New Roman" w:cs="Simplified Arabic"/>
          <w:kern w:val="0"/>
          <w:sz w:val="32"/>
          <w:szCs w:val="32"/>
          <w:lang w:bidi="ar-IQ"/>
          <w14:ligatures w14:val="none"/>
        </w:rPr>
        <w:t>semantic memory</w:t>
      </w:r>
      <w:r w:rsidRPr="00051BD0">
        <w:rPr>
          <w:rFonts w:ascii="Times New Roman" w:eastAsia="Times New Roman" w:hAnsi="Times New Roman" w:cs="Simplified Arabic" w:hint="cs"/>
          <w:kern w:val="0"/>
          <w:sz w:val="32"/>
          <w:szCs w:val="32"/>
          <w:rtl/>
          <w:lang w:bidi="ar-IQ"/>
          <w14:ligatures w14:val="none"/>
        </w:rPr>
        <w:t xml:space="preserve"> والذاكرة الخبرات الشخصية التي تسمى ذاكرة الاحداث </w:t>
      </w:r>
      <w:r w:rsidRPr="00051BD0">
        <w:rPr>
          <w:rFonts w:ascii="Times New Roman" w:eastAsia="Times New Roman" w:hAnsi="Times New Roman" w:cs="Simplified Arabic"/>
          <w:kern w:val="0"/>
          <w:sz w:val="32"/>
          <w:szCs w:val="32"/>
          <w:lang w:bidi="ar-IQ"/>
          <w14:ligatures w14:val="none"/>
        </w:rPr>
        <w:t>episodic memory</w:t>
      </w:r>
      <w:r w:rsidRPr="00051BD0">
        <w:rPr>
          <w:rFonts w:ascii="Times New Roman" w:eastAsia="Times New Roman" w:hAnsi="Times New Roman" w:cs="Simplified Arabic" w:hint="cs"/>
          <w:kern w:val="0"/>
          <w:sz w:val="32"/>
          <w:szCs w:val="32"/>
          <w:rtl/>
          <w:lang w:bidi="ar-IQ"/>
          <w14:ligatures w14:val="none"/>
        </w:rPr>
        <w:t>.</w:t>
      </w:r>
    </w:p>
    <w:p w14:paraId="5E14079D" w14:textId="77777777" w:rsidR="0041069B" w:rsidRPr="00051BD0" w:rsidRDefault="0041069B" w:rsidP="0041069B">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الذاكرة الدلالية :</w:t>
      </w:r>
      <w:r w:rsidRPr="00051BD0">
        <w:rPr>
          <w:rFonts w:ascii="Times New Roman" w:eastAsia="Times New Roman" w:hAnsi="Times New Roman" w:cs="Simplified Arabic" w:hint="cs"/>
          <w:kern w:val="0"/>
          <w:sz w:val="32"/>
          <w:szCs w:val="32"/>
          <w:rtl/>
          <w:lang w:bidi="ar-IQ"/>
          <w14:ligatures w14:val="none"/>
        </w:rPr>
        <w:t xml:space="preserve"> وتشير الى ذاكرة للمفاهيم والمبادئ العامة والترابط بينها. وتتضمن هذه الذاكرة معلومات مثل الحقائق </w:t>
      </w:r>
      <w:r w:rsidRPr="00051BD0">
        <w:rPr>
          <w:rFonts w:ascii="Times New Roman" w:eastAsia="Times New Roman" w:hAnsi="Times New Roman" w:cs="Simplified Arabic"/>
          <w:kern w:val="0"/>
          <w:sz w:val="32"/>
          <w:szCs w:val="32"/>
          <w:lang w:bidi="ar-IQ"/>
          <w14:ligatures w14:val="none"/>
        </w:rPr>
        <w:t>facts</w:t>
      </w:r>
      <w:r w:rsidRPr="00051BD0">
        <w:rPr>
          <w:rFonts w:ascii="Times New Roman" w:eastAsia="Times New Roman" w:hAnsi="Times New Roman" w:cs="Simplified Arabic" w:hint="cs"/>
          <w:kern w:val="0"/>
          <w:sz w:val="32"/>
          <w:szCs w:val="32"/>
          <w:rtl/>
          <w:lang w:bidi="ar-IQ"/>
          <w14:ligatures w14:val="none"/>
        </w:rPr>
        <w:t xml:space="preserve"> (الليمون لونه اصفر وهذا القدح مكسور او فيه ثلمة). توجد في الذاكرة الدلالية ايضا المعرفة المنظمة التي بحوزتنا حول الكلمات والمفاهيم وكيف تترابط فيما بينها. على سبيل المثال هناك مجالات مثل الادب الانكليزي والتاريخ العربي تمثلان شبكة كبيرة من المعلومات الدلالية التي نرمزها وننظمها وتكون متوفرة للاسترجاع، وتذكر معنى الكلمات، والمواقع الجغرافية والمعادلات الكيميائية جميعها تتطلب بحثا في الذاكرة الدلالية.</w:t>
      </w:r>
    </w:p>
    <w:p w14:paraId="4174F65D" w14:textId="77777777" w:rsidR="0041069B" w:rsidRPr="00051BD0" w:rsidRDefault="0041069B" w:rsidP="0041069B">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اما </w:t>
      </w:r>
      <w:r w:rsidRPr="00051BD0">
        <w:rPr>
          <w:rFonts w:ascii="Times New Roman" w:eastAsia="Times New Roman" w:hAnsi="Times New Roman" w:cs="Simplified Arabic" w:hint="cs"/>
          <w:b/>
          <w:bCs/>
          <w:kern w:val="0"/>
          <w:sz w:val="32"/>
          <w:szCs w:val="32"/>
          <w:rtl/>
          <w:lang w:bidi="ar-IQ"/>
          <w14:ligatures w14:val="none"/>
        </w:rPr>
        <w:t>ذاكرة الاحداث:</w:t>
      </w:r>
      <w:r w:rsidRPr="00051BD0">
        <w:rPr>
          <w:rFonts w:ascii="Times New Roman" w:eastAsia="Times New Roman" w:hAnsi="Times New Roman" w:cs="Simplified Arabic" w:hint="cs"/>
          <w:kern w:val="0"/>
          <w:sz w:val="32"/>
          <w:szCs w:val="32"/>
          <w:rtl/>
          <w:lang w:bidi="ar-IQ"/>
          <w14:ligatures w14:val="none"/>
        </w:rPr>
        <w:t xml:space="preserve"> فهي تشير الى خزن واسترجاع التواريخ الشخصية وخبرات السيرة الذاتية، وتذكر خبرات الطفولة، واستدعاء تفصيلات محادثة مع الاصدقاء، وتذكر ماذا تناولت على العشاء يوم امس كلها تقع ضمن ذاكرة الاحداث. ذاكرة الاحداث هي استخدام استرجاعي للاشرطة الشخصية ذات وقت ومكان محددين مرتبطان بالذاكرة. ان مقداراً كبيراً مما يجب تذكره للعمل بفاعلية في حياتنا الشخصية هو (احداث).</w:t>
      </w:r>
    </w:p>
    <w:p w14:paraId="3F1C2FF1" w14:textId="77777777" w:rsidR="0041069B" w:rsidRPr="00051BD0" w:rsidRDefault="0041069B" w:rsidP="0041069B">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ab/>
        <w:t xml:space="preserve">وقد قسم سكواير </w:t>
      </w:r>
      <w:r w:rsidRPr="00051BD0">
        <w:rPr>
          <w:rFonts w:ascii="Times New Roman" w:eastAsia="Times New Roman" w:hAnsi="Times New Roman" w:cs="Simplified Arabic"/>
          <w:kern w:val="0"/>
          <w:sz w:val="32"/>
          <w:szCs w:val="32"/>
          <w:lang w:bidi="ar-IQ"/>
          <w14:ligatures w14:val="none"/>
        </w:rPr>
        <w:t xml:space="preserve">squire 1987 </w:t>
      </w:r>
      <w:r w:rsidRPr="00051BD0">
        <w:rPr>
          <w:rFonts w:ascii="Times New Roman" w:eastAsia="Times New Roman" w:hAnsi="Times New Roman" w:cs="Simplified Arabic" w:hint="cs"/>
          <w:kern w:val="0"/>
          <w:sz w:val="32"/>
          <w:szCs w:val="32"/>
          <w:rtl/>
          <w:lang w:bidi="ar-IQ"/>
          <w14:ligatures w14:val="none"/>
        </w:rPr>
        <w:t xml:space="preserve"> الذاكرة طويلة المدى الى الذاكرة الضمنية </w:t>
      </w:r>
      <w:r w:rsidRPr="00051BD0">
        <w:rPr>
          <w:rFonts w:ascii="Times New Roman" w:eastAsia="Times New Roman" w:hAnsi="Times New Roman" w:cs="Simplified Arabic"/>
          <w:kern w:val="0"/>
          <w:sz w:val="32"/>
          <w:szCs w:val="32"/>
          <w:lang w:bidi="ar-IQ"/>
          <w14:ligatures w14:val="none"/>
        </w:rPr>
        <w:t>implicit memory</w:t>
      </w:r>
      <w:r w:rsidRPr="00051BD0">
        <w:rPr>
          <w:rFonts w:ascii="Times New Roman" w:eastAsia="Times New Roman" w:hAnsi="Times New Roman" w:cs="Simplified Arabic" w:hint="cs"/>
          <w:kern w:val="0"/>
          <w:sz w:val="32"/>
          <w:szCs w:val="32"/>
          <w:rtl/>
          <w:lang w:bidi="ar-IQ"/>
          <w14:ligatures w14:val="none"/>
        </w:rPr>
        <w:t xml:space="preserve"> والذاكرة الصريحة </w:t>
      </w:r>
      <w:r w:rsidRPr="00051BD0">
        <w:rPr>
          <w:rFonts w:ascii="Times New Roman" w:eastAsia="Times New Roman" w:hAnsi="Times New Roman" w:cs="Simplified Arabic"/>
          <w:kern w:val="0"/>
          <w:sz w:val="32"/>
          <w:szCs w:val="32"/>
          <w:lang w:bidi="ar-IQ"/>
          <w14:ligatures w14:val="none"/>
        </w:rPr>
        <w:t>explicit memory</w:t>
      </w:r>
      <w:r w:rsidRPr="00051BD0">
        <w:rPr>
          <w:rFonts w:ascii="Times New Roman" w:eastAsia="Times New Roman" w:hAnsi="Times New Roman" w:cs="Simplified Arabic" w:hint="cs"/>
          <w:kern w:val="0"/>
          <w:sz w:val="32"/>
          <w:szCs w:val="32"/>
          <w:rtl/>
          <w:lang w:bidi="ar-IQ"/>
          <w14:ligatures w14:val="none"/>
        </w:rPr>
        <w:t xml:space="preserve"> .</w:t>
      </w:r>
    </w:p>
    <w:p w14:paraId="37680871" w14:textId="77777777" w:rsidR="0041069B" w:rsidRPr="00051BD0" w:rsidRDefault="0041069B" w:rsidP="0041069B">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lastRenderedPageBreak/>
        <w:t>الذاكرة الضمنية:</w:t>
      </w:r>
      <w:r w:rsidRPr="00051BD0">
        <w:rPr>
          <w:rFonts w:ascii="Times New Roman" w:eastAsia="Times New Roman" w:hAnsi="Times New Roman" w:cs="Simplified Arabic" w:hint="cs"/>
          <w:kern w:val="0"/>
          <w:sz w:val="32"/>
          <w:szCs w:val="32"/>
          <w:rtl/>
          <w:lang w:bidi="ar-IQ"/>
          <w14:ligatures w14:val="none"/>
        </w:rPr>
        <w:t xml:space="preserve"> هي المعرفة التي لايمكن تذكرها بشكل شعوري ولكن تكشف عن نفسها في ادائنا المتحسن على بعض المهمات. وتقسم الى الذاكرة الاجرائية والذاكرة التحضيرية والذاكرة الاشراطية.</w:t>
      </w:r>
    </w:p>
    <w:p w14:paraId="2D18B35D" w14:textId="77777777" w:rsidR="0041069B" w:rsidRPr="00051BD0" w:rsidRDefault="0041069B" w:rsidP="0041069B">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الذاكرة الصريحة:</w:t>
      </w:r>
      <w:r w:rsidRPr="00051BD0">
        <w:rPr>
          <w:rFonts w:ascii="Times New Roman" w:eastAsia="Times New Roman" w:hAnsi="Times New Roman" w:cs="Simplified Arabic" w:hint="cs"/>
          <w:kern w:val="0"/>
          <w:sz w:val="32"/>
          <w:szCs w:val="32"/>
          <w:rtl/>
          <w:lang w:bidi="ar-IQ"/>
          <w14:ligatures w14:val="none"/>
        </w:rPr>
        <w:t xml:space="preserve"> هي المعرفة التي يمكن تذكرها بشكل شعوري. وتقسم الذاكرة الصريحة بدورها الى ذاكرة الاحداث والذاكرة الدلالية .</w:t>
      </w:r>
    </w:p>
    <w:p w14:paraId="27A5C83C" w14:textId="77777777" w:rsidR="0041069B" w:rsidRPr="00051BD0" w:rsidRDefault="0041069B" w:rsidP="0041069B">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وتعرف </w:t>
      </w:r>
      <w:r w:rsidRPr="00051BD0">
        <w:rPr>
          <w:rFonts w:ascii="Times New Roman" w:eastAsia="Times New Roman" w:hAnsi="Times New Roman" w:cs="Simplified Arabic" w:hint="cs"/>
          <w:b/>
          <w:bCs/>
          <w:kern w:val="0"/>
          <w:sz w:val="32"/>
          <w:szCs w:val="32"/>
          <w:rtl/>
          <w:lang w:bidi="ar-IQ"/>
          <w14:ligatures w14:val="none"/>
        </w:rPr>
        <w:t>الذاكرة التحضيرية:</w:t>
      </w:r>
      <w:r w:rsidRPr="00051BD0">
        <w:rPr>
          <w:rFonts w:ascii="Times New Roman" w:eastAsia="Times New Roman" w:hAnsi="Times New Roman" w:cs="Simplified Arabic" w:hint="cs"/>
          <w:kern w:val="0"/>
          <w:sz w:val="32"/>
          <w:szCs w:val="32"/>
          <w:rtl/>
          <w:lang w:bidi="ar-IQ"/>
          <w14:ligatures w14:val="none"/>
        </w:rPr>
        <w:t xml:space="preserve"> بانها تعزيز وتقوية معالجة المثير كدالة للتعرض السابق (التعرض للمثير).</w:t>
      </w:r>
    </w:p>
    <w:p w14:paraId="1DFF6A49" w14:textId="77777777" w:rsidR="0041069B" w:rsidRPr="00051BD0" w:rsidRDefault="0041069B" w:rsidP="0041069B">
      <w:pPr>
        <w:bidi/>
        <w:spacing w:after="0" w:line="240" w:lineRule="auto"/>
        <w:jc w:val="both"/>
        <w:rPr>
          <w:rFonts w:ascii="Times New Roman" w:eastAsia="Times New Roman" w:hAnsi="Times New Roman" w:cs="Simplified Arabic"/>
          <w:kern w:val="0"/>
          <w:sz w:val="32"/>
          <w:szCs w:val="32"/>
          <w:lang w:bidi="ar-IQ"/>
          <w14:ligatures w14:val="none"/>
        </w:rPr>
      </w:pPr>
      <w:r w:rsidRPr="00051BD0">
        <w:rPr>
          <w:rFonts w:ascii="Times New Roman" w:eastAsia="Times New Roman" w:hAnsi="Times New Roman" w:cs="Simplified Arabic" w:hint="cs"/>
          <w:b/>
          <w:bCs/>
          <w:kern w:val="0"/>
          <w:sz w:val="32"/>
          <w:szCs w:val="32"/>
          <w:rtl/>
          <w:lang w:bidi="ar-IQ"/>
          <w14:ligatures w14:val="none"/>
        </w:rPr>
        <w:t>الذاكرة الاشراطية</w:t>
      </w:r>
      <w:r w:rsidRPr="00051BD0">
        <w:rPr>
          <w:rFonts w:ascii="Times New Roman" w:eastAsia="Times New Roman" w:hAnsi="Times New Roman" w:cs="Simplified Arabic" w:hint="cs"/>
          <w:kern w:val="0"/>
          <w:sz w:val="32"/>
          <w:szCs w:val="32"/>
          <w:rtl/>
          <w:lang w:bidi="ar-IQ"/>
          <w14:ligatures w14:val="none"/>
        </w:rPr>
        <w:t xml:space="preserve"> : وتحدث عندما نزاوج مثير محايد اساسي مع مثير اخر يسفرعن اتخاذ المثير المحايد خصائص جديدة.</w:t>
      </w:r>
    </w:p>
    <w:p w14:paraId="297A3025" w14:textId="77777777" w:rsidR="005859C8" w:rsidRDefault="005859C8"/>
    <w:sectPr w:rsidR="0058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69B"/>
    <w:rsid w:val="0041069B"/>
    <w:rsid w:val="005859C8"/>
    <w:rsid w:val="00DF3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3760C"/>
  <w15:chartTrackingRefBased/>
  <w15:docId w15:val="{12F65DFA-AF6C-4854-A4DB-AA271284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Dr.khadija_2023@outlook.com</dc:creator>
  <cp:keywords/>
  <dc:description/>
  <cp:lastModifiedBy>Dr.khadija_2023@outlook.com</cp:lastModifiedBy>
  <cp:revision>1</cp:revision>
  <dcterms:created xsi:type="dcterms:W3CDTF">2023-11-27T19:07:00Z</dcterms:created>
  <dcterms:modified xsi:type="dcterms:W3CDTF">2023-11-27T19:08:00Z</dcterms:modified>
</cp:coreProperties>
</file>