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6D0F8" w14:textId="77777777" w:rsidR="00F46541" w:rsidRPr="00D06032" w:rsidRDefault="00F46541" w:rsidP="00F46541">
      <w:pPr>
        <w:jc w:val="both"/>
        <w:rPr>
          <w:rFonts w:ascii="Simplified Arabic" w:hAnsi="Simplified Arabic" w:cs="Simplified Arabic" w:hint="cs"/>
          <w:b/>
          <w:bCs/>
          <w:sz w:val="28"/>
          <w:szCs w:val="28"/>
          <w:rtl/>
        </w:rPr>
      </w:pPr>
      <w:r w:rsidRPr="00D06032">
        <w:rPr>
          <w:rFonts w:ascii="Simplified Arabic" w:hAnsi="Simplified Arabic" w:cs="Simplified Arabic" w:hint="cs"/>
          <w:b/>
          <w:bCs/>
          <w:sz w:val="28"/>
          <w:szCs w:val="28"/>
          <w:rtl/>
        </w:rPr>
        <w:t xml:space="preserve">محاضرة 3: </w:t>
      </w:r>
      <w:r w:rsidRPr="00D06032">
        <w:rPr>
          <w:rFonts w:ascii="Simplified Arabic" w:hAnsi="Simplified Arabic" w:cs="Simplified Arabic"/>
          <w:b/>
          <w:bCs/>
          <w:sz w:val="28"/>
          <w:szCs w:val="28"/>
          <w:rtl/>
        </w:rPr>
        <w:t>معنى التنظيم وتصنيفاته (</w:t>
      </w:r>
      <w:r>
        <w:rPr>
          <w:rFonts w:ascii="Simplified Arabic" w:hAnsi="Simplified Arabic" w:cs="Simplified Arabic" w:hint="cs"/>
          <w:b/>
          <w:bCs/>
          <w:sz w:val="28"/>
          <w:szCs w:val="28"/>
          <w:rtl/>
        </w:rPr>
        <w:t>2</w:t>
      </w:r>
      <w:r w:rsidRPr="00D06032">
        <w:rPr>
          <w:rFonts w:ascii="Simplified Arabic" w:hAnsi="Simplified Arabic" w:cs="Simplified Arabic"/>
          <w:b/>
          <w:bCs/>
          <w:sz w:val="28"/>
          <w:szCs w:val="28"/>
          <w:rtl/>
        </w:rPr>
        <w:t>)</w:t>
      </w:r>
    </w:p>
    <w:p w14:paraId="7E3B738F"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سوف نعرض فيما يلي لأربعة أنواع من التصنيفات التي تم اختيارها على أساس أهميتها وفائدتها بالنسبة لتحليل التنظيمات واجراء الدراسات المقارنة. فقد حاولت هذه التصنيفات الوصول الى تعميمات تتعلق بجميع التنظيمات، وساعدت على فهم كافة التنظيمات عن طريق تصنيفها.</w:t>
      </w:r>
    </w:p>
    <w:p w14:paraId="49CD415D"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(أ‌)</w:t>
      </w:r>
      <w:r w:rsidRPr="00D06032">
        <w:rPr>
          <w:rFonts w:ascii="Simplified Arabic" w:hAnsi="Simplified Arabic" w:cs="Simplified Arabic" w:hint="cs"/>
          <w:sz w:val="28"/>
          <w:szCs w:val="28"/>
          <w:rtl/>
        </w:rPr>
        <w:tab/>
        <w:t xml:space="preserve">تصنيف التنظيمات على أساس علاقات الامتثال: </w:t>
      </w:r>
    </w:p>
    <w:p w14:paraId="625175E8"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وفي هذا الصدد، نجد أن ((</w:t>
      </w:r>
      <w:proofErr w:type="spellStart"/>
      <w:r w:rsidRPr="00D06032">
        <w:rPr>
          <w:rFonts w:ascii="Simplified Arabic" w:hAnsi="Simplified Arabic" w:cs="Simplified Arabic" w:hint="cs"/>
          <w:sz w:val="28"/>
          <w:szCs w:val="28"/>
          <w:rtl/>
        </w:rPr>
        <w:t>إتزيونى</w:t>
      </w:r>
      <w:proofErr w:type="spellEnd"/>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Pr>
        <w:t>A. Etzioni</w:t>
      </w:r>
      <w:r w:rsidRPr="00D06032">
        <w:rPr>
          <w:rFonts w:ascii="Simplified Arabic" w:hAnsi="Simplified Arabic" w:cs="Simplified Arabic" w:hint="cs"/>
          <w:sz w:val="28"/>
          <w:szCs w:val="28"/>
          <w:rtl/>
        </w:rPr>
        <w:t xml:space="preserve"> قد وضع نموذجاً لتصنيف التنظيمات على أساس علاقات الامتثال </w:t>
      </w:r>
      <w:r w:rsidRPr="00D06032">
        <w:rPr>
          <w:rFonts w:ascii="Simplified Arabic" w:hAnsi="Simplified Arabic" w:cs="Simplified Arabic" w:hint="cs"/>
          <w:sz w:val="28"/>
          <w:szCs w:val="28"/>
        </w:rPr>
        <w:t>Compliance</w:t>
      </w:r>
      <w:r w:rsidRPr="00D06032">
        <w:rPr>
          <w:rFonts w:ascii="Simplified Arabic" w:hAnsi="Simplified Arabic" w:cs="Simplified Arabic" w:hint="cs"/>
          <w:sz w:val="28"/>
          <w:szCs w:val="28"/>
          <w:rtl/>
        </w:rPr>
        <w:t xml:space="preserve"> أي على أساس الطريقة التي يتصرف بها أعضاء المستوى التنظيمي الأدنى في مواجهة داخل التنظيم.</w:t>
      </w:r>
    </w:p>
    <w:p w14:paraId="6A253F6A"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ويرى </w:t>
      </w:r>
      <w:proofErr w:type="spellStart"/>
      <w:r w:rsidRPr="00D06032">
        <w:rPr>
          <w:rFonts w:ascii="Simplified Arabic" w:hAnsi="Simplified Arabic" w:cs="Simplified Arabic" w:hint="cs"/>
          <w:sz w:val="28"/>
          <w:szCs w:val="28"/>
          <w:rtl/>
        </w:rPr>
        <w:t>إتزيونى</w:t>
      </w:r>
      <w:proofErr w:type="spellEnd"/>
      <w:r w:rsidRPr="00D06032">
        <w:rPr>
          <w:rFonts w:ascii="Simplified Arabic" w:hAnsi="Simplified Arabic" w:cs="Simplified Arabic" w:hint="cs"/>
          <w:sz w:val="28"/>
          <w:szCs w:val="28"/>
          <w:rtl/>
        </w:rPr>
        <w:t xml:space="preserve"> أن هناك ثلاثة أنماط من السلطة يقابلها ثلاثة أنماط من الامتثال، فهناك نمط السلطة القهرية الذي يستخدم العقاب البدني ويقابله نمط الامتثال </w:t>
      </w:r>
      <w:proofErr w:type="spellStart"/>
      <w:r w:rsidRPr="00D06032">
        <w:rPr>
          <w:rFonts w:ascii="Simplified Arabic" w:hAnsi="Simplified Arabic" w:cs="Simplified Arabic" w:hint="cs"/>
          <w:sz w:val="28"/>
          <w:szCs w:val="28"/>
          <w:rtl/>
        </w:rPr>
        <w:t>الاغترابي</w:t>
      </w:r>
      <w:proofErr w:type="spellEnd"/>
      <w:r w:rsidRPr="00D06032">
        <w:rPr>
          <w:rFonts w:ascii="Simplified Arabic" w:hAnsi="Simplified Arabic" w:cs="Simplified Arabic" w:hint="cs"/>
          <w:sz w:val="28"/>
          <w:szCs w:val="28"/>
          <w:rtl/>
        </w:rPr>
        <w:t>، وهناك نمط السلطة الذي يستخدم المكافآت ويقابله نمط الامتثال الحسابي أو النفعي، وأخيراً هناك نمط السلطة الذي يستخدم الاقناع والمكافآت الرمزية ويقابله نمط الامتثال الأخلاقي. وهذه الأشكال الثلاثة من علاقات الامتثال هي الأشكال الشائعة التي يتكرر حدوثها من الناحية العملية بالنسبة لغيرها من علاقات الامتثال.</w:t>
      </w:r>
    </w:p>
    <w:p w14:paraId="31FEA232"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وفي ضوء ما سبق، قام ((</w:t>
      </w:r>
      <w:proofErr w:type="spellStart"/>
      <w:r w:rsidRPr="00D06032">
        <w:rPr>
          <w:rFonts w:ascii="Simplified Arabic" w:hAnsi="Simplified Arabic" w:cs="Simplified Arabic" w:hint="cs"/>
          <w:sz w:val="28"/>
          <w:szCs w:val="28"/>
          <w:rtl/>
        </w:rPr>
        <w:t>إتزيوني</w:t>
      </w:r>
      <w:proofErr w:type="spellEnd"/>
      <w:r w:rsidRPr="00D06032">
        <w:rPr>
          <w:rFonts w:ascii="Simplified Arabic" w:hAnsi="Simplified Arabic" w:cs="Simplified Arabic" w:hint="cs"/>
          <w:sz w:val="28"/>
          <w:szCs w:val="28"/>
          <w:rtl/>
        </w:rPr>
        <w:t>)) بتصنيف التنظيمات حسب علاقات الامتثال الى ثلاثة أنماط على النحو التالي:</w:t>
      </w:r>
    </w:p>
    <w:p w14:paraId="10A12618"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أولاً-التنظيمات القهرية أو الملزمة </w:t>
      </w:r>
      <w:r w:rsidRPr="00D06032">
        <w:rPr>
          <w:rFonts w:ascii="Simplified Arabic" w:hAnsi="Simplified Arabic" w:cs="Simplified Arabic" w:hint="cs"/>
          <w:sz w:val="28"/>
          <w:szCs w:val="28"/>
        </w:rPr>
        <w:t>Coercive organizations</w:t>
      </w:r>
      <w:r w:rsidRPr="00D06032">
        <w:rPr>
          <w:rFonts w:ascii="Simplified Arabic" w:hAnsi="Simplified Arabic" w:cs="Simplified Arabic" w:hint="cs"/>
          <w:sz w:val="28"/>
          <w:szCs w:val="28"/>
          <w:rtl/>
        </w:rPr>
        <w:t>: وهي تلك التنظيمات التي تفرض العضوية فيها على الأفراد بالقوة، ومن أمثلة هذه التنظيمات السجون والمستشفيات العقلية.</w:t>
      </w:r>
    </w:p>
    <w:p w14:paraId="113F169A"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ثانياً-التنظيمات النفعية</w:t>
      </w:r>
      <w:r w:rsidRPr="00D06032">
        <w:rPr>
          <w:rFonts w:ascii="Simplified Arabic" w:hAnsi="Simplified Arabic" w:cs="Simplified Arabic" w:hint="cs"/>
          <w:sz w:val="28"/>
          <w:szCs w:val="28"/>
        </w:rPr>
        <w:t>Utilitarian organization</w:t>
      </w:r>
      <w:r w:rsidRPr="00D06032">
        <w:rPr>
          <w:rFonts w:ascii="Simplified Arabic" w:hAnsi="Simplified Arabic" w:cs="Simplified Arabic" w:hint="cs"/>
          <w:sz w:val="28"/>
          <w:szCs w:val="28"/>
          <w:rtl/>
        </w:rPr>
        <w:t>: وهي تلك التنظيمات التي يتم أنشاؤها من أجل تحقيق أهداف وفوائد عملية، ومن أمثلتها التنظيمات الصناعية، والتجارية، والجامعات.</w:t>
      </w:r>
    </w:p>
    <w:p w14:paraId="3C52C80B"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ثالثاُ-ا لتنظيمات الاختيارية: </w:t>
      </w:r>
      <w:r w:rsidRPr="00D06032">
        <w:rPr>
          <w:rFonts w:ascii="Simplified Arabic" w:hAnsi="Simplified Arabic" w:cs="Simplified Arabic" w:hint="cs"/>
          <w:sz w:val="28"/>
          <w:szCs w:val="28"/>
        </w:rPr>
        <w:t>Voluntary organizations</w:t>
      </w:r>
      <w:r w:rsidRPr="00D06032">
        <w:rPr>
          <w:rFonts w:ascii="Simplified Arabic" w:hAnsi="Simplified Arabic" w:cs="Simplified Arabic" w:hint="cs"/>
          <w:sz w:val="28"/>
          <w:szCs w:val="28"/>
          <w:rtl/>
        </w:rPr>
        <w:t xml:space="preserve"> وهي تلك التنظيمات التي يلتحق بها الأفراد باختيارهم ويتركونها بإرادتهم الحرة، ومن أمثلة هذه التنظيمات، النوادي، ودور العبادة، ونلاحظ أن التنظيمات النفعية تقع في مركز متوسط بين التنظيمات القهرية والتنظيمات الاختيارية، وذلك نظراً لان العضوية في هذه التنظيمات لا تعتبر إجبارية تماماً، كما أنها لا تعتبر اختيارية تماماً.</w:t>
      </w:r>
    </w:p>
    <w:p w14:paraId="4ED12D61"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lastRenderedPageBreak/>
        <w:t xml:space="preserve">  أن هذه الأنماط الثلاثة من التنظيمات لا توجد دائماً مستقلة عن بعضها البعض. فقد يجمع تنظيم معين بين أكثر من نمط من هذه الأنماط التنظيمية السالفة الذكر.</w:t>
      </w:r>
    </w:p>
    <w:p w14:paraId="49C6C4D8"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(ب‌)</w:t>
      </w:r>
      <w:r w:rsidRPr="00D06032">
        <w:rPr>
          <w:rFonts w:ascii="Simplified Arabic" w:hAnsi="Simplified Arabic" w:cs="Simplified Arabic" w:hint="cs"/>
          <w:sz w:val="28"/>
          <w:szCs w:val="28"/>
          <w:rtl/>
        </w:rPr>
        <w:tab/>
        <w:t>تصنيف التنظيمات على أساس المستفيد الأول من الأنشطة التنظيمية:</w:t>
      </w:r>
    </w:p>
    <w:p w14:paraId="697A6DCE"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قام </w:t>
      </w:r>
      <w:r w:rsidRPr="00D06032">
        <w:rPr>
          <w:rFonts w:ascii="Simplified Arabic" w:hAnsi="Simplified Arabic" w:cs="Simplified Arabic" w:hint="cs"/>
          <w:sz w:val="28"/>
          <w:szCs w:val="28"/>
        </w:rPr>
        <w:t>P. M. Blau</w:t>
      </w:r>
      <w:r w:rsidRPr="00D06032">
        <w:rPr>
          <w:rFonts w:ascii="Simplified Arabic" w:hAnsi="Simplified Arabic" w:cs="Simplified Arabic" w:hint="cs"/>
          <w:sz w:val="28"/>
          <w:szCs w:val="28"/>
          <w:rtl/>
        </w:rPr>
        <w:t xml:space="preserve"> ((</w:t>
      </w:r>
      <w:proofErr w:type="spellStart"/>
      <w:r w:rsidRPr="00D06032">
        <w:rPr>
          <w:rFonts w:ascii="Simplified Arabic" w:hAnsi="Simplified Arabic" w:cs="Simplified Arabic" w:hint="cs"/>
          <w:sz w:val="28"/>
          <w:szCs w:val="28"/>
          <w:rtl/>
        </w:rPr>
        <w:t>بلاو</w:t>
      </w:r>
      <w:proofErr w:type="spellEnd"/>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Pr>
        <w:t>W. R. Scott</w:t>
      </w:r>
      <w:r w:rsidRPr="00D06032">
        <w:rPr>
          <w:rFonts w:ascii="Simplified Arabic" w:hAnsi="Simplified Arabic" w:cs="Simplified Arabic" w:hint="cs"/>
          <w:sz w:val="28"/>
          <w:szCs w:val="28"/>
          <w:rtl/>
        </w:rPr>
        <w:t>و ((سكوت)) بوضع تصنيف للتنظيمات على أساس سؤال بسيط مؤداه ((من المستفيد؟)) أي من المستفيد الأول من الأنشطة التنظيمية؟ وطبقاً للإجابة على هذا السؤال السابق، تم تصنيف التنظيمات الى أربعة أنماط من التنظيمات على النحو التالي:</w:t>
      </w:r>
    </w:p>
    <w:p w14:paraId="18D361CA"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أولاً- تنظيمات المنفعة المتبادلة: وفيه يكون المستفيد الأول من أنشطة التنظيم هم الأعضاء، ومن أمثلة هذه التنظيمات: الأحزاب السياسية، والاتحادات، والنوادي، والهيئات المهنية، والتنظيمات الدينية. ونجد أن المشكلة الاساسية التي تواجه هذه التنظيمات، هي مشكلة ضبط سلوك الاعضاء داخل هذه التنظيمات، التي تعتبر العضوية فيها اختيارية.</w:t>
      </w:r>
    </w:p>
    <w:p w14:paraId="005B2FB8"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ثانياً- تنظيمات العمل: وفيها يكون المستفيد الأول هم الملاك، ومن أمثلة هذه التنظيمات، المصانع، والبنوك، وشركات التأمين. ونجد أن أهم المشكلات التي تواجه مثل هذه التنظيمات تتمثل في كيفية تحقيق الأرباح عن طريق الحصول على أكبر عائد ممكن بأقل تكلفة ممكنة.</w:t>
      </w:r>
    </w:p>
    <w:p w14:paraId="45425533"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ثالثاً- تنظيمات الخدمة: وفيها يكون المستفيد الأول هم العملاء، ومن أمثلتها، المستشفيات، ومؤسسات الرعاية الاجتماعية، والمدارس. ومن المشكلات الأساسية في هذه التنظيمات مشكلة رفع مستوى الكفاءة المهنية للعاملين في هذه التنظيمات حتى يمكنهم الارتفاع بمستوى الرعاية التي تقدم للعملاء.</w:t>
      </w:r>
    </w:p>
    <w:p w14:paraId="1CCB5794"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رابعاً- تنظيمات المصلحة العامة: وفيها يكون المستفيد الأول من أنشطة التنظيم هو الجمهور بوجه عام، ومن أمثلتها التنظيمات العسكرية، وتنظيمات الشرطة والاطفاء. ونجد أن مثل هذه التنظيمات تعمل تحت رقابة الجمهور، لذلك يجب أن تعمل على رفع كفاءتها حتى يمكنها إشباع احتياجات الجمهور. </w:t>
      </w:r>
    </w:p>
    <w:p w14:paraId="3FEB86A8"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ومن أوجه النقد التي يمكن أن يتعرض لها هذا التصنيف، أنه قد يكون من الصعب تحديد المستفيد الأول أو الأساسي من الأنشطة التي يؤديها التنظيم لذلك قد يصعب أحياناً استخدام مثل هذا التصنيف.</w:t>
      </w:r>
    </w:p>
    <w:p w14:paraId="4999B638"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ج) تصنيف التنظيمات على أساس التكنولوجيا:</w:t>
      </w:r>
    </w:p>
    <w:p w14:paraId="28F05E5C"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lastRenderedPageBreak/>
        <w:t xml:space="preserve">  ومن أهم العلماء الذين حاولوا تصنيف التنظيمات على أساس التكنولوجيا المستخدمة فيها ((جوان وود وارد)) </w:t>
      </w:r>
      <w:r w:rsidRPr="00D06032">
        <w:rPr>
          <w:rFonts w:ascii="Simplified Arabic" w:hAnsi="Simplified Arabic" w:cs="Simplified Arabic" w:hint="cs"/>
          <w:sz w:val="28"/>
          <w:szCs w:val="28"/>
        </w:rPr>
        <w:t>Joan Woodward</w:t>
      </w:r>
      <w:r w:rsidRPr="00D06032">
        <w:rPr>
          <w:rFonts w:ascii="Simplified Arabic" w:hAnsi="Simplified Arabic" w:cs="Simplified Arabic" w:hint="cs"/>
          <w:sz w:val="28"/>
          <w:szCs w:val="28"/>
          <w:rtl/>
        </w:rPr>
        <w:t xml:space="preserve"> و ((روبرت </w:t>
      </w:r>
      <w:proofErr w:type="spellStart"/>
      <w:r w:rsidRPr="00D06032">
        <w:rPr>
          <w:rFonts w:ascii="Simplified Arabic" w:hAnsi="Simplified Arabic" w:cs="Simplified Arabic" w:hint="cs"/>
          <w:sz w:val="28"/>
          <w:szCs w:val="28"/>
          <w:rtl/>
        </w:rPr>
        <w:t>بلونر</w:t>
      </w:r>
      <w:proofErr w:type="spellEnd"/>
      <w:r w:rsidRPr="00D06032">
        <w:rPr>
          <w:rFonts w:ascii="Simplified Arabic" w:hAnsi="Simplified Arabic" w:cs="Simplified Arabic" w:hint="cs"/>
          <w:sz w:val="28"/>
          <w:szCs w:val="28"/>
          <w:rtl/>
        </w:rPr>
        <w:t xml:space="preserve">)) </w:t>
      </w:r>
      <w:r w:rsidRPr="00D06032">
        <w:rPr>
          <w:rFonts w:ascii="Simplified Arabic" w:hAnsi="Simplified Arabic" w:cs="Simplified Arabic" w:hint="cs"/>
          <w:sz w:val="28"/>
          <w:szCs w:val="28"/>
        </w:rPr>
        <w:t>Robert Blauner</w:t>
      </w:r>
      <w:r w:rsidRPr="00D06032">
        <w:rPr>
          <w:rFonts w:ascii="Simplified Arabic" w:hAnsi="Simplified Arabic" w:cs="Simplified Arabic" w:hint="cs"/>
          <w:sz w:val="28"/>
          <w:szCs w:val="28"/>
          <w:rtl/>
        </w:rPr>
        <w:t xml:space="preserve"> و((جيمس تومبسون)) </w:t>
      </w:r>
      <w:r w:rsidRPr="00D06032">
        <w:rPr>
          <w:rFonts w:ascii="Simplified Arabic" w:hAnsi="Simplified Arabic" w:cs="Simplified Arabic" w:hint="cs"/>
          <w:sz w:val="28"/>
          <w:szCs w:val="28"/>
        </w:rPr>
        <w:t>James Thompson</w:t>
      </w:r>
      <w:r w:rsidRPr="00D06032">
        <w:rPr>
          <w:rFonts w:ascii="Simplified Arabic" w:hAnsi="Simplified Arabic" w:cs="Simplified Arabic" w:hint="cs"/>
          <w:sz w:val="28"/>
          <w:szCs w:val="28"/>
          <w:rtl/>
        </w:rPr>
        <w:t>.</w:t>
      </w:r>
    </w:p>
    <w:p w14:paraId="2860A4FF"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وعلى سبيل المثال، قامت ((وود وارد)) بدراسة لمائة مصنع من المصانع البريطانية، ثم قامت بتصنيف هذه التنظيمات الصناعية على أساس درجة التعقيد في التكنولوجيا المستخدمة فيها الى </w:t>
      </w:r>
      <w:proofErr w:type="gramStart"/>
      <w:r w:rsidRPr="00D06032">
        <w:rPr>
          <w:rFonts w:ascii="Simplified Arabic" w:hAnsi="Simplified Arabic" w:cs="Simplified Arabic" w:hint="cs"/>
          <w:sz w:val="28"/>
          <w:szCs w:val="28"/>
          <w:rtl/>
        </w:rPr>
        <w:t>ثلاثة</w:t>
      </w:r>
      <w:proofErr w:type="gramEnd"/>
      <w:r w:rsidRPr="00D06032">
        <w:rPr>
          <w:rFonts w:ascii="Simplified Arabic" w:hAnsi="Simplified Arabic" w:cs="Simplified Arabic" w:hint="cs"/>
          <w:sz w:val="28"/>
          <w:szCs w:val="28"/>
          <w:rtl/>
        </w:rPr>
        <w:t xml:space="preserve"> تنظيمات على النحو التالي:</w:t>
      </w:r>
    </w:p>
    <w:p w14:paraId="1EA69F9C"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أولاً- التنظيمات الصناعية التي تستخدم التكنولوجيا البسيطة: وفيها يتم الانتاج بالوحدة، ويكون قليلاً من حيث الكمية.</w:t>
      </w:r>
    </w:p>
    <w:p w14:paraId="7945D665"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ثانياً- التنظيمات التي تستخدم عمليات الانتاج الكبير: ونجد أن مثل هذه التنظيمات تعتمد على خطوط التجميع</w:t>
      </w:r>
      <w:r w:rsidRPr="00D06032">
        <w:rPr>
          <w:rFonts w:ascii="Simplified Arabic" w:hAnsi="Simplified Arabic" w:cs="Simplified Arabic" w:hint="cs"/>
          <w:sz w:val="28"/>
          <w:szCs w:val="28"/>
        </w:rPr>
        <w:t>Assembly lines</w:t>
      </w:r>
      <w:r w:rsidRPr="00D06032">
        <w:rPr>
          <w:rFonts w:ascii="Simplified Arabic" w:hAnsi="Simplified Arabic" w:cs="Simplified Arabic" w:hint="cs"/>
          <w:sz w:val="28"/>
          <w:szCs w:val="28"/>
          <w:rtl/>
        </w:rPr>
        <w:t xml:space="preserve"> لإنتاج كميات ضخمة من الوحدات الانتاجية، مثل التليفزيون والسيارات.</w:t>
      </w:r>
    </w:p>
    <w:p w14:paraId="073EDFC6"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ثالثاً- التنظيمات الصناعية التي تستخدم العمليات الانتاجية بالغة التعقيد: وفي هذه التنظيمات تكون العمليات الانتاجية مستمرة، مثل التنظيمات التي تعمل في صناعة تكرير البترول.</w:t>
      </w:r>
    </w:p>
    <w:p w14:paraId="121B64CE"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وقد درست ((وود وارد)) العلاقة بين نمط التكنولوجيا وعمليات الانتاج وبين البناء التنظيمي، فتبين أنه كلما زادت درجة التعقيد الفني داخل التنظيمات الصناعية، زاد عدد المستويات الاشرافية، وانخفضت تكلفة العمل. وفي التنظيمات التي تستخدم الانتاج الكبير يتسع نطاق الاشراف-اي يزداد عدد المرؤوسين-بالمقارنة بالتنظيمات الاخرى التي تستخدم الانتاج بالوحدة او الانتاج المستمر.</w:t>
      </w:r>
    </w:p>
    <w:p w14:paraId="3FF6FD51"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وعلى الرغم من أن ((وود وارد)) قد كشفت عن أن التكنولوجيا والطرق الفنية في الانتاج تعتبر من المحددات الاساسية للبناء التنظيمي، الا انه مما يؤخذ على ذلك التصنيف الذي قامت به أنه يعتبر ضيقاً من حيث المجال، نظراً لأنه </w:t>
      </w:r>
    </w:p>
    <w:p w14:paraId="0160D509"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يقتصر على تصنيف التنظيمات الصناعية فقط دون غيرها من التنظيمات الاخرى غير الصناعية. وهناك بعض الدلائل التي تشير الى أن النتائج التي توصلت اليها ((وود وارد)) ليست صحيحة في جميع الثقافات.</w:t>
      </w:r>
    </w:p>
    <w:p w14:paraId="7AD96E1E"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(د) تصنيف التنظيمات على أساس وظائفها:</w:t>
      </w:r>
    </w:p>
    <w:p w14:paraId="0262696B"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lastRenderedPageBreak/>
        <w:t xml:space="preserve">   تأثر بعض المهتمين بشؤون التنظيم بالتحليل البنائي الوظيفي، وما أطلق عليه ((</w:t>
      </w:r>
      <w:proofErr w:type="spellStart"/>
      <w:r w:rsidRPr="00D06032">
        <w:rPr>
          <w:rFonts w:ascii="Simplified Arabic" w:hAnsi="Simplified Arabic" w:cs="Simplified Arabic" w:hint="cs"/>
          <w:sz w:val="28"/>
          <w:szCs w:val="28"/>
          <w:rtl/>
        </w:rPr>
        <w:t>بارسونز</w:t>
      </w:r>
      <w:proofErr w:type="spellEnd"/>
      <w:r w:rsidRPr="00D06032">
        <w:rPr>
          <w:rFonts w:ascii="Simplified Arabic" w:hAnsi="Simplified Arabic" w:cs="Simplified Arabic" w:hint="cs"/>
          <w:sz w:val="28"/>
          <w:szCs w:val="28"/>
          <w:rtl/>
        </w:rPr>
        <w:t xml:space="preserve">)) </w:t>
      </w:r>
      <w:proofErr w:type="spellStart"/>
      <w:proofErr w:type="gramStart"/>
      <w:r w:rsidRPr="00D06032">
        <w:rPr>
          <w:rFonts w:ascii="Simplified Arabic" w:hAnsi="Simplified Arabic" w:cs="Simplified Arabic" w:hint="cs"/>
          <w:sz w:val="28"/>
          <w:szCs w:val="28"/>
        </w:rPr>
        <w:t>T.Parsons</w:t>
      </w:r>
      <w:proofErr w:type="spellEnd"/>
      <w:proofErr w:type="gramEnd"/>
      <w:r w:rsidRPr="00D06032">
        <w:rPr>
          <w:rFonts w:ascii="Simplified Arabic" w:hAnsi="Simplified Arabic" w:cs="Simplified Arabic" w:hint="cs"/>
          <w:sz w:val="28"/>
          <w:szCs w:val="28"/>
          <w:rtl/>
        </w:rPr>
        <w:t xml:space="preserve"> الشروط أو المتطلبات الوظيفية </w:t>
      </w:r>
      <w:r w:rsidRPr="00D06032">
        <w:rPr>
          <w:rFonts w:ascii="Simplified Arabic" w:hAnsi="Simplified Arabic" w:cs="Simplified Arabic" w:hint="cs"/>
          <w:sz w:val="28"/>
          <w:szCs w:val="28"/>
        </w:rPr>
        <w:t>Functional requisites</w:t>
      </w:r>
      <w:r w:rsidRPr="00D06032">
        <w:rPr>
          <w:rFonts w:ascii="Simplified Arabic" w:hAnsi="Simplified Arabic" w:cs="Simplified Arabic" w:hint="cs"/>
          <w:sz w:val="28"/>
          <w:szCs w:val="28"/>
          <w:rtl/>
        </w:rPr>
        <w:t xml:space="preserve"> فقد ذهب ((</w:t>
      </w:r>
      <w:proofErr w:type="spellStart"/>
      <w:r w:rsidRPr="00D06032">
        <w:rPr>
          <w:rFonts w:ascii="Simplified Arabic" w:hAnsi="Simplified Arabic" w:cs="Simplified Arabic" w:hint="cs"/>
          <w:sz w:val="28"/>
          <w:szCs w:val="28"/>
          <w:rtl/>
        </w:rPr>
        <w:t>بارسونز</w:t>
      </w:r>
      <w:proofErr w:type="spellEnd"/>
      <w:r w:rsidRPr="00D06032">
        <w:rPr>
          <w:rFonts w:ascii="Simplified Arabic" w:hAnsi="Simplified Arabic" w:cs="Simplified Arabic" w:hint="cs"/>
          <w:sz w:val="28"/>
          <w:szCs w:val="28"/>
          <w:rtl/>
        </w:rPr>
        <w:t xml:space="preserve">)) الى أن هناك أربعة متطلبات وظيفية أساسية يتعين على كل نسق أن </w:t>
      </w:r>
      <w:proofErr w:type="spellStart"/>
      <w:r w:rsidRPr="00D06032">
        <w:rPr>
          <w:rFonts w:ascii="Simplified Arabic" w:hAnsi="Simplified Arabic" w:cs="Simplified Arabic" w:hint="cs"/>
          <w:sz w:val="28"/>
          <w:szCs w:val="28"/>
          <w:rtl/>
        </w:rPr>
        <w:t>يواجهها</w:t>
      </w:r>
      <w:proofErr w:type="spellEnd"/>
      <w:r w:rsidRPr="00D06032">
        <w:rPr>
          <w:rFonts w:ascii="Simplified Arabic" w:hAnsi="Simplified Arabic" w:cs="Simplified Arabic" w:hint="cs"/>
          <w:sz w:val="28"/>
          <w:szCs w:val="28"/>
          <w:rtl/>
        </w:rPr>
        <w:t xml:space="preserve"> إذا ما أراد البقاء. وهذه المتطلبات هي: المواءمة</w:t>
      </w:r>
      <w:r w:rsidRPr="00D06032">
        <w:rPr>
          <w:rFonts w:ascii="Simplified Arabic" w:hAnsi="Simplified Arabic" w:cs="Simplified Arabic" w:hint="cs"/>
          <w:sz w:val="28"/>
          <w:szCs w:val="28"/>
        </w:rPr>
        <w:t>adaptation</w:t>
      </w:r>
      <w:r w:rsidRPr="00D06032">
        <w:rPr>
          <w:rFonts w:ascii="Simplified Arabic" w:hAnsi="Simplified Arabic" w:cs="Simplified Arabic" w:hint="cs"/>
          <w:sz w:val="28"/>
          <w:szCs w:val="28"/>
          <w:rtl/>
        </w:rPr>
        <w:t xml:space="preserve"> وتحقيق الهدف </w:t>
      </w:r>
      <w:r w:rsidRPr="00D06032">
        <w:rPr>
          <w:rFonts w:ascii="Simplified Arabic" w:hAnsi="Simplified Arabic" w:cs="Simplified Arabic" w:hint="cs"/>
          <w:sz w:val="28"/>
          <w:szCs w:val="28"/>
        </w:rPr>
        <w:t>goal-attainment</w:t>
      </w:r>
      <w:r w:rsidRPr="00D06032">
        <w:rPr>
          <w:rFonts w:ascii="Simplified Arabic" w:hAnsi="Simplified Arabic" w:cs="Simplified Arabic" w:hint="cs"/>
          <w:sz w:val="28"/>
          <w:szCs w:val="28"/>
          <w:rtl/>
        </w:rPr>
        <w:t xml:space="preserve"> والتكامل   </w:t>
      </w:r>
      <w:r w:rsidRPr="00D06032">
        <w:rPr>
          <w:rFonts w:ascii="Simplified Arabic" w:hAnsi="Simplified Arabic" w:cs="Simplified Arabic" w:hint="cs"/>
          <w:sz w:val="28"/>
          <w:szCs w:val="28"/>
        </w:rPr>
        <w:t>integration</w:t>
      </w:r>
      <w:r w:rsidRPr="00D06032">
        <w:rPr>
          <w:rFonts w:ascii="Simplified Arabic" w:hAnsi="Simplified Arabic" w:cs="Simplified Arabic" w:hint="cs"/>
          <w:sz w:val="28"/>
          <w:szCs w:val="28"/>
          <w:rtl/>
        </w:rPr>
        <w:t>، والكمون أو ضبط أو خفض التوتر</w:t>
      </w:r>
      <w:r w:rsidRPr="00D06032">
        <w:rPr>
          <w:rFonts w:ascii="Simplified Arabic" w:hAnsi="Simplified Arabic" w:cs="Simplified Arabic" w:hint="cs"/>
          <w:sz w:val="28"/>
          <w:szCs w:val="28"/>
        </w:rPr>
        <w:t>latency</w:t>
      </w:r>
      <w:r w:rsidRPr="00D06032">
        <w:rPr>
          <w:rFonts w:ascii="Simplified Arabic" w:hAnsi="Simplified Arabic" w:cs="Simplified Arabic" w:hint="cs"/>
          <w:sz w:val="28"/>
          <w:szCs w:val="28"/>
          <w:rtl/>
        </w:rPr>
        <w:t xml:space="preserve"> وعلى التنظيم بوصفه نسقاً اجتماعياً أن يواجه هذه المتطلبات، وأن يضمن لها التحقيق أذا أراد تحقيق وظائفه.</w:t>
      </w:r>
    </w:p>
    <w:p w14:paraId="1472D7E9"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 xml:space="preserve">  وفي ضوء المتطلبات الوظيفية السالفة الذكر، حاول بعض العلماء تصنيف التنظيمات على أساس وظائفها. فشكل التنظيم يحدده الدور الذي يلعبه النسق الاجتماعي ككل أكثر مما تحدده أهداف أعضائه. وإذا أمكن تحديد حاجات النسق التي يشبعها (التكيف، تحقيق الهدف، التكامل، ضبط أو خفض التوتر)، فأنه يمكن التنبؤ باستجابة </w:t>
      </w:r>
      <w:proofErr w:type="gramStart"/>
      <w:r w:rsidRPr="00D06032">
        <w:rPr>
          <w:rFonts w:ascii="Simplified Arabic" w:hAnsi="Simplified Arabic" w:cs="Simplified Arabic" w:hint="cs"/>
          <w:sz w:val="28"/>
          <w:szCs w:val="28"/>
          <w:rtl/>
        </w:rPr>
        <w:t>التنظيم  وعلى</w:t>
      </w:r>
      <w:proofErr w:type="gramEnd"/>
      <w:r w:rsidRPr="00D06032">
        <w:rPr>
          <w:rFonts w:ascii="Simplified Arabic" w:hAnsi="Simplified Arabic" w:cs="Simplified Arabic" w:hint="cs"/>
          <w:sz w:val="28"/>
          <w:szCs w:val="28"/>
          <w:rtl/>
        </w:rPr>
        <w:t xml:space="preserve"> ذلك يمكن تصنيف التنظيمات على أساس وظائفها الى أربعة أصناف على النحو التالي:</w:t>
      </w:r>
    </w:p>
    <w:p w14:paraId="14D1B54E"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أولاً- التنظيمات التي تهدف الى تحقيق التكيف: ومن أمثلتها تنظيمات العمل.</w:t>
      </w:r>
    </w:p>
    <w:p w14:paraId="4C252988"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ثانياً- التنظيمات التي تواجه مطلب تحقيق الهدف: ومن أمثلتها التنظيمات العسكرية.</w:t>
      </w:r>
    </w:p>
    <w:p w14:paraId="48B72916" w14:textId="77777777" w:rsidR="00F46541" w:rsidRPr="00D06032" w:rsidRDefault="00F46541" w:rsidP="00F46541">
      <w:pPr>
        <w:jc w:val="both"/>
        <w:rPr>
          <w:rFonts w:ascii="Simplified Arabic" w:hAnsi="Simplified Arabic" w:cs="Simplified Arabic" w:hint="cs"/>
          <w:sz w:val="28"/>
          <w:szCs w:val="28"/>
          <w:rtl/>
        </w:rPr>
      </w:pPr>
      <w:r w:rsidRPr="00D06032">
        <w:rPr>
          <w:rFonts w:ascii="Simplified Arabic" w:hAnsi="Simplified Arabic" w:cs="Simplified Arabic" w:hint="cs"/>
          <w:sz w:val="28"/>
          <w:szCs w:val="28"/>
          <w:rtl/>
        </w:rPr>
        <w:t>ثالثاً-ا لتنظيمات التي تهدف الى التكامل: ومن أمثلتها، المستشفيات.</w:t>
      </w:r>
    </w:p>
    <w:p w14:paraId="35B0134D" w14:textId="77777777" w:rsidR="00F46541" w:rsidRDefault="00F46541" w:rsidP="00F46541">
      <w:pPr>
        <w:jc w:val="both"/>
      </w:pPr>
      <w:r w:rsidRPr="00D06032">
        <w:rPr>
          <w:rFonts w:ascii="Simplified Arabic" w:hAnsi="Simplified Arabic" w:cs="Simplified Arabic" w:hint="cs"/>
          <w:sz w:val="28"/>
          <w:szCs w:val="28"/>
          <w:rtl/>
        </w:rPr>
        <w:t>رابعاً- التنظيمات التي تهدف الى ضبط أو حفظ التوتر ومن أمثلتها، التنظيمات الدينية التي تهدف الى المحافظة على أنماط القيم الاساس</w:t>
      </w:r>
      <w:r>
        <w:rPr>
          <w:rFonts w:cs="Arial"/>
          <w:rtl/>
        </w:rPr>
        <w:t>ية.</w:t>
      </w:r>
    </w:p>
    <w:p w14:paraId="5F2D8CB5" w14:textId="77777777" w:rsidR="007B3B77" w:rsidRPr="00F46541" w:rsidRDefault="007B3B77"/>
    <w:sectPr w:rsidR="007B3B77" w:rsidRPr="00F46541" w:rsidSect="00F563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77"/>
    <w:rsid w:val="00271D14"/>
    <w:rsid w:val="007B3B77"/>
    <w:rsid w:val="00F46541"/>
    <w:rsid w:val="00F56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598E0-D007-469C-9C38-F2211375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54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2024-11-02T20:14:00Z</dcterms:created>
  <dcterms:modified xsi:type="dcterms:W3CDTF">2024-11-02T20:14:00Z</dcterms:modified>
</cp:coreProperties>
</file>