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5D" w:rsidRPr="00F5417E" w:rsidRDefault="00E5445D" w:rsidP="00E5445D">
      <w:pPr>
        <w:rPr>
          <w:rFonts w:ascii="Simplified Arabic" w:hAnsi="Simplified Arabic" w:cs="Simplified Arabic"/>
          <w:b/>
          <w:bCs/>
          <w:sz w:val="28"/>
          <w:szCs w:val="28"/>
          <w:rtl/>
        </w:rPr>
      </w:pPr>
      <w:bookmarkStart w:id="0" w:name="_GoBack"/>
      <w:r w:rsidRPr="00F5417E">
        <w:rPr>
          <w:rFonts w:ascii="Simplified Arabic" w:hAnsi="Simplified Arabic" w:cs="Simplified Arabic"/>
          <w:b/>
          <w:bCs/>
          <w:sz w:val="28"/>
          <w:szCs w:val="28"/>
          <w:rtl/>
        </w:rPr>
        <w:t>النظريات البيولوجية في تفسير السلوك الإجرامي (1)</w:t>
      </w:r>
    </w:p>
    <w:bookmarkEnd w:id="0"/>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أ . نظرية </w:t>
      </w:r>
      <w:proofErr w:type="spellStart"/>
      <w:r w:rsidRPr="00F5417E">
        <w:rPr>
          <w:rFonts w:ascii="Simplified Arabic" w:hAnsi="Simplified Arabic" w:cs="Simplified Arabic"/>
          <w:sz w:val="28"/>
          <w:szCs w:val="28"/>
          <w:rtl/>
        </w:rPr>
        <w:t>لومبروزو</w:t>
      </w:r>
      <w:proofErr w:type="spellEnd"/>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وضع العالم </w:t>
      </w:r>
      <w:proofErr w:type="spellStart"/>
      <w:r w:rsidRPr="00F5417E">
        <w:rPr>
          <w:rFonts w:ascii="Simplified Arabic" w:hAnsi="Simplified Arabic" w:cs="Simplified Arabic"/>
          <w:sz w:val="28"/>
          <w:szCs w:val="28"/>
          <w:rtl/>
        </w:rPr>
        <w:t>الإيطالي"سيزار</w:t>
      </w:r>
      <w:proofErr w:type="spellEnd"/>
      <w:r w:rsidRPr="00F5417E">
        <w:rPr>
          <w:rFonts w:ascii="Simplified Arabic" w:hAnsi="Simplified Arabic" w:cs="Simplified Arabic"/>
          <w:sz w:val="28"/>
          <w:szCs w:val="28"/>
          <w:rtl/>
        </w:rPr>
        <w:t xml:space="preserve">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w:t>
      </w:r>
      <w:proofErr w:type="spellStart"/>
      <w:r w:rsidRPr="00F5417E">
        <w:rPr>
          <w:rFonts w:ascii="Simplified Arabic" w:hAnsi="Simplified Arabic" w:cs="Simplified Arabic"/>
          <w:sz w:val="28"/>
          <w:szCs w:val="28"/>
        </w:rPr>
        <w:t>Lombrose</w:t>
      </w:r>
      <w:proofErr w:type="spellEnd"/>
      <w:r w:rsidRPr="00F5417E">
        <w:rPr>
          <w:rFonts w:ascii="Simplified Arabic" w:hAnsi="Simplified Arabic" w:cs="Simplified Arabic"/>
          <w:sz w:val="28"/>
          <w:szCs w:val="28"/>
        </w:rPr>
        <w:t xml:space="preserve">  "1830 – 1909</w:t>
      </w:r>
      <w:r w:rsidRPr="00F5417E">
        <w:rPr>
          <w:rFonts w:ascii="Simplified Arabic" w:hAnsi="Simplified Arabic" w:cs="Simplified Arabic"/>
          <w:sz w:val="28"/>
          <w:szCs w:val="28"/>
          <w:rtl/>
        </w:rPr>
        <w:t>" دعائم هذه النظرية في النصف الثاني من القرن التاسع عشر، وقد كان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 xml:space="preserve">" </w:t>
      </w:r>
      <w:proofErr w:type="spellStart"/>
      <w:r w:rsidRPr="00F5417E">
        <w:rPr>
          <w:rFonts w:ascii="Simplified Arabic" w:hAnsi="Simplified Arabic" w:cs="Simplified Arabic"/>
          <w:sz w:val="28"/>
          <w:szCs w:val="28"/>
        </w:rPr>
        <w:t>Lombrose</w:t>
      </w:r>
      <w:proofErr w:type="spellEnd"/>
      <w:r w:rsidRPr="00F5417E">
        <w:rPr>
          <w:rFonts w:ascii="Simplified Arabic" w:hAnsi="Simplified Arabic" w:cs="Simplified Arabic"/>
          <w:sz w:val="28"/>
          <w:szCs w:val="28"/>
          <w:rtl/>
        </w:rPr>
        <w:t xml:space="preserve">أستاذاً للطب الشرعي </w:t>
      </w:r>
      <w:proofErr w:type="spellStart"/>
      <w:r w:rsidRPr="00F5417E">
        <w:rPr>
          <w:rFonts w:ascii="Simplified Arabic" w:hAnsi="Simplified Arabic" w:cs="Simplified Arabic"/>
          <w:sz w:val="28"/>
          <w:szCs w:val="28"/>
          <w:rtl/>
        </w:rPr>
        <w:t>بجامعة"تورين</w:t>
      </w:r>
      <w:proofErr w:type="spellEnd"/>
      <w:r w:rsidRPr="00F5417E">
        <w:rPr>
          <w:rFonts w:ascii="Simplified Arabic" w:hAnsi="Simplified Arabic" w:cs="Simplified Arabic"/>
          <w:sz w:val="28"/>
          <w:szCs w:val="28"/>
          <w:rtl/>
        </w:rPr>
        <w:t xml:space="preserve">" بإيطاليا وطبيباً في الجيش الإيطالي. فأتاحت خدمته هذه ملاحظة الجنود بصورة عامة، وقد لفت نظره أن الجنود المشاكسين ينفردون بخصائص لم تكن متوافرة في الجنود الوادعين. فالمشاكسون اعتادوا </w:t>
      </w:r>
      <w:proofErr w:type="gramStart"/>
      <w:r w:rsidRPr="00F5417E">
        <w:rPr>
          <w:rFonts w:ascii="Simplified Arabic" w:hAnsi="Simplified Arabic" w:cs="Simplified Arabic"/>
          <w:sz w:val="28"/>
          <w:szCs w:val="28"/>
          <w:rtl/>
        </w:rPr>
        <w:t>وشم</w:t>
      </w:r>
      <w:proofErr w:type="gramEnd"/>
      <w:r w:rsidRPr="00F5417E">
        <w:rPr>
          <w:rFonts w:ascii="Simplified Arabic" w:hAnsi="Simplified Arabic" w:cs="Simplified Arabic"/>
          <w:sz w:val="28"/>
          <w:szCs w:val="28"/>
          <w:rtl/>
        </w:rPr>
        <w:t xml:space="preserve"> أجزاء من أجسامهم بصور فاحشة وكتابات ماجنة. كما قام بتشريح جثث بعض المجرمين فوجد عيوباً ملحوظة في تكوينهم الجسمي، لاسيما في جماجمهم التي كان بها شذوذ في حجم الجبهة وشكلها الخارجي وكذلك وجد شذوذاً في أسنانهم عند فحصه لهم، وقد كُلف بتشريح جثة قاطع طريق مشهور في إيطاليا يدعى" فيلالا " </w:t>
      </w:r>
      <w:proofErr w:type="spellStart"/>
      <w:r w:rsidRPr="00F5417E">
        <w:rPr>
          <w:rFonts w:ascii="Simplified Arabic" w:hAnsi="Simplified Arabic" w:cs="Simplified Arabic"/>
          <w:sz w:val="28"/>
          <w:szCs w:val="28"/>
        </w:rPr>
        <w:t>Viellala</w:t>
      </w:r>
      <w:proofErr w:type="spellEnd"/>
      <w:r w:rsidRPr="00F5417E">
        <w:rPr>
          <w:rFonts w:ascii="Simplified Arabic" w:hAnsi="Simplified Arabic" w:cs="Simplified Arabic"/>
          <w:sz w:val="28"/>
          <w:szCs w:val="28"/>
          <w:rtl/>
        </w:rPr>
        <w:t xml:space="preserve"> فلاحظ وجود فراغ مجوف في مؤخرة جمجمته يشبه الفراغ الموجود في جماجم القرود، كذلك قام بتشريح جثة مجرم </w:t>
      </w:r>
      <w:proofErr w:type="spellStart"/>
      <w:r w:rsidRPr="00F5417E">
        <w:rPr>
          <w:rFonts w:ascii="Simplified Arabic" w:hAnsi="Simplified Arabic" w:cs="Simplified Arabic"/>
          <w:sz w:val="28"/>
          <w:szCs w:val="28"/>
          <w:rtl/>
        </w:rPr>
        <w:t>يدعى"فرني</w:t>
      </w:r>
      <w:proofErr w:type="spellEnd"/>
      <w:r w:rsidRPr="00F5417E">
        <w:rPr>
          <w:rFonts w:ascii="Simplified Arabic" w:hAnsi="Simplified Arabic" w:cs="Simplified Arabic"/>
          <w:sz w:val="28"/>
          <w:szCs w:val="28"/>
          <w:rtl/>
        </w:rPr>
        <w:t>"</w:t>
      </w:r>
      <w:proofErr w:type="spellStart"/>
      <w:r w:rsidRPr="00F5417E">
        <w:rPr>
          <w:rFonts w:ascii="Simplified Arabic" w:hAnsi="Simplified Arabic" w:cs="Simplified Arabic"/>
          <w:sz w:val="28"/>
          <w:szCs w:val="28"/>
        </w:rPr>
        <w:t>Verni</w:t>
      </w:r>
      <w:proofErr w:type="spellEnd"/>
      <w:r w:rsidRPr="00F5417E">
        <w:rPr>
          <w:rFonts w:ascii="Simplified Arabic" w:hAnsi="Simplified Arabic" w:cs="Simplified Arabic"/>
          <w:sz w:val="28"/>
          <w:szCs w:val="28"/>
          <w:rtl/>
        </w:rPr>
        <w:t xml:space="preserve"> ، وآخر </w:t>
      </w:r>
      <w:proofErr w:type="spellStart"/>
      <w:r w:rsidRPr="00F5417E">
        <w:rPr>
          <w:rFonts w:ascii="Simplified Arabic" w:hAnsi="Simplified Arabic" w:cs="Simplified Arabic"/>
          <w:sz w:val="28"/>
          <w:szCs w:val="28"/>
          <w:rtl/>
        </w:rPr>
        <w:t>يدعى"ميسديا</w:t>
      </w:r>
      <w:proofErr w:type="spellEnd"/>
      <w:r w:rsidRPr="00F5417E">
        <w:rPr>
          <w:rFonts w:ascii="Simplified Arabic" w:hAnsi="Simplified Arabic" w:cs="Simplified Arabic"/>
          <w:sz w:val="28"/>
          <w:szCs w:val="28"/>
          <w:rtl/>
        </w:rPr>
        <w:t xml:space="preserve">" </w:t>
      </w:r>
      <w:proofErr w:type="spellStart"/>
      <w:r w:rsidRPr="00F5417E">
        <w:rPr>
          <w:rFonts w:ascii="Simplified Arabic" w:hAnsi="Simplified Arabic" w:cs="Simplified Arabic"/>
          <w:sz w:val="28"/>
          <w:szCs w:val="28"/>
        </w:rPr>
        <w:t>Misdea</w:t>
      </w:r>
      <w:proofErr w:type="spellEnd"/>
      <w:r w:rsidRPr="00F5417E">
        <w:rPr>
          <w:rFonts w:ascii="Simplified Arabic" w:hAnsi="Simplified Arabic" w:cs="Simplified Arabic"/>
          <w:sz w:val="28"/>
          <w:szCs w:val="28"/>
          <w:rtl/>
        </w:rPr>
        <w:t xml:space="preserve"> .. وغيرهم؛ فآمن </w:t>
      </w:r>
      <w:proofErr w:type="spellStart"/>
      <w:r w:rsidRPr="00F5417E">
        <w:rPr>
          <w:rFonts w:ascii="Simplified Arabic" w:hAnsi="Simplified Arabic" w:cs="Simplified Arabic"/>
          <w:sz w:val="28"/>
          <w:szCs w:val="28"/>
          <w:rtl/>
        </w:rPr>
        <w:t>بنظرية"دارون</w:t>
      </w:r>
      <w:proofErr w:type="spellEnd"/>
      <w:r w:rsidRPr="00F5417E">
        <w:rPr>
          <w:rFonts w:ascii="Simplified Arabic" w:hAnsi="Simplified Arabic" w:cs="Simplified Arabic"/>
          <w:sz w:val="28"/>
          <w:szCs w:val="28"/>
          <w:rtl/>
        </w:rPr>
        <w:t xml:space="preserve"> التطورية "</w:t>
      </w:r>
      <w:r w:rsidRPr="00F5417E">
        <w:rPr>
          <w:rFonts w:ascii="Simplified Arabic" w:hAnsi="Simplified Arabic" w:cs="Simplified Arabic"/>
          <w:sz w:val="28"/>
          <w:szCs w:val="28"/>
        </w:rPr>
        <w:t>Darwin Evolution Theory</w:t>
      </w:r>
      <w:r w:rsidRPr="00F5417E">
        <w:rPr>
          <w:rFonts w:ascii="Simplified Arabic" w:hAnsi="Simplified Arabic" w:cs="Simplified Arabic"/>
          <w:sz w:val="28"/>
          <w:szCs w:val="28"/>
          <w:rtl/>
        </w:rPr>
        <w:t xml:space="preserve">  وانتهى إلى القول: أن المجرم شخص فيه صفات موروثة ترجع إلى الإنسان البدائي."</w:t>
      </w:r>
      <w:proofErr w:type="spellStart"/>
      <w:r w:rsidRPr="00F5417E">
        <w:rPr>
          <w:rFonts w:ascii="Simplified Arabic" w:hAnsi="Simplified Arabic" w:cs="Simplified Arabic"/>
          <w:sz w:val="28"/>
          <w:szCs w:val="28"/>
          <w:rtl/>
        </w:rPr>
        <w:t>1"بمعنى</w:t>
      </w:r>
      <w:proofErr w:type="spellEnd"/>
      <w:r w:rsidRPr="00F5417E">
        <w:rPr>
          <w:rFonts w:ascii="Simplified Arabic" w:hAnsi="Simplified Arabic" w:cs="Simplified Arabic"/>
          <w:sz w:val="28"/>
          <w:szCs w:val="28"/>
          <w:rtl/>
        </w:rPr>
        <w:t xml:space="preserve"> أنه يتميز منذ الولادة بتشويه أو شذوذ، تتمثل في سمات عضوية وصفات نفسية انحطاطية، سماها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 وصمات الانحلال"</w:t>
      </w:r>
      <w:r w:rsidRPr="00F5417E">
        <w:rPr>
          <w:rFonts w:ascii="Simplified Arabic" w:hAnsi="Simplified Arabic" w:cs="Simplified Arabic"/>
          <w:sz w:val="28"/>
          <w:szCs w:val="28"/>
        </w:rPr>
        <w:t xml:space="preserve">Degenerative </w:t>
      </w:r>
      <w:proofErr w:type="spellStart"/>
      <w:r w:rsidRPr="00F5417E">
        <w:rPr>
          <w:rFonts w:ascii="Simplified Arabic" w:hAnsi="Simplified Arabic" w:cs="Simplified Arabic"/>
          <w:sz w:val="28"/>
          <w:szCs w:val="28"/>
        </w:rPr>
        <w:t>Stigmatic."2</w:t>
      </w:r>
      <w:proofErr w:type="spellEnd"/>
      <w:r w:rsidRPr="00F5417E">
        <w:rPr>
          <w:rFonts w:ascii="Simplified Arabic" w:hAnsi="Simplified Arabic" w:cs="Simplified Arabic"/>
          <w:sz w:val="28"/>
          <w:szCs w:val="28"/>
          <w:rtl/>
        </w:rPr>
        <w:t>"ومنها ما يأتي:</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اختلاف</w:t>
      </w:r>
      <w:proofErr w:type="gramEnd"/>
      <w:r w:rsidRPr="00F5417E">
        <w:rPr>
          <w:rFonts w:ascii="Simplified Arabic" w:hAnsi="Simplified Arabic" w:cs="Simplified Arabic"/>
          <w:sz w:val="28"/>
          <w:szCs w:val="28"/>
          <w:rtl/>
        </w:rPr>
        <w:t xml:space="preserve"> حجم وشكل الرأس عن النمط الشائع في السلالة أو المنطقة التي ينتمي لها.     </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عدم </w:t>
      </w:r>
      <w:proofErr w:type="gramStart"/>
      <w:r w:rsidRPr="00F5417E">
        <w:rPr>
          <w:rFonts w:ascii="Simplified Arabic" w:hAnsi="Simplified Arabic" w:cs="Simplified Arabic"/>
          <w:sz w:val="28"/>
          <w:szCs w:val="28"/>
          <w:rtl/>
        </w:rPr>
        <w:t>تماثل</w:t>
      </w:r>
      <w:proofErr w:type="gramEnd"/>
      <w:r w:rsidRPr="00F5417E">
        <w:rPr>
          <w:rFonts w:ascii="Simplified Arabic" w:hAnsi="Simplified Arabic" w:cs="Simplified Arabic"/>
          <w:sz w:val="28"/>
          <w:szCs w:val="28"/>
          <w:rtl/>
        </w:rPr>
        <w:t xml:space="preserve"> نصفي الوجه.</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ضخامة</w:t>
      </w:r>
      <w:proofErr w:type="gramEnd"/>
      <w:r w:rsidRPr="00F5417E">
        <w:rPr>
          <w:rFonts w:ascii="Simplified Arabic" w:hAnsi="Simplified Arabic" w:cs="Simplified Arabic"/>
          <w:sz w:val="28"/>
          <w:szCs w:val="28"/>
          <w:rtl/>
        </w:rPr>
        <w:t xml:space="preserve"> الفك الأسفل.</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تشوه شكل الأذنين، فهما إما كبيرتان أو صغيرتان أو بارزتان من الرأس بشكل يماثل أذني الشمبانزي.</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التواء الأنف أو اعوجاجه أو </w:t>
      </w:r>
      <w:proofErr w:type="spellStart"/>
      <w:r w:rsidRPr="00F5417E">
        <w:rPr>
          <w:rFonts w:ascii="Simplified Arabic" w:hAnsi="Simplified Arabic" w:cs="Simplified Arabic"/>
          <w:sz w:val="28"/>
          <w:szCs w:val="28"/>
          <w:rtl/>
        </w:rPr>
        <w:t>انفطاحه</w:t>
      </w:r>
      <w:proofErr w:type="spellEnd"/>
      <w:r w:rsidRPr="00F5417E">
        <w:rPr>
          <w:rFonts w:ascii="Simplified Arabic" w:hAnsi="Simplified Arabic" w:cs="Simplified Arabic"/>
          <w:sz w:val="28"/>
          <w:szCs w:val="28"/>
          <w:rtl/>
        </w:rPr>
        <w:t>.</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كبر حجم </w:t>
      </w:r>
      <w:proofErr w:type="gramStart"/>
      <w:r w:rsidRPr="00F5417E">
        <w:rPr>
          <w:rFonts w:ascii="Simplified Arabic" w:hAnsi="Simplified Arabic" w:cs="Simplified Arabic"/>
          <w:sz w:val="28"/>
          <w:szCs w:val="28"/>
          <w:rtl/>
        </w:rPr>
        <w:t>الشفتين  وبروزهما</w:t>
      </w:r>
      <w:proofErr w:type="gramEnd"/>
      <w:r w:rsidRPr="00F5417E">
        <w:rPr>
          <w:rFonts w:ascii="Simplified Arabic" w:hAnsi="Simplified Arabic" w:cs="Simplified Arabic"/>
          <w:sz w:val="28"/>
          <w:szCs w:val="28"/>
          <w:rtl/>
        </w:rPr>
        <w:t xml:space="preserve">. </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lastRenderedPageBreak/>
        <w:t>* ضيق الجبين.</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كثافة شعر الرأس والجسم </w:t>
      </w:r>
      <w:proofErr w:type="gramStart"/>
      <w:r w:rsidRPr="00F5417E">
        <w:rPr>
          <w:rFonts w:ascii="Simplified Arabic" w:hAnsi="Simplified Arabic" w:cs="Simplified Arabic"/>
          <w:sz w:val="28"/>
          <w:szCs w:val="28"/>
          <w:rtl/>
        </w:rPr>
        <w:t>والحاجبين</w:t>
      </w:r>
      <w:proofErr w:type="gramEnd"/>
      <w:r w:rsidRPr="00F5417E">
        <w:rPr>
          <w:rFonts w:ascii="Simplified Arabic" w:hAnsi="Simplified Arabic" w:cs="Simplified Arabic"/>
          <w:sz w:val="28"/>
          <w:szCs w:val="28"/>
          <w:rtl/>
        </w:rPr>
        <w:t>.</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انفراج في الأذرع </w:t>
      </w:r>
      <w:proofErr w:type="gramStart"/>
      <w:r w:rsidRPr="00F5417E">
        <w:rPr>
          <w:rFonts w:ascii="Simplified Arabic" w:hAnsi="Simplified Arabic" w:cs="Simplified Arabic"/>
          <w:sz w:val="28"/>
          <w:szCs w:val="28"/>
          <w:rtl/>
        </w:rPr>
        <w:t>والأقدام</w:t>
      </w:r>
      <w:proofErr w:type="gramEnd"/>
      <w:r w:rsidRPr="00F5417E">
        <w:rPr>
          <w:rFonts w:ascii="Simplified Arabic" w:hAnsi="Simplified Arabic" w:cs="Simplified Arabic"/>
          <w:sz w:val="28"/>
          <w:szCs w:val="28"/>
          <w:rtl/>
        </w:rPr>
        <w:t>.</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وجود أصابع زائدة في اليدين </w:t>
      </w:r>
      <w:proofErr w:type="gramStart"/>
      <w:r w:rsidRPr="00F5417E">
        <w:rPr>
          <w:rFonts w:ascii="Simplified Arabic" w:hAnsi="Simplified Arabic" w:cs="Simplified Arabic"/>
          <w:sz w:val="28"/>
          <w:szCs w:val="28"/>
          <w:rtl/>
        </w:rPr>
        <w:t>والقدمين</w:t>
      </w:r>
      <w:proofErr w:type="gramEnd"/>
      <w:r w:rsidRPr="00F5417E">
        <w:rPr>
          <w:rFonts w:ascii="Simplified Arabic" w:hAnsi="Simplified Arabic" w:cs="Simplified Arabic"/>
          <w:sz w:val="28"/>
          <w:szCs w:val="28"/>
          <w:rtl/>
        </w:rPr>
        <w:t>.</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عيوب</w:t>
      </w:r>
      <w:proofErr w:type="gramEnd"/>
      <w:r w:rsidRPr="00F5417E">
        <w:rPr>
          <w:rFonts w:ascii="Simplified Arabic" w:hAnsi="Simplified Arabic" w:cs="Simplified Arabic"/>
          <w:sz w:val="28"/>
          <w:szCs w:val="28"/>
          <w:rtl/>
        </w:rPr>
        <w:t xml:space="preserve"> في التجويف الصدري.</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امتلاء</w:t>
      </w:r>
      <w:proofErr w:type="gramEnd"/>
      <w:r w:rsidRPr="00F5417E">
        <w:rPr>
          <w:rFonts w:ascii="Simplified Arabic" w:hAnsi="Simplified Arabic" w:cs="Simplified Arabic"/>
          <w:sz w:val="28"/>
          <w:szCs w:val="28"/>
          <w:rtl/>
        </w:rPr>
        <w:t xml:space="preserve"> الوجنتين وبروزهما، كما في بعض الحيوانات.</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كما</w:t>
      </w:r>
      <w:proofErr w:type="gramEnd"/>
      <w:r w:rsidRPr="00F5417E">
        <w:rPr>
          <w:rFonts w:ascii="Simplified Arabic" w:hAnsi="Simplified Arabic" w:cs="Simplified Arabic"/>
          <w:sz w:val="28"/>
          <w:szCs w:val="28"/>
          <w:rtl/>
        </w:rPr>
        <w:t xml:space="preserve"> وجد أن المجرم يتميز بصفات وسمات نفسية وعقلية ومزاجية يرتد بعضها إلى صفات وسمات الإنسان البدائي منها:- </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القدرة </w:t>
      </w:r>
      <w:proofErr w:type="gramStart"/>
      <w:r w:rsidRPr="00F5417E">
        <w:rPr>
          <w:rFonts w:ascii="Simplified Arabic" w:hAnsi="Simplified Arabic" w:cs="Simplified Arabic"/>
          <w:sz w:val="28"/>
          <w:szCs w:val="28"/>
          <w:rtl/>
        </w:rPr>
        <w:t>على</w:t>
      </w:r>
      <w:proofErr w:type="gramEnd"/>
      <w:r w:rsidRPr="00F5417E">
        <w:rPr>
          <w:rFonts w:ascii="Simplified Arabic" w:hAnsi="Simplified Arabic" w:cs="Simplified Arabic"/>
          <w:sz w:val="28"/>
          <w:szCs w:val="28"/>
          <w:rtl/>
        </w:rPr>
        <w:t xml:space="preserve"> تحمل الألم.</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عنف المزاج.</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الغرر.</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الاستخفاف بالقوانين والقواعد الاجتماعية ورفض العمل بها.</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ضعف الوازع الديني.</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النضج المبكر للغريزة الجنسية.</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الميل إلى التشاؤم.</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حب العودة إلى القوانين البدائية.</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الاندفاع في التصرف.</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عدم</w:t>
      </w:r>
      <w:proofErr w:type="gramEnd"/>
      <w:r w:rsidRPr="00F5417E">
        <w:rPr>
          <w:rFonts w:ascii="Simplified Arabic" w:hAnsi="Simplified Arabic" w:cs="Simplified Arabic"/>
          <w:sz w:val="28"/>
          <w:szCs w:val="28"/>
          <w:rtl/>
        </w:rPr>
        <w:t xml:space="preserve"> المبالاة والميل إلى الكسل.</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عدم احترام النساء.</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lastRenderedPageBreak/>
        <w:t xml:space="preserve">* عدم السيطرة على النفس، والشعور الدائم بعدم الاستقرار النفسي </w:t>
      </w:r>
      <w:proofErr w:type="gramStart"/>
      <w:r w:rsidRPr="00F5417E">
        <w:rPr>
          <w:rFonts w:ascii="Simplified Arabic" w:hAnsi="Simplified Arabic" w:cs="Simplified Arabic"/>
          <w:sz w:val="28"/>
          <w:szCs w:val="28"/>
          <w:rtl/>
        </w:rPr>
        <w:t>والعاطفي</w:t>
      </w:r>
      <w:proofErr w:type="gramEnd"/>
      <w:r w:rsidRPr="00F5417E">
        <w:rPr>
          <w:rFonts w:ascii="Simplified Arabic" w:hAnsi="Simplified Arabic" w:cs="Simplified Arabic"/>
          <w:sz w:val="28"/>
          <w:szCs w:val="28"/>
          <w:rtl/>
        </w:rPr>
        <w:t>.</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وبعد هذه الاكتشافات، قام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 xml:space="preserve"> " </w:t>
      </w:r>
      <w:proofErr w:type="spellStart"/>
      <w:r w:rsidRPr="00F5417E">
        <w:rPr>
          <w:rFonts w:ascii="Simplified Arabic" w:hAnsi="Simplified Arabic" w:cs="Simplified Arabic"/>
          <w:sz w:val="28"/>
          <w:szCs w:val="28"/>
        </w:rPr>
        <w:t>Lombrose</w:t>
      </w:r>
      <w:proofErr w:type="spellEnd"/>
      <w:r w:rsidRPr="00F5417E">
        <w:rPr>
          <w:rFonts w:ascii="Simplified Arabic" w:hAnsi="Simplified Arabic" w:cs="Simplified Arabic"/>
          <w:sz w:val="28"/>
          <w:szCs w:val="28"/>
          <w:rtl/>
        </w:rPr>
        <w:t xml:space="preserve">بنشر النتائج التي توصل إليها في كتاب له </w:t>
      </w:r>
      <w:proofErr w:type="spellStart"/>
      <w:r w:rsidRPr="00F5417E">
        <w:rPr>
          <w:rFonts w:ascii="Simplified Arabic" w:hAnsi="Simplified Arabic" w:cs="Simplified Arabic"/>
          <w:sz w:val="28"/>
          <w:szCs w:val="28"/>
          <w:rtl/>
        </w:rPr>
        <w:t>بعنوان"الإنسان</w:t>
      </w:r>
      <w:proofErr w:type="spellEnd"/>
      <w:r w:rsidRPr="00F5417E">
        <w:rPr>
          <w:rFonts w:ascii="Simplified Arabic" w:hAnsi="Simplified Arabic" w:cs="Simplified Arabic"/>
          <w:sz w:val="28"/>
          <w:szCs w:val="28"/>
          <w:rtl/>
        </w:rPr>
        <w:t xml:space="preserve"> المجرم" عام "1876"، وخلص فيه إلى أن المجرم إنسان بدائي وأنه يولد مجرماً بحكم عوامل وراثية تنتقل إليه عن آبائه فتجعله شاذاً، واستنتج أن شذوذ أعضاء الجسم ينبئ عن طبيعة إجرامية خطيرة، يولد المجرمون بها نتيجة خطأ في سلسلة تطورهم من الإنسان الهمجي أو البدائي، أي أنه كان من الواجب أن يولدوا بحالهم هذه في عصر الإنسان الأول، فشذوذهم العضوي وما يصاحبه من خروج على القانون ما هو إلاًّ ارتداد إلى الإنسان الأول. وأن بعض الظروف الاجتماعية تعطيهم الفرصة لممارسة أعمالهم الإجرامية، وهنا أدخل"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 بيئة المجرم وظروفه بوصفها عوامل محركة لنزعاته الإجرامية المترّسبة في داخله والبادية على مظهره، أو مهيجة لجهازه العضوي الداخلي المختل الوظائف، أو مثيرة لحالته النفسية السيئة.</w:t>
      </w:r>
      <w:r w:rsidRPr="00F5417E">
        <w:rPr>
          <w:rFonts w:ascii="Simplified Arabic" w:hAnsi="Simplified Arabic" w:cs="Simplified Arabic"/>
          <w:sz w:val="28"/>
          <w:szCs w:val="28"/>
          <w:rtl/>
        </w:rPr>
        <w:cr/>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إلاّ أن"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 xml:space="preserve"> " </w:t>
      </w:r>
      <w:proofErr w:type="spellStart"/>
      <w:r w:rsidRPr="00F5417E">
        <w:rPr>
          <w:rFonts w:ascii="Simplified Arabic" w:hAnsi="Simplified Arabic" w:cs="Simplified Arabic"/>
          <w:sz w:val="28"/>
          <w:szCs w:val="28"/>
        </w:rPr>
        <w:t>Lombrose</w:t>
      </w:r>
      <w:proofErr w:type="spellEnd"/>
      <w:r w:rsidRPr="00F5417E">
        <w:rPr>
          <w:rFonts w:ascii="Simplified Arabic" w:hAnsi="Simplified Arabic" w:cs="Simplified Arabic"/>
          <w:sz w:val="28"/>
          <w:szCs w:val="28"/>
          <w:rtl/>
        </w:rPr>
        <w:t>لم يقف عند نظريته الأولى بالإجرام الوراثي، فقد حاول إدخال بعض العوامل النفسية والاجتماعية مع احتفاظه بفكرته الأصلية مع المجرمين بالفطرة الذين يمثلون النموذج الحقيقي للمجرم.</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وكان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 xml:space="preserve"> في بدء دراسته يعتقد أن المجرمين بالولادة يشكلون جميع المجرمين </w:t>
      </w:r>
      <w:proofErr w:type="spellStart"/>
      <w:r w:rsidRPr="00F5417E">
        <w:rPr>
          <w:rFonts w:ascii="Simplified Arabic" w:hAnsi="Simplified Arabic" w:cs="Simplified Arabic"/>
          <w:sz w:val="28"/>
          <w:szCs w:val="28"/>
          <w:rtl/>
        </w:rPr>
        <w:t>بنسبة100</w:t>
      </w:r>
      <w:proofErr w:type="spellEnd"/>
      <w:r w:rsidRPr="00F5417E">
        <w:rPr>
          <w:rFonts w:ascii="Simplified Arabic" w:hAnsi="Simplified Arabic" w:cs="Simplified Arabic"/>
          <w:sz w:val="28"/>
          <w:szCs w:val="28"/>
          <w:rtl/>
        </w:rPr>
        <w:t xml:space="preserve">% تقريباً، ولكنه فيما بعد خفض نسبتهم إلى 40% تقريباً، واعتبره الصنف الغالب بين خمسة أصناف من المجرمين. والأصناف الأربعة الأخرى هم كما سماهم ووصفهم </w:t>
      </w:r>
      <w:proofErr w:type="spellStart"/>
      <w:r w:rsidRPr="00F5417E">
        <w:rPr>
          <w:rFonts w:ascii="Simplified Arabic" w:hAnsi="Simplified Arabic" w:cs="Simplified Arabic"/>
          <w:sz w:val="28"/>
          <w:szCs w:val="28"/>
          <w:rtl/>
        </w:rPr>
        <w:t>لومبروزو</w:t>
      </w:r>
      <w:proofErr w:type="spellEnd"/>
      <w:r w:rsidRPr="00F5417E">
        <w:rPr>
          <w:rFonts w:ascii="Simplified Arabic" w:hAnsi="Simplified Arabic" w:cs="Simplified Arabic"/>
          <w:sz w:val="28"/>
          <w:szCs w:val="28"/>
          <w:rtl/>
        </w:rPr>
        <w:t>:-"3"</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المجرمين بالفطرة أو الوراثة"</w:t>
      </w:r>
      <w:r w:rsidRPr="00F5417E">
        <w:rPr>
          <w:rFonts w:ascii="Simplified Arabic" w:hAnsi="Simplified Arabic" w:cs="Simplified Arabic"/>
          <w:sz w:val="28"/>
          <w:szCs w:val="28"/>
        </w:rPr>
        <w:t>Born Criminals</w:t>
      </w:r>
      <w:r w:rsidRPr="00F5417E">
        <w:rPr>
          <w:rFonts w:ascii="Simplified Arabic" w:hAnsi="Simplified Arabic" w:cs="Simplified Arabic"/>
          <w:sz w:val="28"/>
          <w:szCs w:val="28"/>
          <w:rtl/>
        </w:rPr>
        <w:t xml:space="preserve"> ": وهؤلاء هم ضحايا الجريمة الذين </w:t>
      </w:r>
      <w:proofErr w:type="spellStart"/>
      <w:r w:rsidRPr="00F5417E">
        <w:rPr>
          <w:rFonts w:ascii="Simplified Arabic" w:hAnsi="Simplified Arabic" w:cs="Simplified Arabic"/>
          <w:sz w:val="28"/>
          <w:szCs w:val="28"/>
          <w:rtl/>
        </w:rPr>
        <w:t>لاسبيل</w:t>
      </w:r>
      <w:proofErr w:type="spellEnd"/>
      <w:r w:rsidRPr="00F5417E">
        <w:rPr>
          <w:rFonts w:ascii="Simplified Arabic" w:hAnsi="Simplified Arabic" w:cs="Simplified Arabic"/>
          <w:sz w:val="28"/>
          <w:szCs w:val="28"/>
          <w:rtl/>
        </w:rPr>
        <w:t xml:space="preserve"> إلى علاجهم أو إصلاحهم.</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المجرمين</w:t>
      </w:r>
      <w:proofErr w:type="gramEnd"/>
      <w:r w:rsidRPr="00F5417E">
        <w:rPr>
          <w:rFonts w:ascii="Simplified Arabic" w:hAnsi="Simplified Arabic" w:cs="Simplified Arabic"/>
          <w:sz w:val="28"/>
          <w:szCs w:val="28"/>
          <w:rtl/>
        </w:rPr>
        <w:t xml:space="preserve"> العاطفيين ""</w:t>
      </w:r>
      <w:r w:rsidRPr="00F5417E">
        <w:rPr>
          <w:rFonts w:ascii="Simplified Arabic" w:hAnsi="Simplified Arabic" w:cs="Simplified Arabic"/>
          <w:sz w:val="28"/>
          <w:szCs w:val="28"/>
        </w:rPr>
        <w:t>Passion Criminals</w:t>
      </w:r>
      <w:r w:rsidRPr="00F5417E">
        <w:rPr>
          <w:rFonts w:ascii="Simplified Arabic" w:hAnsi="Simplified Arabic" w:cs="Simplified Arabic"/>
          <w:sz w:val="28"/>
          <w:szCs w:val="28"/>
          <w:rtl/>
        </w:rPr>
        <w:t>: ويصدر إجرامهم عن تهور واندفاع عاطفي، ويدخل ضمن هذه الفئة المجرمون السياسيون الذين يصدر إجرامهم أحياناً عن وطنية جامدة.</w:t>
      </w:r>
    </w:p>
    <w:p w:rsidR="00E5445D" w:rsidRPr="00F5417E" w:rsidRDefault="00E5445D" w:rsidP="00E5445D">
      <w:pPr>
        <w:rPr>
          <w:rFonts w:ascii="Simplified Arabic" w:hAnsi="Simplified Arabic" w:cs="Simplified Arabic"/>
          <w:sz w:val="28"/>
          <w:szCs w:val="28"/>
          <w:rtl/>
        </w:rPr>
      </w:pPr>
      <w:r w:rsidRPr="00F5417E">
        <w:rPr>
          <w:rFonts w:ascii="Simplified Arabic" w:hAnsi="Simplified Arabic" w:cs="Simplified Arabic"/>
          <w:sz w:val="28"/>
          <w:szCs w:val="28"/>
          <w:rtl/>
        </w:rPr>
        <w:t xml:space="preserve">*** </w:t>
      </w:r>
      <w:proofErr w:type="gramStart"/>
      <w:r w:rsidRPr="00F5417E">
        <w:rPr>
          <w:rFonts w:ascii="Simplified Arabic" w:hAnsi="Simplified Arabic" w:cs="Simplified Arabic"/>
          <w:sz w:val="28"/>
          <w:szCs w:val="28"/>
          <w:rtl/>
        </w:rPr>
        <w:t>المجرمين</w:t>
      </w:r>
      <w:proofErr w:type="gramEnd"/>
      <w:r w:rsidRPr="00F5417E">
        <w:rPr>
          <w:rFonts w:ascii="Simplified Arabic" w:hAnsi="Simplified Arabic" w:cs="Simplified Arabic"/>
          <w:sz w:val="28"/>
          <w:szCs w:val="28"/>
          <w:rtl/>
        </w:rPr>
        <w:t xml:space="preserve"> المصابين بالجنون "</w:t>
      </w:r>
      <w:r w:rsidRPr="00F5417E">
        <w:rPr>
          <w:rFonts w:ascii="Simplified Arabic" w:hAnsi="Simplified Arabic" w:cs="Simplified Arabic"/>
          <w:sz w:val="28"/>
          <w:szCs w:val="28"/>
        </w:rPr>
        <w:t>Insane Criminals</w:t>
      </w:r>
      <w:r w:rsidRPr="00F5417E">
        <w:rPr>
          <w:rFonts w:ascii="Simplified Arabic" w:hAnsi="Simplified Arabic" w:cs="Simplified Arabic"/>
          <w:sz w:val="28"/>
          <w:szCs w:val="28"/>
          <w:rtl/>
        </w:rPr>
        <w:t>": وهم المجرمون الذين يصدر إجرامهم عن نقص عقلي يفقدهم القدرة على التمييز بين الخير والشر.</w:t>
      </w:r>
    </w:p>
    <w:p w:rsidR="00DF0A5E" w:rsidRPr="00F5417E" w:rsidRDefault="00E5445D" w:rsidP="00E5445D">
      <w:pPr>
        <w:rPr>
          <w:rFonts w:ascii="Simplified Arabic" w:hAnsi="Simplified Arabic" w:cs="Simplified Arabic"/>
          <w:sz w:val="28"/>
          <w:szCs w:val="28"/>
        </w:rPr>
      </w:pPr>
      <w:proofErr w:type="gramStart"/>
      <w:r w:rsidRPr="00F5417E">
        <w:rPr>
          <w:rFonts w:ascii="Simplified Arabic" w:hAnsi="Simplified Arabic" w:cs="Simplified Arabic"/>
          <w:sz w:val="28"/>
          <w:szCs w:val="28"/>
          <w:rtl/>
        </w:rPr>
        <w:lastRenderedPageBreak/>
        <w:t>****  المجرمين</w:t>
      </w:r>
      <w:proofErr w:type="gramEnd"/>
      <w:r w:rsidRPr="00F5417E">
        <w:rPr>
          <w:rFonts w:ascii="Simplified Arabic" w:hAnsi="Simplified Arabic" w:cs="Simplified Arabic"/>
          <w:sz w:val="28"/>
          <w:szCs w:val="28"/>
          <w:rtl/>
        </w:rPr>
        <w:t xml:space="preserve"> بالصدفة أو أشباه المجرمين</w:t>
      </w:r>
      <w:r w:rsidRPr="00F5417E">
        <w:rPr>
          <w:rFonts w:ascii="Simplified Arabic" w:hAnsi="Simplified Arabic" w:cs="Simplified Arabic"/>
          <w:sz w:val="28"/>
          <w:szCs w:val="28"/>
        </w:rPr>
        <w:t>Accidental or Occasional Criminals</w:t>
      </w:r>
      <w:r w:rsidRPr="00F5417E">
        <w:rPr>
          <w:rFonts w:ascii="Simplified Arabic" w:hAnsi="Simplified Arabic" w:cs="Simplified Arabic"/>
          <w:sz w:val="28"/>
          <w:szCs w:val="28"/>
          <w:rtl/>
        </w:rPr>
        <w:t xml:space="preserve"> : وهم المجرمون الذين يرتكبون إجرامهم تحت تأثير بعض الظروف الاجتماعية القاسية أو لسوء التنشئة الاجتماعية أو التربية السيئة أو تحت تأثير أي عامل نفسي اجتماعي آخر.</w:t>
      </w:r>
    </w:p>
    <w:sectPr w:rsidR="00DF0A5E" w:rsidRPr="00F5417E"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4B"/>
    <w:rsid w:val="009957C1"/>
    <w:rsid w:val="00DF0A5E"/>
    <w:rsid w:val="00E5445D"/>
    <w:rsid w:val="00F5417E"/>
    <w:rsid w:val="00FF7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3388</Characters>
  <Application>Microsoft Office Word</Application>
  <DocSecurity>0</DocSecurity>
  <Lines>28</Lines>
  <Paragraphs>7</Paragraphs>
  <ScaleCrop>false</ScaleCrop>
  <Company>Naim Al Hussaini</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2020-03-06T16:03:00Z</dcterms:created>
  <dcterms:modified xsi:type="dcterms:W3CDTF">2020-03-31T07:28:00Z</dcterms:modified>
</cp:coreProperties>
</file>