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EF359" w14:textId="77777777" w:rsidR="006D4B74" w:rsidRPr="006D4B74" w:rsidRDefault="006D4B74" w:rsidP="006D4B74">
      <w:pPr>
        <w:shd w:val="clear" w:color="auto" w:fill="FFFFFF"/>
        <w:bidi w:val="0"/>
        <w:spacing w:beforeAutospacing="1" w:after="0" w:afterAutospacing="1" w:line="240" w:lineRule="auto"/>
        <w:textAlignment w:val="baseline"/>
        <w:outlineLvl w:val="1"/>
        <w:rPr>
          <w:rFonts w:ascii="Lato" w:eastAsia="Times New Roman" w:hAnsi="Lato" w:cs="Times New Roman"/>
          <w:b/>
          <w:bCs/>
          <w:color w:val="282828"/>
          <w:kern w:val="0"/>
          <w:sz w:val="36"/>
          <w:szCs w:val="36"/>
          <w14:ligatures w14:val="none"/>
        </w:rPr>
      </w:pPr>
      <w:r w:rsidRPr="006D4B74">
        <w:rPr>
          <w:rFonts w:ascii="Lato" w:eastAsia="Times New Roman" w:hAnsi="Lato" w:cs="Times New Roman"/>
          <w:color w:val="282828"/>
          <w:kern w:val="0"/>
          <w:sz w:val="33"/>
          <w:szCs w:val="33"/>
          <w:bdr w:val="none" w:sz="0" w:space="0" w:color="auto" w:frame="1"/>
          <w14:ligatures w14:val="none"/>
        </w:rPr>
        <w:t>Definition</w:t>
      </w:r>
    </w:p>
    <w:p w14:paraId="378A5C7F" w14:textId="77777777" w:rsidR="006D4B74" w:rsidRPr="006D4B74" w:rsidRDefault="006D4B74" w:rsidP="006D4B74">
      <w:pPr>
        <w:shd w:val="clear" w:color="auto" w:fill="FFFFFF"/>
        <w:bidi w:val="0"/>
        <w:spacing w:beforeAutospacing="1" w:after="0" w:afterAutospacing="1" w:line="240" w:lineRule="auto"/>
        <w:textAlignment w:val="baseline"/>
        <w:rPr>
          <w:rFonts w:ascii="Georgia" w:eastAsia="Times New Roman" w:hAnsi="Georgia" w:cs="Times New Roman"/>
          <w:color w:val="282828"/>
          <w:kern w:val="0"/>
          <w:sz w:val="26"/>
          <w:szCs w:val="26"/>
          <w14:ligatures w14:val="none"/>
        </w:rPr>
      </w:pPr>
      <w:r w:rsidRPr="006D4B74">
        <w:rPr>
          <w:rFonts w:ascii="Georgia" w:eastAsia="Times New Roman" w:hAnsi="Georgia" w:cs="Times New Roman"/>
          <w:color w:val="282828"/>
          <w:kern w:val="0"/>
          <w:sz w:val="26"/>
          <w:szCs w:val="26"/>
          <w14:ligatures w14:val="none"/>
        </w:rPr>
        <w:t>"[D]</w:t>
      </w:r>
      <w:proofErr w:type="spellStart"/>
      <w:r w:rsidRPr="006D4B74">
        <w:rPr>
          <w:rFonts w:ascii="Georgia" w:eastAsia="Times New Roman" w:hAnsi="Georgia" w:cs="Times New Roman"/>
          <w:color w:val="282828"/>
          <w:kern w:val="0"/>
          <w:sz w:val="26"/>
          <w:szCs w:val="26"/>
          <w14:ligatures w14:val="none"/>
        </w:rPr>
        <w:t>uality</w:t>
      </w:r>
      <w:proofErr w:type="spellEnd"/>
      <w:r w:rsidRPr="006D4B74">
        <w:rPr>
          <w:rFonts w:ascii="Georgia" w:eastAsia="Times New Roman" w:hAnsi="Georgia" w:cs="Times New Roman"/>
          <w:color w:val="282828"/>
          <w:kern w:val="0"/>
          <w:sz w:val="26"/>
          <w:szCs w:val="26"/>
          <w14:ligatures w14:val="none"/>
        </w:rPr>
        <w:t xml:space="preserve"> of patterning," says David Ludden, "is what gives </w:t>
      </w:r>
      <w:hyperlink r:id="rId5" w:history="1">
        <w:r w:rsidRPr="006D4B74">
          <w:rPr>
            <w:rFonts w:ascii="Georgia" w:eastAsia="Times New Roman" w:hAnsi="Georgia" w:cs="Times New Roman"/>
            <w:color w:val="282828"/>
            <w:kern w:val="0"/>
            <w:sz w:val="26"/>
            <w:szCs w:val="26"/>
            <w:u w:val="single"/>
            <w14:ligatures w14:val="none"/>
          </w:rPr>
          <w:t>language</w:t>
        </w:r>
      </w:hyperlink>
      <w:r w:rsidRPr="006D4B74">
        <w:rPr>
          <w:rFonts w:ascii="Georgia" w:eastAsia="Times New Roman" w:hAnsi="Georgia" w:cs="Times New Roman"/>
          <w:color w:val="282828"/>
          <w:kern w:val="0"/>
          <w:sz w:val="26"/>
          <w:szCs w:val="26"/>
          <w14:ligatures w14:val="none"/>
        </w:rPr>
        <w:t> such expressive power. Spoken languages are composed of a limited set of meaningless speech sounds that are combined according to </w:t>
      </w:r>
      <w:hyperlink r:id="rId6" w:history="1">
        <w:r w:rsidRPr="006D4B74">
          <w:rPr>
            <w:rFonts w:ascii="Georgia" w:eastAsia="Times New Roman" w:hAnsi="Georgia" w:cs="Times New Roman"/>
            <w:color w:val="282828"/>
            <w:kern w:val="0"/>
            <w:sz w:val="26"/>
            <w:szCs w:val="26"/>
            <w:u w:val="single"/>
            <w14:ligatures w14:val="none"/>
          </w:rPr>
          <w:t>rules</w:t>
        </w:r>
      </w:hyperlink>
      <w:r w:rsidRPr="006D4B74">
        <w:rPr>
          <w:rFonts w:ascii="Georgia" w:eastAsia="Times New Roman" w:hAnsi="Georgia" w:cs="Times New Roman"/>
          <w:color w:val="282828"/>
          <w:kern w:val="0"/>
          <w:sz w:val="26"/>
          <w:szCs w:val="26"/>
          <w14:ligatures w14:val="none"/>
        </w:rPr>
        <w:t> to form meaningful words" (</w:t>
      </w:r>
      <w:r w:rsidRPr="006D4B74">
        <w:rPr>
          <w:rFonts w:ascii="Georgia" w:eastAsia="Times New Roman" w:hAnsi="Georgia" w:cs="Times New Roman"/>
          <w:i/>
          <w:iCs/>
          <w:color w:val="282828"/>
          <w:kern w:val="0"/>
          <w:sz w:val="26"/>
          <w:szCs w:val="26"/>
          <w:bdr w:val="none" w:sz="0" w:space="0" w:color="auto" w:frame="1"/>
          <w14:ligatures w14:val="none"/>
        </w:rPr>
        <w:t>The Psychology of Language: An Integrated Approach</w:t>
      </w:r>
      <w:r w:rsidRPr="006D4B74">
        <w:rPr>
          <w:rFonts w:ascii="Georgia" w:eastAsia="Times New Roman" w:hAnsi="Georgia" w:cs="Times New Roman"/>
          <w:color w:val="282828"/>
          <w:kern w:val="0"/>
          <w:sz w:val="26"/>
          <w:szCs w:val="26"/>
          <w14:ligatures w14:val="none"/>
        </w:rPr>
        <w:t>, 2016).</w:t>
      </w:r>
    </w:p>
    <w:p w14:paraId="520B52B2" w14:textId="77777777" w:rsidR="006D4B74" w:rsidRPr="006D4B74" w:rsidRDefault="006D4B74" w:rsidP="006D4B74">
      <w:pPr>
        <w:shd w:val="clear" w:color="auto" w:fill="FFFFFF"/>
        <w:bidi w:val="0"/>
        <w:spacing w:before="100" w:beforeAutospacing="1" w:after="100" w:afterAutospacing="1" w:line="240" w:lineRule="auto"/>
        <w:textAlignment w:val="baseline"/>
        <w:rPr>
          <w:rFonts w:ascii="Georgia" w:eastAsia="Times New Roman" w:hAnsi="Georgia" w:cs="Times New Roman"/>
          <w:color w:val="282828"/>
          <w:kern w:val="0"/>
          <w:sz w:val="26"/>
          <w:szCs w:val="26"/>
          <w14:ligatures w14:val="none"/>
        </w:rPr>
      </w:pPr>
      <w:r w:rsidRPr="006D4B74">
        <w:rPr>
          <w:rFonts w:ascii="Georgia" w:eastAsia="Times New Roman" w:hAnsi="Georgia" w:cs="Times New Roman"/>
          <w:color w:val="282828"/>
          <w:kern w:val="0"/>
          <w:sz w:val="26"/>
          <w:szCs w:val="26"/>
          <w14:ligatures w14:val="none"/>
        </w:rPr>
        <w:t>The significance of duality of patterning as one of the 13 (later 16) "design features of language" was noted by American </w:t>
      </w:r>
      <w:hyperlink r:id="rId7" w:history="1">
        <w:r w:rsidRPr="006D4B74">
          <w:rPr>
            <w:rFonts w:ascii="Georgia" w:eastAsia="Times New Roman" w:hAnsi="Georgia" w:cs="Times New Roman"/>
            <w:color w:val="282828"/>
            <w:kern w:val="0"/>
            <w:sz w:val="26"/>
            <w:szCs w:val="26"/>
            <w:u w:val="single"/>
            <w14:ligatures w14:val="none"/>
          </w:rPr>
          <w:t>linguist</w:t>
        </w:r>
      </w:hyperlink>
      <w:r w:rsidRPr="006D4B74">
        <w:rPr>
          <w:rFonts w:ascii="Georgia" w:eastAsia="Times New Roman" w:hAnsi="Georgia" w:cs="Times New Roman"/>
          <w:color w:val="282828"/>
          <w:kern w:val="0"/>
          <w:sz w:val="26"/>
          <w:szCs w:val="26"/>
          <w14:ligatures w14:val="none"/>
        </w:rPr>
        <w:t> Charles F. Hockett in 1960.</w:t>
      </w:r>
    </w:p>
    <w:p w14:paraId="17705959" w14:textId="77777777" w:rsidR="006D4B74" w:rsidRPr="006D4B74" w:rsidRDefault="006D4B74" w:rsidP="006D4B74">
      <w:pPr>
        <w:shd w:val="clear" w:color="auto" w:fill="FFFFFF"/>
        <w:bidi w:val="0"/>
        <w:spacing w:beforeAutospacing="1" w:after="0" w:afterAutospacing="1" w:line="240" w:lineRule="auto"/>
        <w:textAlignment w:val="baseline"/>
        <w:outlineLvl w:val="1"/>
        <w:rPr>
          <w:rFonts w:ascii="Lato" w:eastAsia="Times New Roman" w:hAnsi="Lato" w:cs="Times New Roman"/>
          <w:b/>
          <w:bCs/>
          <w:color w:val="282828"/>
          <w:kern w:val="0"/>
          <w:sz w:val="36"/>
          <w:szCs w:val="36"/>
          <w14:ligatures w14:val="none"/>
        </w:rPr>
      </w:pPr>
      <w:r w:rsidRPr="006D4B74">
        <w:rPr>
          <w:rFonts w:ascii="Lato" w:eastAsia="Times New Roman" w:hAnsi="Lato" w:cs="Times New Roman"/>
          <w:color w:val="282828"/>
          <w:kern w:val="0"/>
          <w:sz w:val="33"/>
          <w:szCs w:val="33"/>
          <w:bdr w:val="none" w:sz="0" w:space="0" w:color="auto" w:frame="1"/>
          <w14:ligatures w14:val="none"/>
        </w:rPr>
        <w:t>Examples and Observations</w:t>
      </w:r>
    </w:p>
    <w:p w14:paraId="4C206746" w14:textId="77777777" w:rsidR="006D4B74" w:rsidRPr="006D4B74" w:rsidRDefault="006D4B74" w:rsidP="006D4B74">
      <w:pPr>
        <w:numPr>
          <w:ilvl w:val="0"/>
          <w:numId w:val="1"/>
        </w:numPr>
        <w:shd w:val="clear" w:color="auto" w:fill="FFFFFF"/>
        <w:bidi w:val="0"/>
        <w:spacing w:beforeAutospacing="1" w:after="0" w:afterAutospacing="1" w:line="240" w:lineRule="auto"/>
        <w:textAlignment w:val="baseline"/>
        <w:rPr>
          <w:rFonts w:ascii="Georgia" w:eastAsia="Times New Roman" w:hAnsi="Georgia" w:cs="Times New Roman"/>
          <w:color w:val="282828"/>
          <w:kern w:val="0"/>
          <w:sz w:val="26"/>
          <w:szCs w:val="26"/>
          <w14:ligatures w14:val="none"/>
        </w:rPr>
      </w:pPr>
      <w:r w:rsidRPr="006D4B74">
        <w:rPr>
          <w:rFonts w:ascii="Georgia" w:eastAsia="Times New Roman" w:hAnsi="Georgia" w:cs="Times New Roman"/>
          <w:color w:val="282828"/>
          <w:kern w:val="0"/>
          <w:sz w:val="26"/>
          <w:szCs w:val="26"/>
          <w14:ligatures w14:val="none"/>
        </w:rPr>
        <w:t>"Human language is organized at two levels or layers simultaneously. This property is called </w:t>
      </w:r>
      <w:r w:rsidRPr="006D4B74">
        <w:rPr>
          <w:rFonts w:ascii="Georgia" w:eastAsia="Times New Roman" w:hAnsi="Georgia" w:cs="Times New Roman"/>
          <w:i/>
          <w:iCs/>
          <w:color w:val="282828"/>
          <w:kern w:val="0"/>
          <w:sz w:val="26"/>
          <w:szCs w:val="26"/>
          <w:bdr w:val="none" w:sz="0" w:space="0" w:color="auto" w:frame="1"/>
          <w14:ligatures w14:val="none"/>
        </w:rPr>
        <w:t>duality</w:t>
      </w:r>
      <w:r w:rsidRPr="006D4B74">
        <w:rPr>
          <w:rFonts w:ascii="Georgia" w:eastAsia="Times New Roman" w:hAnsi="Georgia" w:cs="Times New Roman"/>
          <w:color w:val="282828"/>
          <w:kern w:val="0"/>
          <w:sz w:val="26"/>
          <w:szCs w:val="26"/>
          <w14:ligatures w14:val="none"/>
        </w:rPr>
        <w:t> (or 'double articulation'). In speech production, we have a physical level at which we can produce individual sounds, like </w:t>
      </w:r>
      <w:r w:rsidRPr="006D4B74">
        <w:rPr>
          <w:rFonts w:ascii="Georgia" w:eastAsia="Times New Roman" w:hAnsi="Georgia" w:cs="Times New Roman"/>
          <w:i/>
          <w:iCs/>
          <w:color w:val="282828"/>
          <w:kern w:val="0"/>
          <w:sz w:val="26"/>
          <w:szCs w:val="26"/>
          <w:bdr w:val="none" w:sz="0" w:space="0" w:color="auto" w:frame="1"/>
          <w14:ligatures w14:val="none"/>
        </w:rPr>
        <w:t>n</w:t>
      </w:r>
      <w:r w:rsidRPr="006D4B74">
        <w:rPr>
          <w:rFonts w:ascii="Georgia" w:eastAsia="Times New Roman" w:hAnsi="Georgia" w:cs="Times New Roman"/>
          <w:color w:val="282828"/>
          <w:kern w:val="0"/>
          <w:sz w:val="26"/>
          <w:szCs w:val="26"/>
          <w14:ligatures w14:val="none"/>
        </w:rPr>
        <w:t>, </w:t>
      </w:r>
      <w:r w:rsidRPr="006D4B74">
        <w:rPr>
          <w:rFonts w:ascii="Georgia" w:eastAsia="Times New Roman" w:hAnsi="Georgia" w:cs="Times New Roman"/>
          <w:i/>
          <w:iCs/>
          <w:color w:val="282828"/>
          <w:kern w:val="0"/>
          <w:sz w:val="26"/>
          <w:szCs w:val="26"/>
          <w:bdr w:val="none" w:sz="0" w:space="0" w:color="auto" w:frame="1"/>
          <w14:ligatures w14:val="none"/>
        </w:rPr>
        <w:t>b</w:t>
      </w:r>
      <w:r w:rsidRPr="006D4B74">
        <w:rPr>
          <w:rFonts w:ascii="Georgia" w:eastAsia="Times New Roman" w:hAnsi="Georgia" w:cs="Times New Roman"/>
          <w:color w:val="282828"/>
          <w:kern w:val="0"/>
          <w:sz w:val="26"/>
          <w:szCs w:val="26"/>
          <w14:ligatures w14:val="none"/>
        </w:rPr>
        <w:t> and </w:t>
      </w:r>
      <w:proofErr w:type="spellStart"/>
      <w:r w:rsidRPr="006D4B74">
        <w:rPr>
          <w:rFonts w:ascii="Georgia" w:eastAsia="Times New Roman" w:hAnsi="Georgia" w:cs="Times New Roman"/>
          <w:i/>
          <w:iCs/>
          <w:color w:val="282828"/>
          <w:kern w:val="0"/>
          <w:sz w:val="26"/>
          <w:szCs w:val="26"/>
          <w:bdr w:val="none" w:sz="0" w:space="0" w:color="auto" w:frame="1"/>
          <w14:ligatures w14:val="none"/>
        </w:rPr>
        <w:t>i</w:t>
      </w:r>
      <w:proofErr w:type="spellEnd"/>
      <w:r w:rsidRPr="006D4B74">
        <w:rPr>
          <w:rFonts w:ascii="Georgia" w:eastAsia="Times New Roman" w:hAnsi="Georgia" w:cs="Times New Roman"/>
          <w:color w:val="282828"/>
          <w:kern w:val="0"/>
          <w:sz w:val="26"/>
          <w:szCs w:val="26"/>
          <w14:ligatures w14:val="none"/>
        </w:rPr>
        <w:t>. As individual sounds, none of these discrete forms has any intrinsic </w:t>
      </w:r>
      <w:hyperlink r:id="rId8" w:history="1">
        <w:r w:rsidRPr="006D4B74">
          <w:rPr>
            <w:rFonts w:ascii="Georgia" w:eastAsia="Times New Roman" w:hAnsi="Georgia" w:cs="Times New Roman"/>
            <w:color w:val="282828"/>
            <w:kern w:val="0"/>
            <w:sz w:val="26"/>
            <w:szCs w:val="26"/>
            <w:u w:val="single"/>
            <w14:ligatures w14:val="none"/>
          </w:rPr>
          <w:t>meaning</w:t>
        </w:r>
      </w:hyperlink>
      <w:r w:rsidRPr="006D4B74">
        <w:rPr>
          <w:rFonts w:ascii="Georgia" w:eastAsia="Times New Roman" w:hAnsi="Georgia" w:cs="Times New Roman"/>
          <w:color w:val="282828"/>
          <w:kern w:val="0"/>
          <w:sz w:val="26"/>
          <w:szCs w:val="26"/>
          <w14:ligatures w14:val="none"/>
        </w:rPr>
        <w:t>. In a particular combination such as </w:t>
      </w:r>
      <w:r w:rsidRPr="006D4B74">
        <w:rPr>
          <w:rFonts w:ascii="Georgia" w:eastAsia="Times New Roman" w:hAnsi="Georgia" w:cs="Times New Roman"/>
          <w:i/>
          <w:iCs/>
          <w:color w:val="282828"/>
          <w:kern w:val="0"/>
          <w:sz w:val="26"/>
          <w:szCs w:val="26"/>
          <w:bdr w:val="none" w:sz="0" w:space="0" w:color="auto" w:frame="1"/>
          <w14:ligatures w14:val="none"/>
        </w:rPr>
        <w:t>bin</w:t>
      </w:r>
      <w:r w:rsidRPr="006D4B74">
        <w:rPr>
          <w:rFonts w:ascii="Georgia" w:eastAsia="Times New Roman" w:hAnsi="Georgia" w:cs="Times New Roman"/>
          <w:color w:val="282828"/>
          <w:kern w:val="0"/>
          <w:sz w:val="26"/>
          <w:szCs w:val="26"/>
          <w14:ligatures w14:val="none"/>
        </w:rPr>
        <w:t>, we have another level producing a meaning that is different from the meaning of the combination in </w:t>
      </w:r>
      <w:r w:rsidRPr="006D4B74">
        <w:rPr>
          <w:rFonts w:ascii="Georgia" w:eastAsia="Times New Roman" w:hAnsi="Georgia" w:cs="Times New Roman"/>
          <w:i/>
          <w:iCs/>
          <w:color w:val="282828"/>
          <w:kern w:val="0"/>
          <w:sz w:val="26"/>
          <w:szCs w:val="26"/>
          <w:bdr w:val="none" w:sz="0" w:space="0" w:color="auto" w:frame="1"/>
          <w14:ligatures w14:val="none"/>
        </w:rPr>
        <w:t>nib</w:t>
      </w:r>
      <w:r w:rsidRPr="006D4B74">
        <w:rPr>
          <w:rFonts w:ascii="Georgia" w:eastAsia="Times New Roman" w:hAnsi="Georgia" w:cs="Times New Roman"/>
          <w:color w:val="282828"/>
          <w:kern w:val="0"/>
          <w:sz w:val="26"/>
          <w:szCs w:val="26"/>
          <w14:ligatures w14:val="none"/>
        </w:rPr>
        <w:t>. So, at one level, we have distinct sounds, and, at another level, we have distinct meanings. This duality of levels is, in fact, one of the most economical features of human language because, with a limited set of discrete sounds, we are capable of producing a very large number of sound combinations (</w:t>
      </w:r>
      <w:proofErr w:type="gramStart"/>
      <w:r w:rsidRPr="006D4B74">
        <w:rPr>
          <w:rFonts w:ascii="Georgia" w:eastAsia="Times New Roman" w:hAnsi="Georgia" w:cs="Times New Roman"/>
          <w:color w:val="282828"/>
          <w:kern w:val="0"/>
          <w:sz w:val="26"/>
          <w:szCs w:val="26"/>
          <w14:ligatures w14:val="none"/>
        </w:rPr>
        <w:t>e.g.</w:t>
      </w:r>
      <w:proofErr w:type="gramEnd"/>
      <w:r w:rsidRPr="006D4B74">
        <w:rPr>
          <w:rFonts w:ascii="Georgia" w:eastAsia="Times New Roman" w:hAnsi="Georgia" w:cs="Times New Roman"/>
          <w:color w:val="282828"/>
          <w:kern w:val="0"/>
          <w:sz w:val="26"/>
          <w:szCs w:val="26"/>
          <w14:ligatures w14:val="none"/>
        </w:rPr>
        <w:t xml:space="preserve"> words) which are distinct in meaning."</w:t>
      </w:r>
      <w:r w:rsidRPr="006D4B74">
        <w:rPr>
          <w:rFonts w:ascii="Georgia" w:eastAsia="Times New Roman" w:hAnsi="Georgia" w:cs="Times New Roman"/>
          <w:color w:val="282828"/>
          <w:kern w:val="0"/>
          <w:sz w:val="26"/>
          <w:szCs w:val="26"/>
          <w14:ligatures w14:val="none"/>
        </w:rPr>
        <w:br/>
        <w:t>(George Yule, </w:t>
      </w:r>
      <w:r w:rsidRPr="006D4B74">
        <w:rPr>
          <w:rFonts w:ascii="Georgia" w:eastAsia="Times New Roman" w:hAnsi="Georgia" w:cs="Times New Roman"/>
          <w:i/>
          <w:iCs/>
          <w:color w:val="282828"/>
          <w:kern w:val="0"/>
          <w:sz w:val="26"/>
          <w:szCs w:val="26"/>
          <w:bdr w:val="none" w:sz="0" w:space="0" w:color="auto" w:frame="1"/>
          <w14:ligatures w14:val="none"/>
        </w:rPr>
        <w:t>The Study of Language</w:t>
      </w:r>
      <w:r w:rsidRPr="006D4B74">
        <w:rPr>
          <w:rFonts w:ascii="Georgia" w:eastAsia="Times New Roman" w:hAnsi="Georgia" w:cs="Times New Roman"/>
          <w:color w:val="282828"/>
          <w:kern w:val="0"/>
          <w:sz w:val="26"/>
          <w:szCs w:val="26"/>
          <w14:ligatures w14:val="none"/>
        </w:rPr>
        <w:t>, 3rd ed. Cambridge University Press, 2006)</w:t>
      </w:r>
    </w:p>
    <w:p w14:paraId="1226CE43" w14:textId="77777777" w:rsidR="006D4B74" w:rsidRPr="006D4B74" w:rsidRDefault="006D4B74" w:rsidP="006D4B74">
      <w:pPr>
        <w:shd w:val="clear" w:color="auto" w:fill="FFFFFF"/>
        <w:bidi w:val="0"/>
        <w:spacing w:beforeAutospacing="1" w:after="0" w:afterAutospacing="1" w:line="240" w:lineRule="auto"/>
        <w:textAlignment w:val="baseline"/>
        <w:outlineLvl w:val="1"/>
        <w:rPr>
          <w:rFonts w:ascii="Lato" w:eastAsia="Times New Roman" w:hAnsi="Lato" w:cs="Times New Roman"/>
          <w:b/>
          <w:bCs/>
          <w:color w:val="282828"/>
          <w:kern w:val="0"/>
          <w:sz w:val="36"/>
          <w:szCs w:val="36"/>
          <w14:ligatures w14:val="none"/>
        </w:rPr>
      </w:pPr>
      <w:r w:rsidRPr="006D4B74">
        <w:rPr>
          <w:rFonts w:ascii="Lato" w:eastAsia="Times New Roman" w:hAnsi="Lato" w:cs="Times New Roman"/>
          <w:color w:val="282828"/>
          <w:kern w:val="0"/>
          <w:sz w:val="33"/>
          <w:szCs w:val="33"/>
          <w:bdr w:val="none" w:sz="0" w:space="0" w:color="auto" w:frame="1"/>
          <w14:ligatures w14:val="none"/>
        </w:rPr>
        <w:t>Duality of Language and Animal Communication</w:t>
      </w:r>
    </w:p>
    <w:p w14:paraId="75C38E0B" w14:textId="77777777" w:rsidR="006D4B74" w:rsidRPr="006D4B74" w:rsidRDefault="006D4B74" w:rsidP="006D4B74">
      <w:pPr>
        <w:numPr>
          <w:ilvl w:val="0"/>
          <w:numId w:val="2"/>
        </w:numPr>
        <w:shd w:val="clear" w:color="auto" w:fill="FFFFFF"/>
        <w:bidi w:val="0"/>
        <w:spacing w:beforeAutospacing="1" w:after="0" w:afterAutospacing="1" w:line="240" w:lineRule="auto"/>
        <w:textAlignment w:val="baseline"/>
        <w:rPr>
          <w:rFonts w:ascii="Georgia" w:eastAsia="Times New Roman" w:hAnsi="Georgia" w:cs="Times New Roman"/>
          <w:color w:val="282828"/>
          <w:kern w:val="0"/>
          <w:sz w:val="26"/>
          <w:szCs w:val="26"/>
          <w14:ligatures w14:val="none"/>
        </w:rPr>
      </w:pPr>
      <w:r w:rsidRPr="006D4B74">
        <w:rPr>
          <w:rFonts w:ascii="Georgia" w:eastAsia="Times New Roman" w:hAnsi="Georgia" w:cs="Times New Roman"/>
          <w:color w:val="282828"/>
          <w:kern w:val="0"/>
          <w:sz w:val="26"/>
          <w:szCs w:val="26"/>
          <w14:ligatures w14:val="none"/>
        </w:rPr>
        <w:t>"The level of sounds and </w:t>
      </w:r>
      <w:hyperlink r:id="rId9" w:history="1">
        <w:r w:rsidRPr="006D4B74">
          <w:rPr>
            <w:rFonts w:ascii="Georgia" w:eastAsia="Times New Roman" w:hAnsi="Georgia" w:cs="Times New Roman"/>
            <w:color w:val="282828"/>
            <w:kern w:val="0"/>
            <w:sz w:val="26"/>
            <w:szCs w:val="26"/>
            <w:u w:val="single"/>
            <w14:ligatures w14:val="none"/>
          </w:rPr>
          <w:t>syllables</w:t>
        </w:r>
      </w:hyperlink>
      <w:r w:rsidRPr="006D4B74">
        <w:rPr>
          <w:rFonts w:ascii="Georgia" w:eastAsia="Times New Roman" w:hAnsi="Georgia" w:cs="Times New Roman"/>
          <w:color w:val="282828"/>
          <w:kern w:val="0"/>
          <w:sz w:val="26"/>
          <w:szCs w:val="26"/>
          <w14:ligatures w14:val="none"/>
        </w:rPr>
        <w:t> is the province of </w:t>
      </w:r>
      <w:hyperlink r:id="rId10" w:history="1">
        <w:r w:rsidRPr="006D4B74">
          <w:rPr>
            <w:rFonts w:ascii="Georgia" w:eastAsia="Times New Roman" w:hAnsi="Georgia" w:cs="Times New Roman"/>
            <w:color w:val="282828"/>
            <w:kern w:val="0"/>
            <w:sz w:val="26"/>
            <w:szCs w:val="26"/>
            <w:u w:val="single"/>
            <w14:ligatures w14:val="none"/>
          </w:rPr>
          <w:t>phonology</w:t>
        </w:r>
      </w:hyperlink>
      <w:r w:rsidRPr="006D4B74">
        <w:rPr>
          <w:rFonts w:ascii="Georgia" w:eastAsia="Times New Roman" w:hAnsi="Georgia" w:cs="Times New Roman"/>
          <w:color w:val="282828"/>
          <w:kern w:val="0"/>
          <w:sz w:val="26"/>
          <w:szCs w:val="26"/>
          <w14:ligatures w14:val="none"/>
        </w:rPr>
        <w:t>, while that of meaningful elements is the province of </w:t>
      </w:r>
      <w:hyperlink r:id="rId11" w:history="1">
        <w:r w:rsidRPr="006D4B74">
          <w:rPr>
            <w:rFonts w:ascii="Georgia" w:eastAsia="Times New Roman" w:hAnsi="Georgia" w:cs="Times New Roman"/>
            <w:color w:val="282828"/>
            <w:kern w:val="0"/>
            <w:sz w:val="26"/>
            <w:szCs w:val="26"/>
            <w:u w:val="single"/>
            <w14:ligatures w14:val="none"/>
          </w:rPr>
          <w:t>grammar</w:t>
        </w:r>
      </w:hyperlink>
      <w:r w:rsidRPr="006D4B74">
        <w:rPr>
          <w:rFonts w:ascii="Georgia" w:eastAsia="Times New Roman" w:hAnsi="Georgia" w:cs="Times New Roman"/>
          <w:color w:val="282828"/>
          <w:kern w:val="0"/>
          <w:sz w:val="26"/>
          <w:szCs w:val="26"/>
          <w14:ligatures w14:val="none"/>
        </w:rPr>
        <w:t> and </w:t>
      </w:r>
      <w:hyperlink r:id="rId12" w:history="1">
        <w:r w:rsidRPr="006D4B74">
          <w:rPr>
            <w:rFonts w:ascii="Georgia" w:eastAsia="Times New Roman" w:hAnsi="Georgia" w:cs="Times New Roman"/>
            <w:color w:val="282828"/>
            <w:kern w:val="0"/>
            <w:sz w:val="26"/>
            <w:szCs w:val="26"/>
            <w:u w:val="single"/>
            <w14:ligatures w14:val="none"/>
          </w:rPr>
          <w:t>semantics</w:t>
        </w:r>
      </w:hyperlink>
      <w:r w:rsidRPr="006D4B74">
        <w:rPr>
          <w:rFonts w:ascii="Georgia" w:eastAsia="Times New Roman" w:hAnsi="Georgia" w:cs="Times New Roman"/>
          <w:color w:val="282828"/>
          <w:kern w:val="0"/>
          <w:sz w:val="26"/>
          <w:szCs w:val="26"/>
          <w14:ligatures w14:val="none"/>
        </w:rPr>
        <w:t>. Has this kind of duality any analog in animal </w:t>
      </w:r>
      <w:hyperlink r:id="rId13" w:history="1">
        <w:r w:rsidRPr="006D4B74">
          <w:rPr>
            <w:rFonts w:ascii="Georgia" w:eastAsia="Times New Roman" w:hAnsi="Georgia" w:cs="Times New Roman"/>
            <w:color w:val="282828"/>
            <w:kern w:val="0"/>
            <w:sz w:val="26"/>
            <w:szCs w:val="26"/>
            <w:u w:val="single"/>
            <w14:ligatures w14:val="none"/>
          </w:rPr>
          <w:t>communication</w:t>
        </w:r>
      </w:hyperlink>
      <w:r w:rsidRPr="006D4B74">
        <w:rPr>
          <w:rFonts w:ascii="Georgia" w:eastAsia="Times New Roman" w:hAnsi="Georgia" w:cs="Times New Roman"/>
          <w:color w:val="282828"/>
          <w:kern w:val="0"/>
          <w:sz w:val="26"/>
          <w:szCs w:val="26"/>
          <w14:ligatures w14:val="none"/>
        </w:rPr>
        <w:t> systems?... The short answer to [that] question seems to be no.</w:t>
      </w:r>
      <w:r w:rsidRPr="006D4B74">
        <w:rPr>
          <w:rFonts w:ascii="Georgia" w:eastAsia="Times New Roman" w:hAnsi="Georgia" w:cs="Times New Roman"/>
          <w:color w:val="282828"/>
          <w:kern w:val="0"/>
          <w:sz w:val="26"/>
          <w:szCs w:val="26"/>
          <w14:ligatures w14:val="none"/>
        </w:rPr>
        <w:br/>
        <w:t>(Andrew Carstairs-McCarthy, </w:t>
      </w:r>
      <w:r w:rsidRPr="006D4B74">
        <w:rPr>
          <w:rFonts w:ascii="Georgia" w:eastAsia="Times New Roman" w:hAnsi="Georgia" w:cs="Times New Roman"/>
          <w:i/>
          <w:iCs/>
          <w:color w:val="282828"/>
          <w:kern w:val="0"/>
          <w:sz w:val="26"/>
          <w:szCs w:val="26"/>
          <w:bdr w:val="none" w:sz="0" w:space="0" w:color="auto" w:frame="1"/>
          <w14:ligatures w14:val="none"/>
        </w:rPr>
        <w:t xml:space="preserve">The Origins of Complex Language: An Inquiry </w:t>
      </w:r>
      <w:proofErr w:type="gramStart"/>
      <w:r w:rsidRPr="006D4B74">
        <w:rPr>
          <w:rFonts w:ascii="Georgia" w:eastAsia="Times New Roman" w:hAnsi="Georgia" w:cs="Times New Roman"/>
          <w:i/>
          <w:iCs/>
          <w:color w:val="282828"/>
          <w:kern w:val="0"/>
          <w:sz w:val="26"/>
          <w:szCs w:val="26"/>
          <w:bdr w:val="none" w:sz="0" w:space="0" w:color="auto" w:frame="1"/>
          <w14:ligatures w14:val="none"/>
        </w:rPr>
        <w:t>Into</w:t>
      </w:r>
      <w:proofErr w:type="gramEnd"/>
      <w:r w:rsidRPr="006D4B74">
        <w:rPr>
          <w:rFonts w:ascii="Georgia" w:eastAsia="Times New Roman" w:hAnsi="Georgia" w:cs="Times New Roman"/>
          <w:i/>
          <w:iCs/>
          <w:color w:val="282828"/>
          <w:kern w:val="0"/>
          <w:sz w:val="26"/>
          <w:szCs w:val="26"/>
          <w:bdr w:val="none" w:sz="0" w:space="0" w:color="auto" w:frame="1"/>
          <w14:ligatures w14:val="none"/>
        </w:rPr>
        <w:t xml:space="preserve"> the Evolutionary Beginnings of Sentences, Syllables, and Truth</w:t>
      </w:r>
      <w:r w:rsidRPr="006D4B74">
        <w:rPr>
          <w:rFonts w:ascii="Georgia" w:eastAsia="Times New Roman" w:hAnsi="Georgia" w:cs="Times New Roman"/>
          <w:color w:val="282828"/>
          <w:kern w:val="0"/>
          <w:sz w:val="26"/>
          <w:szCs w:val="26"/>
          <w14:ligatures w14:val="none"/>
        </w:rPr>
        <w:t>. Oxford University Press, 1999)</w:t>
      </w:r>
    </w:p>
    <w:p w14:paraId="6A2D348E" w14:textId="77777777" w:rsidR="006D4B74" w:rsidRPr="006D4B74" w:rsidRDefault="006D4B74" w:rsidP="006D4B74">
      <w:pPr>
        <w:numPr>
          <w:ilvl w:val="0"/>
          <w:numId w:val="3"/>
        </w:numPr>
        <w:shd w:val="clear" w:color="auto" w:fill="FFFFFF"/>
        <w:bidi w:val="0"/>
        <w:spacing w:beforeAutospacing="1" w:after="0" w:afterAutospacing="1" w:line="240" w:lineRule="auto"/>
        <w:textAlignment w:val="baseline"/>
        <w:rPr>
          <w:rFonts w:ascii="Georgia" w:eastAsia="Times New Roman" w:hAnsi="Georgia" w:cs="Times New Roman"/>
          <w:color w:val="282828"/>
          <w:kern w:val="0"/>
          <w:sz w:val="26"/>
          <w:szCs w:val="26"/>
          <w14:ligatures w14:val="none"/>
        </w:rPr>
      </w:pPr>
      <w:r w:rsidRPr="006D4B74">
        <w:rPr>
          <w:rFonts w:ascii="Georgia" w:eastAsia="Times New Roman" w:hAnsi="Georgia" w:cs="Times New Roman"/>
          <w:color w:val="282828"/>
          <w:kern w:val="0"/>
          <w:sz w:val="26"/>
          <w:szCs w:val="26"/>
          <w14:ligatures w14:val="none"/>
        </w:rPr>
        <w:t xml:space="preserve">"It is hard to find clear and uncontroversial examples of duality of patterning outside our own species. But let us say that we can find them—and there is evidence, from the way some animals like birds and dolphins manipulate melodies, that this might be true. This would mean that duality of patterning is a necessary condition for a communication system to be a human language, but that by itself it may not be enough. There is no </w:t>
      </w:r>
      <w:r w:rsidRPr="006D4B74">
        <w:rPr>
          <w:rFonts w:ascii="Georgia" w:eastAsia="Times New Roman" w:hAnsi="Georgia" w:cs="Times New Roman"/>
          <w:color w:val="282828"/>
          <w:kern w:val="0"/>
          <w:sz w:val="26"/>
          <w:szCs w:val="26"/>
          <w14:ligatures w14:val="none"/>
        </w:rPr>
        <w:lastRenderedPageBreak/>
        <w:t>human language without duality of patterning."</w:t>
      </w:r>
      <w:r w:rsidRPr="006D4B74">
        <w:rPr>
          <w:rFonts w:ascii="Georgia" w:eastAsia="Times New Roman" w:hAnsi="Georgia" w:cs="Times New Roman"/>
          <w:color w:val="282828"/>
          <w:kern w:val="0"/>
          <w:sz w:val="26"/>
          <w:szCs w:val="26"/>
          <w14:ligatures w14:val="none"/>
        </w:rPr>
        <w:br/>
        <w:t>(Daniel L. Everett, </w:t>
      </w:r>
      <w:r w:rsidRPr="006D4B74">
        <w:rPr>
          <w:rFonts w:ascii="Georgia" w:eastAsia="Times New Roman" w:hAnsi="Georgia" w:cs="Times New Roman"/>
          <w:i/>
          <w:iCs/>
          <w:color w:val="282828"/>
          <w:kern w:val="0"/>
          <w:sz w:val="26"/>
          <w:szCs w:val="26"/>
          <w:bdr w:val="none" w:sz="0" w:space="0" w:color="auto" w:frame="1"/>
          <w14:ligatures w14:val="none"/>
        </w:rPr>
        <w:t>Language: The Cultural Tool</w:t>
      </w:r>
      <w:r w:rsidRPr="006D4B74">
        <w:rPr>
          <w:rFonts w:ascii="Georgia" w:eastAsia="Times New Roman" w:hAnsi="Georgia" w:cs="Times New Roman"/>
          <w:color w:val="282828"/>
          <w:kern w:val="0"/>
          <w:sz w:val="26"/>
          <w:szCs w:val="26"/>
          <w14:ligatures w14:val="none"/>
        </w:rPr>
        <w:t>. Random House, 2012)</w:t>
      </w:r>
    </w:p>
    <w:p w14:paraId="63460F77" w14:textId="77777777" w:rsidR="006D4B74" w:rsidRPr="006D4B74" w:rsidRDefault="006D4B74" w:rsidP="006D4B74">
      <w:pPr>
        <w:shd w:val="clear" w:color="auto" w:fill="FFFFFF"/>
        <w:bidi w:val="0"/>
        <w:spacing w:beforeAutospacing="1" w:after="0" w:afterAutospacing="1" w:line="240" w:lineRule="auto"/>
        <w:textAlignment w:val="baseline"/>
        <w:outlineLvl w:val="1"/>
        <w:rPr>
          <w:rFonts w:ascii="Lato" w:eastAsia="Times New Roman" w:hAnsi="Lato" w:cs="Times New Roman"/>
          <w:b/>
          <w:bCs/>
          <w:color w:val="282828"/>
          <w:kern w:val="0"/>
          <w:sz w:val="36"/>
          <w:szCs w:val="36"/>
          <w14:ligatures w14:val="none"/>
        </w:rPr>
      </w:pPr>
      <w:r w:rsidRPr="006D4B74">
        <w:rPr>
          <w:rFonts w:ascii="Lato" w:eastAsia="Times New Roman" w:hAnsi="Lato" w:cs="Times New Roman"/>
          <w:color w:val="282828"/>
          <w:kern w:val="0"/>
          <w:sz w:val="33"/>
          <w:szCs w:val="33"/>
          <w:bdr w:val="none" w:sz="0" w:space="0" w:color="auto" w:frame="1"/>
          <w14:ligatures w14:val="none"/>
        </w:rPr>
        <w:t>Hockett on Duality of Patterning</w:t>
      </w:r>
    </w:p>
    <w:p w14:paraId="11CC26F1" w14:textId="77777777" w:rsidR="006D4B74" w:rsidRPr="006D4B74" w:rsidRDefault="006D4B74" w:rsidP="006D4B74">
      <w:pPr>
        <w:numPr>
          <w:ilvl w:val="0"/>
          <w:numId w:val="4"/>
        </w:numPr>
        <w:shd w:val="clear" w:color="auto" w:fill="FFFFFF"/>
        <w:bidi w:val="0"/>
        <w:spacing w:beforeAutospacing="1" w:after="0" w:afterAutospacing="1" w:line="240" w:lineRule="auto"/>
        <w:textAlignment w:val="baseline"/>
        <w:rPr>
          <w:rFonts w:ascii="Georgia" w:eastAsia="Times New Roman" w:hAnsi="Georgia" w:cs="Times New Roman"/>
          <w:color w:val="282828"/>
          <w:kern w:val="0"/>
          <w:sz w:val="26"/>
          <w:szCs w:val="26"/>
          <w14:ligatures w14:val="none"/>
        </w:rPr>
      </w:pPr>
      <w:r w:rsidRPr="006D4B74">
        <w:rPr>
          <w:rFonts w:ascii="Georgia" w:eastAsia="Times New Roman" w:hAnsi="Georgia" w:cs="Times New Roman"/>
          <w:color w:val="282828"/>
          <w:kern w:val="0"/>
          <w:sz w:val="26"/>
          <w:szCs w:val="26"/>
          <w14:ligatures w14:val="none"/>
        </w:rPr>
        <w:t xml:space="preserve">"[Charles] Hockett developed the phrase 'duality of patterning' to express the fact that discrete units of language at one level (such as the level of sounds) can be combined to create different kinds of units at a different level (such as </w:t>
      </w:r>
      <w:proofErr w:type="gramStart"/>
      <w:r w:rsidRPr="006D4B74">
        <w:rPr>
          <w:rFonts w:ascii="Georgia" w:eastAsia="Times New Roman" w:hAnsi="Georgia" w:cs="Times New Roman"/>
          <w:color w:val="282828"/>
          <w:kern w:val="0"/>
          <w:sz w:val="26"/>
          <w:szCs w:val="26"/>
          <w14:ligatures w14:val="none"/>
        </w:rPr>
        <w:t>words)...</w:t>
      </w:r>
      <w:proofErr w:type="gramEnd"/>
      <w:r w:rsidRPr="006D4B74">
        <w:rPr>
          <w:rFonts w:ascii="Georgia" w:eastAsia="Times New Roman" w:hAnsi="Georgia" w:cs="Times New Roman"/>
          <w:color w:val="282828"/>
          <w:kern w:val="0"/>
          <w:sz w:val="26"/>
          <w:szCs w:val="26"/>
          <w14:ligatures w14:val="none"/>
        </w:rPr>
        <w:t xml:space="preserve"> According to Hockett, duality of patterning was probably the last feature to emerge in human language, and it was critical in separating human language from other kinds of primate communication...</w:t>
      </w:r>
      <w:r w:rsidRPr="006D4B74">
        <w:rPr>
          <w:rFonts w:ascii="Georgia" w:eastAsia="Times New Roman" w:hAnsi="Georgia" w:cs="Times New Roman"/>
          <w:color w:val="282828"/>
          <w:kern w:val="0"/>
          <w:sz w:val="26"/>
          <w:szCs w:val="26"/>
          <w14:ligatures w14:val="none"/>
        </w:rPr>
        <w:br/>
        <w:t>"The most difficult bit to figure out is how and when duality of patterning could have emerged. How did individuals manage to isolate various bits of calls so that they could be endlessly combined into arbitrary </w:t>
      </w:r>
      <w:hyperlink r:id="rId14" w:history="1">
        <w:r w:rsidRPr="006D4B74">
          <w:rPr>
            <w:rFonts w:ascii="Georgia" w:eastAsia="Times New Roman" w:hAnsi="Georgia" w:cs="Times New Roman"/>
            <w:color w:val="282828"/>
            <w:kern w:val="0"/>
            <w:sz w:val="26"/>
            <w:szCs w:val="26"/>
            <w:u w:val="single"/>
            <w14:ligatures w14:val="none"/>
          </w:rPr>
          <w:t>symbols</w:t>
        </w:r>
      </w:hyperlink>
      <w:r w:rsidRPr="006D4B74">
        <w:rPr>
          <w:rFonts w:ascii="Georgia" w:eastAsia="Times New Roman" w:hAnsi="Georgia" w:cs="Times New Roman"/>
          <w:color w:val="282828"/>
          <w:kern w:val="0"/>
          <w:sz w:val="26"/>
          <w:szCs w:val="26"/>
          <w14:ligatures w14:val="none"/>
        </w:rPr>
        <w:t>? Hockett thought that if two calls each had two distinct parts, then perhaps something in the </w:t>
      </w:r>
      <w:hyperlink r:id="rId15" w:history="1">
        <w:r w:rsidRPr="006D4B74">
          <w:rPr>
            <w:rFonts w:ascii="Georgia" w:eastAsia="Times New Roman" w:hAnsi="Georgia" w:cs="Times New Roman"/>
            <w:color w:val="282828"/>
            <w:kern w:val="0"/>
            <w:sz w:val="26"/>
            <w:szCs w:val="26"/>
            <w:u w:val="single"/>
            <w14:ligatures w14:val="none"/>
          </w:rPr>
          <w:t>blending</w:t>
        </w:r>
      </w:hyperlink>
      <w:r w:rsidRPr="006D4B74">
        <w:rPr>
          <w:rFonts w:ascii="Georgia" w:eastAsia="Times New Roman" w:hAnsi="Georgia" w:cs="Times New Roman"/>
          <w:color w:val="282828"/>
          <w:kern w:val="0"/>
          <w:sz w:val="26"/>
          <w:szCs w:val="26"/>
          <w14:ligatures w14:val="none"/>
        </w:rPr>
        <w:t> process might alert individuals to the existence of discrete units. If you can combine </w:t>
      </w:r>
      <w:r w:rsidRPr="006D4B74">
        <w:rPr>
          <w:rFonts w:ascii="Georgia" w:eastAsia="Times New Roman" w:hAnsi="Georgia" w:cs="Times New Roman"/>
          <w:i/>
          <w:iCs/>
          <w:color w:val="282828"/>
          <w:kern w:val="0"/>
          <w:sz w:val="26"/>
          <w:szCs w:val="26"/>
          <w:bdr w:val="none" w:sz="0" w:space="0" w:color="auto" w:frame="1"/>
          <w14:ligatures w14:val="none"/>
        </w:rPr>
        <w:t>breakfast</w:t>
      </w:r>
      <w:r w:rsidRPr="006D4B74">
        <w:rPr>
          <w:rFonts w:ascii="Georgia" w:eastAsia="Times New Roman" w:hAnsi="Georgia" w:cs="Times New Roman"/>
          <w:color w:val="282828"/>
          <w:kern w:val="0"/>
          <w:sz w:val="26"/>
          <w:szCs w:val="26"/>
          <w14:ligatures w14:val="none"/>
        </w:rPr>
        <w:t> and </w:t>
      </w:r>
      <w:r w:rsidRPr="006D4B74">
        <w:rPr>
          <w:rFonts w:ascii="Georgia" w:eastAsia="Times New Roman" w:hAnsi="Georgia" w:cs="Times New Roman"/>
          <w:i/>
          <w:iCs/>
          <w:color w:val="282828"/>
          <w:kern w:val="0"/>
          <w:sz w:val="26"/>
          <w:szCs w:val="26"/>
          <w:bdr w:val="none" w:sz="0" w:space="0" w:color="auto" w:frame="1"/>
          <w14:ligatures w14:val="none"/>
        </w:rPr>
        <w:t>lunch</w:t>
      </w:r>
      <w:r w:rsidRPr="006D4B74">
        <w:rPr>
          <w:rFonts w:ascii="Georgia" w:eastAsia="Times New Roman" w:hAnsi="Georgia" w:cs="Times New Roman"/>
          <w:color w:val="282828"/>
          <w:kern w:val="0"/>
          <w:sz w:val="26"/>
          <w:szCs w:val="26"/>
          <w14:ligatures w14:val="none"/>
        </w:rPr>
        <w:t> into </w:t>
      </w:r>
      <w:r w:rsidRPr="006D4B74">
        <w:rPr>
          <w:rFonts w:ascii="Georgia" w:eastAsia="Times New Roman" w:hAnsi="Georgia" w:cs="Times New Roman"/>
          <w:i/>
          <w:iCs/>
          <w:color w:val="282828"/>
          <w:kern w:val="0"/>
          <w:sz w:val="26"/>
          <w:szCs w:val="26"/>
          <w:bdr w:val="none" w:sz="0" w:space="0" w:color="auto" w:frame="1"/>
          <w14:ligatures w14:val="none"/>
        </w:rPr>
        <w:t>brunch</w:t>
      </w:r>
      <w:r w:rsidRPr="006D4B74">
        <w:rPr>
          <w:rFonts w:ascii="Georgia" w:eastAsia="Times New Roman" w:hAnsi="Georgia" w:cs="Times New Roman"/>
          <w:color w:val="282828"/>
          <w:kern w:val="0"/>
          <w:sz w:val="26"/>
          <w:szCs w:val="26"/>
          <w14:ligatures w14:val="none"/>
        </w:rPr>
        <w:t>, then does that alert you to the possibility that </w:t>
      </w:r>
      <w:proofErr w:type="spellStart"/>
      <w:r w:rsidRPr="006D4B74">
        <w:rPr>
          <w:rFonts w:ascii="Georgia" w:eastAsia="Times New Roman" w:hAnsi="Georgia" w:cs="Times New Roman"/>
          <w:i/>
          <w:iCs/>
          <w:color w:val="282828"/>
          <w:kern w:val="0"/>
          <w:sz w:val="26"/>
          <w:szCs w:val="26"/>
          <w:bdr w:val="none" w:sz="0" w:space="0" w:color="auto" w:frame="1"/>
          <w14:ligatures w14:val="none"/>
        </w:rPr>
        <w:t>br</w:t>
      </w:r>
      <w:proofErr w:type="spellEnd"/>
      <w:r w:rsidRPr="006D4B74">
        <w:rPr>
          <w:rFonts w:ascii="Georgia" w:eastAsia="Times New Roman" w:hAnsi="Georgia" w:cs="Times New Roman"/>
          <w:color w:val="282828"/>
          <w:kern w:val="0"/>
          <w:sz w:val="26"/>
          <w:szCs w:val="26"/>
          <w14:ligatures w14:val="none"/>
        </w:rPr>
        <w:t> is a distinct unit of sound that is combinable with other distinct units of sound? Solving this puzzle remains one of the thorniest of the problems in determining how language became possible."</w:t>
      </w:r>
      <w:r w:rsidRPr="006D4B74">
        <w:rPr>
          <w:rFonts w:ascii="Georgia" w:eastAsia="Times New Roman" w:hAnsi="Georgia" w:cs="Times New Roman"/>
          <w:color w:val="282828"/>
          <w:kern w:val="0"/>
          <w:sz w:val="26"/>
          <w:szCs w:val="26"/>
          <w14:ligatures w14:val="none"/>
        </w:rPr>
        <w:br/>
        <w:t>(Harriet Ottenheimer, </w:t>
      </w:r>
      <w:r w:rsidRPr="006D4B74">
        <w:rPr>
          <w:rFonts w:ascii="Georgia" w:eastAsia="Times New Roman" w:hAnsi="Georgia" w:cs="Times New Roman"/>
          <w:i/>
          <w:iCs/>
          <w:color w:val="282828"/>
          <w:kern w:val="0"/>
          <w:sz w:val="26"/>
          <w:szCs w:val="26"/>
          <w:bdr w:val="none" w:sz="0" w:space="0" w:color="auto" w:frame="1"/>
          <w14:ligatures w14:val="none"/>
        </w:rPr>
        <w:t>The Anthropology of Language: An Introduction to Linguistic Anthropology</w:t>
      </w:r>
      <w:r w:rsidRPr="006D4B74">
        <w:rPr>
          <w:rFonts w:ascii="Georgia" w:eastAsia="Times New Roman" w:hAnsi="Georgia" w:cs="Times New Roman"/>
          <w:color w:val="282828"/>
          <w:kern w:val="0"/>
          <w:sz w:val="26"/>
          <w:szCs w:val="26"/>
          <w14:ligatures w14:val="none"/>
        </w:rPr>
        <w:t>. Wadsworth, 2009)</w:t>
      </w:r>
    </w:p>
    <w:p w14:paraId="5B923758" w14:textId="77777777" w:rsidR="00ED13B3" w:rsidRPr="006D4B74" w:rsidRDefault="00ED13B3"/>
    <w:sectPr w:rsidR="00ED13B3" w:rsidRPr="006D4B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800000AF" w:usb1="4000604A" w:usb2="00000000" w:usb3="00000000" w:csb0="00000093"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2A83"/>
    <w:multiLevelType w:val="multilevel"/>
    <w:tmpl w:val="32A2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DE71AC"/>
    <w:multiLevelType w:val="multilevel"/>
    <w:tmpl w:val="57DE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74701F"/>
    <w:multiLevelType w:val="multilevel"/>
    <w:tmpl w:val="4DCE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BC4A07"/>
    <w:multiLevelType w:val="multilevel"/>
    <w:tmpl w:val="8970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0997723">
    <w:abstractNumId w:val="0"/>
  </w:num>
  <w:num w:numId="2" w16cid:durableId="651367959">
    <w:abstractNumId w:val="2"/>
  </w:num>
  <w:num w:numId="3" w16cid:durableId="43334325">
    <w:abstractNumId w:val="1"/>
  </w:num>
  <w:num w:numId="4" w16cid:durableId="12834618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ED2"/>
    <w:rsid w:val="00070032"/>
    <w:rsid w:val="004E05BE"/>
    <w:rsid w:val="006D4B74"/>
    <w:rsid w:val="00901ED2"/>
    <w:rsid w:val="00ED13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3824D"/>
  <w15:chartTrackingRefBased/>
  <w15:docId w15:val="{701C64FF-8192-42DC-925A-8F242B675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5BE"/>
    <w:pPr>
      <w:bidi/>
    </w:pPr>
  </w:style>
  <w:style w:type="paragraph" w:styleId="Heading2">
    <w:name w:val="heading 2"/>
    <w:basedOn w:val="Normal"/>
    <w:link w:val="Heading2Char"/>
    <w:uiPriority w:val="9"/>
    <w:qFormat/>
    <w:rsid w:val="00070032"/>
    <w:pPr>
      <w:bidi w:val="0"/>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1ED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01ED2"/>
    <w:rPr>
      <w:b/>
      <w:bCs/>
    </w:rPr>
  </w:style>
  <w:style w:type="character" w:styleId="Emphasis">
    <w:name w:val="Emphasis"/>
    <w:basedOn w:val="DefaultParagraphFont"/>
    <w:uiPriority w:val="20"/>
    <w:qFormat/>
    <w:rsid w:val="00901ED2"/>
    <w:rPr>
      <w:i/>
      <w:iCs/>
    </w:rPr>
  </w:style>
  <w:style w:type="character" w:customStyle="1" w:styleId="Heading2Char">
    <w:name w:val="Heading 2 Char"/>
    <w:basedOn w:val="DefaultParagraphFont"/>
    <w:link w:val="Heading2"/>
    <w:uiPriority w:val="9"/>
    <w:rsid w:val="00070032"/>
    <w:rPr>
      <w:rFonts w:ascii="Times New Roman" w:eastAsia="Times New Roman" w:hAnsi="Times New Roman" w:cs="Times New Roman"/>
      <w:b/>
      <w:bCs/>
      <w:kern w:val="0"/>
      <w:sz w:val="36"/>
      <w:szCs w:val="36"/>
      <w14:ligatures w14:val="none"/>
    </w:rPr>
  </w:style>
  <w:style w:type="character" w:customStyle="1" w:styleId="mntl-sc-block-headingtext">
    <w:name w:val="mntl-sc-block-heading__text"/>
    <w:basedOn w:val="DefaultParagraphFont"/>
    <w:rsid w:val="00070032"/>
  </w:style>
  <w:style w:type="paragraph" w:customStyle="1" w:styleId="comp">
    <w:name w:val="comp"/>
    <w:basedOn w:val="Normal"/>
    <w:rsid w:val="0007003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ntl-sc-block-adslot">
    <w:name w:val="mntl-sc-block-adslot"/>
    <w:basedOn w:val="DefaultParagraphFont"/>
    <w:rsid w:val="00070032"/>
  </w:style>
  <w:style w:type="character" w:styleId="Hyperlink">
    <w:name w:val="Hyperlink"/>
    <w:basedOn w:val="DefaultParagraphFont"/>
    <w:uiPriority w:val="99"/>
    <w:semiHidden/>
    <w:unhideWhenUsed/>
    <w:rsid w:val="000700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328060">
      <w:bodyDiv w:val="1"/>
      <w:marLeft w:val="0"/>
      <w:marRight w:val="0"/>
      <w:marTop w:val="0"/>
      <w:marBottom w:val="0"/>
      <w:divBdr>
        <w:top w:val="none" w:sz="0" w:space="0" w:color="auto"/>
        <w:left w:val="none" w:sz="0" w:space="0" w:color="auto"/>
        <w:bottom w:val="none" w:sz="0" w:space="0" w:color="auto"/>
        <w:right w:val="none" w:sz="0" w:space="0" w:color="auto"/>
      </w:divBdr>
      <w:divsChild>
        <w:div w:id="1366559832">
          <w:blockQuote w:val="1"/>
          <w:marLeft w:val="0"/>
          <w:marRight w:val="0"/>
          <w:marTop w:val="0"/>
          <w:marBottom w:val="240"/>
          <w:divBdr>
            <w:top w:val="none" w:sz="0" w:space="0" w:color="auto"/>
            <w:left w:val="none" w:sz="0" w:space="0" w:color="auto"/>
            <w:bottom w:val="none" w:sz="0" w:space="0" w:color="auto"/>
            <w:right w:val="none" w:sz="0" w:space="0" w:color="auto"/>
          </w:divBdr>
        </w:div>
        <w:div w:id="485367590">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299652741">
      <w:bodyDiv w:val="1"/>
      <w:marLeft w:val="0"/>
      <w:marRight w:val="0"/>
      <w:marTop w:val="0"/>
      <w:marBottom w:val="0"/>
      <w:divBdr>
        <w:top w:val="none" w:sz="0" w:space="0" w:color="auto"/>
        <w:left w:val="none" w:sz="0" w:space="0" w:color="auto"/>
        <w:bottom w:val="none" w:sz="0" w:space="0" w:color="auto"/>
        <w:right w:val="none" w:sz="0" w:space="0" w:color="auto"/>
      </w:divBdr>
    </w:div>
    <w:div w:id="355892195">
      <w:bodyDiv w:val="1"/>
      <w:marLeft w:val="0"/>
      <w:marRight w:val="0"/>
      <w:marTop w:val="0"/>
      <w:marBottom w:val="0"/>
      <w:divBdr>
        <w:top w:val="none" w:sz="0" w:space="0" w:color="auto"/>
        <w:left w:val="none" w:sz="0" w:space="0" w:color="auto"/>
        <w:bottom w:val="none" w:sz="0" w:space="0" w:color="auto"/>
        <w:right w:val="none" w:sz="0" w:space="0" w:color="auto"/>
      </w:divBdr>
    </w:div>
    <w:div w:id="848373699">
      <w:bodyDiv w:val="1"/>
      <w:marLeft w:val="0"/>
      <w:marRight w:val="0"/>
      <w:marTop w:val="0"/>
      <w:marBottom w:val="0"/>
      <w:divBdr>
        <w:top w:val="none" w:sz="0" w:space="0" w:color="auto"/>
        <w:left w:val="none" w:sz="0" w:space="0" w:color="auto"/>
        <w:bottom w:val="none" w:sz="0" w:space="0" w:color="auto"/>
        <w:right w:val="none" w:sz="0" w:space="0" w:color="auto"/>
      </w:divBdr>
    </w:div>
    <w:div w:id="118701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oughtco.com/meaning-semantics-term-1691373" TargetMode="External"/><Relationship Id="rId13" Type="http://schemas.openxmlformats.org/officeDocument/2006/relationships/hyperlink" Target="https://www.thoughtco.com/what-is-communication-1689877" TargetMode="External"/><Relationship Id="rId3" Type="http://schemas.openxmlformats.org/officeDocument/2006/relationships/settings" Target="settings.xml"/><Relationship Id="rId7" Type="http://schemas.openxmlformats.org/officeDocument/2006/relationships/hyperlink" Target="https://www.thoughtco.com/what-is-a-linguist-1691239" TargetMode="External"/><Relationship Id="rId12" Type="http://schemas.openxmlformats.org/officeDocument/2006/relationships/hyperlink" Target="https://www.thoughtco.com/semantics-linguistics-169208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thoughtco.com/rules-of-english-1691922" TargetMode="External"/><Relationship Id="rId11" Type="http://schemas.openxmlformats.org/officeDocument/2006/relationships/hyperlink" Target="https://www.thoughtco.com/what-is-grammar-1690909" TargetMode="External"/><Relationship Id="rId5" Type="http://schemas.openxmlformats.org/officeDocument/2006/relationships/hyperlink" Target="https://www.thoughtco.com/what-is-the-english-language-1690652" TargetMode="External"/><Relationship Id="rId15" Type="http://schemas.openxmlformats.org/officeDocument/2006/relationships/hyperlink" Target="https://www.thoughtco.com/blend-words-1689171" TargetMode="External"/><Relationship Id="rId10" Type="http://schemas.openxmlformats.org/officeDocument/2006/relationships/hyperlink" Target="https://www.thoughtco.com/phonology-definition-1691623" TargetMode="External"/><Relationship Id="rId4" Type="http://schemas.openxmlformats.org/officeDocument/2006/relationships/webSettings" Target="webSettings.xml"/><Relationship Id="rId9" Type="http://schemas.openxmlformats.org/officeDocument/2006/relationships/hyperlink" Target="https://www.thoughtco.com/syllable-definition-1692165" TargetMode="External"/><Relationship Id="rId14" Type="http://schemas.openxmlformats.org/officeDocument/2006/relationships/hyperlink" Target="https://www.thoughtco.com/symbol-language-and-literature-16921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665</Words>
  <Characters>3792</Characters>
  <Application>Microsoft Office Word</Application>
  <DocSecurity>0</DocSecurity>
  <Lines>31</Lines>
  <Paragraphs>8</Paragraphs>
  <ScaleCrop>false</ScaleCrop>
  <Company>Microsoft (C)</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dc:creator>
  <cp:keywords/>
  <dc:description/>
  <cp:lastModifiedBy>DR.Ahmed Saker</cp:lastModifiedBy>
  <cp:revision>2</cp:revision>
  <dcterms:created xsi:type="dcterms:W3CDTF">2023-11-30T13:10:00Z</dcterms:created>
  <dcterms:modified xsi:type="dcterms:W3CDTF">2023-11-30T13:10:00Z</dcterms:modified>
</cp:coreProperties>
</file>