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84" w:rsidRPr="00174FAC" w:rsidRDefault="005A1E84" w:rsidP="005A1E84">
      <w:pPr>
        <w:bidi w:val="0"/>
        <w:ind w:left="-993" w:right="-1050"/>
        <w:jc w:val="center"/>
        <w:rPr>
          <w:rFonts w:ascii="Verdana" w:hAnsi="Verdana"/>
          <w:b/>
          <w:bCs/>
          <w:i/>
          <w:iCs/>
          <w:color w:val="333333"/>
          <w:sz w:val="28"/>
          <w:szCs w:val="28"/>
          <w:u w:val="single"/>
          <w:lang w:val="fr-FR"/>
        </w:rPr>
      </w:pPr>
      <w:r w:rsidRPr="00174FAC">
        <w:rPr>
          <w:rFonts w:ascii="Verdana" w:hAnsi="Verdana"/>
          <w:b/>
          <w:bCs/>
          <w:i/>
          <w:iCs/>
          <w:color w:val="333333"/>
          <w:sz w:val="28"/>
          <w:szCs w:val="28"/>
          <w:u w:val="single"/>
          <w:lang w:val="fr-FR"/>
        </w:rPr>
        <w:t>Madame Bovary</w:t>
      </w:r>
    </w:p>
    <w:p w:rsidR="00D34E86" w:rsidRPr="005A1E84" w:rsidRDefault="005A1E84" w:rsidP="005A1E84">
      <w:pPr>
        <w:bidi w:val="0"/>
        <w:ind w:left="-993" w:right="-1050"/>
        <w:jc w:val="both"/>
        <w:rPr>
          <w:rFonts w:hint="cs"/>
          <w:b/>
          <w:bCs/>
          <w:sz w:val="24"/>
          <w:szCs w:val="24"/>
          <w:lang w:bidi="ar-IQ"/>
        </w:rPr>
      </w:pPr>
      <w:r w:rsidRPr="005A1E84">
        <w:rPr>
          <w:rFonts w:ascii="Verdana" w:hAnsi="Verdana"/>
          <w:b/>
          <w:bCs/>
          <w:color w:val="333333"/>
          <w:sz w:val="24"/>
          <w:szCs w:val="24"/>
          <w:lang w:val="fr-FR"/>
        </w:rPr>
        <w:t>Quelques hommes (une quinzaine) de vingt-cinq à quarante ans, disséminés parmi les danseurs ou causant</w:t>
      </w:r>
      <w:bookmarkStart w:id="0" w:name="_GoBack"/>
      <w:bookmarkEnd w:id="0"/>
      <w:r w:rsidRPr="005A1E84">
        <w:rPr>
          <w:rFonts w:ascii="Verdana" w:hAnsi="Verdana"/>
          <w:b/>
          <w:bCs/>
          <w:color w:val="333333"/>
          <w:sz w:val="24"/>
          <w:szCs w:val="24"/>
          <w:lang w:val="fr-FR"/>
        </w:rPr>
        <w:t xml:space="preserve"> à l’entrée des portes, se distinguaient de la foule par un air de famille, quelles que fussent leurs différences d’âge, de toilette ou de figure.</w:t>
      </w:r>
      <w:r w:rsidRPr="005A1E84">
        <w:rPr>
          <w:rFonts w:ascii="Verdana" w:hAnsi="Verdana"/>
          <w:b/>
          <w:bCs/>
          <w:color w:val="333333"/>
          <w:sz w:val="24"/>
          <w:szCs w:val="24"/>
          <w:lang w:val="fr-FR"/>
        </w:rPr>
        <w:br/>
      </w:r>
      <w:r w:rsidRPr="005A1E84">
        <w:rPr>
          <w:rFonts w:ascii="Verdana" w:hAnsi="Verdana"/>
          <w:b/>
          <w:bCs/>
          <w:color w:val="333333"/>
          <w:sz w:val="24"/>
          <w:szCs w:val="24"/>
          <w:lang w:val="fr-FR"/>
        </w:rPr>
        <w:br/>
        <w:t>Leurs habits, mieux faits, semblaient d’un drap plus souple, et leurs cheveux, ramenés en boucles vers les tempes, lustrés par des pommades plus fines. Ils avaient le teint de la richesse, ce teint blanc que rehaussent la pâleur des porcelaines, les moires du satin, le vernis des beaux meubles, et qu’entretient dans sa santé un régime discret de nourritures exquises. Leur cou tournait à l’aise sur des cravates basses ; leurs favoris longs tombaient sur des cols rabattus ; ils s’essuyaient les lèvres à des mouchoirs brodés d’un large chiffre, d’où sortait une odeur suave. Ceux qui commençaient à vieillir avaient l’air jeune, tandis que quelque chose de mûr s’étendait sur le visage des jeunes. Dans leurs regards indifférents flottait la quiétude de passions journellement assouvies ; et, à travers leurs manières douces, perçait cette brutalité particulière que communique la domination de choses à demi faciles, dans lesquelles la force s’exerce et où la vanité s’amuse, le maniement des chevaux de race et la société des femmes perdues.</w:t>
      </w:r>
      <w:r w:rsidRPr="005A1E84">
        <w:rPr>
          <w:rFonts w:ascii="Verdana" w:hAnsi="Verdana"/>
          <w:b/>
          <w:bCs/>
          <w:color w:val="333333"/>
          <w:sz w:val="24"/>
          <w:szCs w:val="24"/>
          <w:lang w:val="fr-FR"/>
        </w:rPr>
        <w:br/>
      </w:r>
      <w:r w:rsidRPr="005A1E84">
        <w:rPr>
          <w:rFonts w:ascii="Verdana" w:hAnsi="Verdana"/>
          <w:b/>
          <w:bCs/>
          <w:color w:val="333333"/>
          <w:sz w:val="24"/>
          <w:szCs w:val="24"/>
          <w:lang w:val="fr-FR"/>
        </w:rPr>
        <w:br/>
        <w:t xml:space="preserve">À trois pas d’Emma, un cavalier en habit bleu causait Italie avec une jeune femme pâle, portant une parure de perles. Ils vantaient la grosseur des piliers de Saint-Pierre, Tivoli, le Vésuve, </w:t>
      </w:r>
      <w:proofErr w:type="spellStart"/>
      <w:r w:rsidRPr="005A1E84">
        <w:rPr>
          <w:rFonts w:ascii="Verdana" w:hAnsi="Verdana"/>
          <w:b/>
          <w:bCs/>
          <w:color w:val="333333"/>
          <w:sz w:val="24"/>
          <w:szCs w:val="24"/>
          <w:lang w:val="fr-FR"/>
        </w:rPr>
        <w:t>Castellamare</w:t>
      </w:r>
      <w:proofErr w:type="spellEnd"/>
      <w:r w:rsidRPr="005A1E84">
        <w:rPr>
          <w:rFonts w:ascii="Verdana" w:hAnsi="Verdana"/>
          <w:b/>
          <w:bCs/>
          <w:color w:val="333333"/>
          <w:sz w:val="24"/>
          <w:szCs w:val="24"/>
          <w:lang w:val="fr-FR"/>
        </w:rPr>
        <w:t xml:space="preserve"> et les Cassines, les roses de Gênes, le Colisée au clair de lune. Emma écoutait de son autre oreille une conversation pleine de mots qu’elle ne comprenait pas. On entourait un tout jeune homme qui avait battu, la semaine d’avant, </w:t>
      </w:r>
      <w:r w:rsidRPr="005A1E84">
        <w:rPr>
          <w:rStyle w:val="Emphasis"/>
          <w:rFonts w:ascii="Verdana" w:hAnsi="Verdana"/>
          <w:b/>
          <w:bCs/>
          <w:color w:val="333333"/>
          <w:sz w:val="24"/>
          <w:szCs w:val="24"/>
          <w:lang w:val="fr-FR"/>
        </w:rPr>
        <w:t>Miss Arabelle</w:t>
      </w:r>
      <w:r w:rsidRPr="005A1E84">
        <w:rPr>
          <w:rFonts w:ascii="Verdana" w:hAnsi="Verdana"/>
          <w:b/>
          <w:bCs/>
          <w:color w:val="333333"/>
          <w:sz w:val="24"/>
          <w:szCs w:val="24"/>
          <w:lang w:val="fr-FR"/>
        </w:rPr>
        <w:t> et </w:t>
      </w:r>
      <w:r w:rsidRPr="005A1E84">
        <w:rPr>
          <w:rStyle w:val="Emphasis"/>
          <w:rFonts w:ascii="Verdana" w:hAnsi="Verdana"/>
          <w:b/>
          <w:bCs/>
          <w:color w:val="333333"/>
          <w:sz w:val="24"/>
          <w:szCs w:val="24"/>
          <w:lang w:val="fr-FR"/>
        </w:rPr>
        <w:t>Romulus</w:t>
      </w:r>
      <w:r w:rsidRPr="005A1E84">
        <w:rPr>
          <w:rFonts w:ascii="Verdana" w:hAnsi="Verdana"/>
          <w:b/>
          <w:bCs/>
          <w:color w:val="333333"/>
          <w:sz w:val="24"/>
          <w:szCs w:val="24"/>
          <w:lang w:val="fr-FR"/>
        </w:rPr>
        <w:t>, et gagné deux mille louis à sauter un fossé, en Angleterre. L’un se plaignait de ses coureurs qui engraissaient ; un autre, des fautes d’impression qui avaient dénaturé le nom de son cheval.</w:t>
      </w:r>
      <w:r w:rsidRPr="005A1E84">
        <w:rPr>
          <w:rFonts w:ascii="Verdana" w:hAnsi="Verdana"/>
          <w:b/>
          <w:bCs/>
          <w:color w:val="333333"/>
          <w:sz w:val="24"/>
          <w:szCs w:val="24"/>
          <w:lang w:val="fr-FR"/>
        </w:rPr>
        <w:br/>
      </w:r>
      <w:r w:rsidRPr="005A1E84">
        <w:rPr>
          <w:rFonts w:ascii="Verdana" w:hAnsi="Verdana"/>
          <w:b/>
          <w:bCs/>
          <w:color w:val="333333"/>
          <w:sz w:val="24"/>
          <w:szCs w:val="24"/>
          <w:lang w:val="fr-FR"/>
        </w:rPr>
        <w:br/>
        <w:t xml:space="preserve">L’air du bal était lourd ; les lampes pâlissaient. On refluait dans la salle de billard. Un domestique monta sur une chaise et cassa deux vitres ; au bruit des éclats de verre, madame Bovary tourna la tête et aperçut dans le jardin, contre les carreaux, des faces de paysans qui regardaient. Alors le souvenir des </w:t>
      </w:r>
      <w:proofErr w:type="spellStart"/>
      <w:r w:rsidRPr="005A1E84">
        <w:rPr>
          <w:rFonts w:ascii="Verdana" w:hAnsi="Verdana"/>
          <w:b/>
          <w:bCs/>
          <w:color w:val="333333"/>
          <w:sz w:val="24"/>
          <w:szCs w:val="24"/>
          <w:lang w:val="fr-FR"/>
        </w:rPr>
        <w:t>Bertaux</w:t>
      </w:r>
      <w:proofErr w:type="spellEnd"/>
      <w:r w:rsidRPr="005A1E84">
        <w:rPr>
          <w:rFonts w:ascii="Verdana" w:hAnsi="Verdana"/>
          <w:b/>
          <w:bCs/>
          <w:color w:val="333333"/>
          <w:sz w:val="24"/>
          <w:szCs w:val="24"/>
          <w:lang w:val="fr-FR"/>
        </w:rPr>
        <w:t xml:space="preserve"> lui arriva. Elle revit la ferme, la mare bourbeuse, son père en blouse sous les pommiers, et elle se revit elle-même, comme autrefois, écrémant avec son doigt les terrines de lait dans la laiterie. Mais, aux fulgurations de l’heure présente, sa vie passée, si nette jusqu’alors, s’évanouissait tout entière, et elle doutait presque de l’avoir vécue. Elle était là ; puis autour du bal, il n’y avait plus que de l’ombre, étalée sur tout le reste. Elle mangeait alors une glace au marasquin, qu’elle tenait de la main gauche dans une coquille de vermeil, et fermait à demi les yeux, la cuiller entre les dents.</w:t>
      </w:r>
      <w:r w:rsidRPr="005A1E84">
        <w:rPr>
          <w:rFonts w:ascii="Verdana" w:hAnsi="Verdana"/>
          <w:b/>
          <w:bCs/>
          <w:color w:val="333333"/>
          <w:sz w:val="24"/>
          <w:szCs w:val="24"/>
          <w:lang w:val="fr-FR"/>
        </w:rPr>
        <w:br/>
      </w:r>
      <w:r w:rsidRPr="005A1E84">
        <w:rPr>
          <w:rFonts w:ascii="Verdana" w:hAnsi="Verdana"/>
          <w:b/>
          <w:bCs/>
          <w:color w:val="333333"/>
          <w:sz w:val="24"/>
          <w:szCs w:val="24"/>
          <w:lang w:val="fr-FR"/>
        </w:rPr>
        <w:br/>
      </w:r>
      <w:r w:rsidRPr="005A1E84">
        <w:rPr>
          <w:rStyle w:val="Emphasis"/>
          <w:rFonts w:ascii="Verdana" w:hAnsi="Verdana"/>
          <w:b/>
          <w:bCs/>
          <w:color w:val="333333"/>
          <w:sz w:val="24"/>
          <w:szCs w:val="24"/>
        </w:rPr>
        <w:t>Flaubert - </w:t>
      </w:r>
      <w:r w:rsidRPr="005A1E84">
        <w:rPr>
          <w:rStyle w:val="Emphasis"/>
          <w:rFonts w:ascii="Verdana" w:hAnsi="Verdana"/>
          <w:b/>
          <w:bCs/>
          <w:color w:val="333333"/>
          <w:sz w:val="24"/>
          <w:szCs w:val="24"/>
          <w:u w:val="single"/>
        </w:rPr>
        <w:t>Madame Bovary</w:t>
      </w:r>
      <w:r w:rsidRPr="005A1E84">
        <w:rPr>
          <w:rStyle w:val="Emphasis"/>
          <w:rFonts w:ascii="Verdana" w:hAnsi="Verdana"/>
          <w:b/>
          <w:bCs/>
          <w:color w:val="333333"/>
          <w:sz w:val="24"/>
          <w:szCs w:val="24"/>
        </w:rPr>
        <w:t xml:space="preserve"> - </w:t>
      </w:r>
      <w:proofErr w:type="spellStart"/>
      <w:r w:rsidRPr="005A1E84">
        <w:rPr>
          <w:rStyle w:val="Emphasis"/>
          <w:rFonts w:ascii="Verdana" w:hAnsi="Verdana"/>
          <w:b/>
          <w:bCs/>
          <w:color w:val="333333"/>
          <w:sz w:val="24"/>
          <w:szCs w:val="24"/>
        </w:rPr>
        <w:t>Extrait</w:t>
      </w:r>
      <w:proofErr w:type="spellEnd"/>
      <w:r w:rsidRPr="005A1E84">
        <w:rPr>
          <w:rStyle w:val="Emphasis"/>
          <w:rFonts w:ascii="Verdana" w:hAnsi="Verdana"/>
          <w:b/>
          <w:bCs/>
          <w:color w:val="333333"/>
          <w:sz w:val="24"/>
          <w:szCs w:val="24"/>
        </w:rPr>
        <w:t xml:space="preserve"> de la première </w:t>
      </w:r>
      <w:proofErr w:type="spellStart"/>
      <w:r w:rsidRPr="005A1E84">
        <w:rPr>
          <w:rStyle w:val="Emphasis"/>
          <w:rFonts w:ascii="Verdana" w:hAnsi="Verdana"/>
          <w:b/>
          <w:bCs/>
          <w:color w:val="333333"/>
          <w:sz w:val="24"/>
          <w:szCs w:val="24"/>
        </w:rPr>
        <w:t>partie</w:t>
      </w:r>
      <w:proofErr w:type="spellEnd"/>
      <w:r w:rsidRPr="005A1E84">
        <w:rPr>
          <w:rStyle w:val="Emphasis"/>
          <w:rFonts w:ascii="Verdana" w:hAnsi="Verdana"/>
          <w:b/>
          <w:bCs/>
          <w:color w:val="333333"/>
          <w:sz w:val="24"/>
          <w:szCs w:val="24"/>
        </w:rPr>
        <w:t xml:space="preserve">, </w:t>
      </w:r>
      <w:proofErr w:type="spellStart"/>
      <w:r w:rsidRPr="005A1E84">
        <w:rPr>
          <w:rStyle w:val="Emphasis"/>
          <w:rFonts w:ascii="Verdana" w:hAnsi="Verdana"/>
          <w:b/>
          <w:bCs/>
          <w:color w:val="333333"/>
          <w:sz w:val="24"/>
          <w:szCs w:val="24"/>
        </w:rPr>
        <w:t>chapitre</w:t>
      </w:r>
      <w:proofErr w:type="spellEnd"/>
      <w:r w:rsidRPr="005A1E84">
        <w:rPr>
          <w:rStyle w:val="Emphasis"/>
          <w:rFonts w:ascii="Verdana" w:hAnsi="Verdana"/>
          <w:b/>
          <w:bCs/>
          <w:color w:val="333333"/>
          <w:sz w:val="24"/>
          <w:szCs w:val="24"/>
        </w:rPr>
        <w:t xml:space="preserve"> VIII</w:t>
      </w:r>
    </w:p>
    <w:sectPr w:rsidR="00D34E86" w:rsidRPr="005A1E84" w:rsidSect="005A1E84">
      <w:pgSz w:w="11906" w:h="16838"/>
      <w:pgMar w:top="1440" w:right="1800" w:bottom="568"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56"/>
    <w:rsid w:val="00094056"/>
    <w:rsid w:val="00174FAC"/>
    <w:rsid w:val="005A1E84"/>
    <w:rsid w:val="00D34E86"/>
    <w:rsid w:val="00DB1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3DA67-9B5F-4744-8303-D3A3F210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A1E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443</Words>
  <Characters>2526</Characters>
  <Application>Microsoft Office Word</Application>
  <DocSecurity>0</DocSecurity>
  <Lines>21</Lines>
  <Paragraphs>5</Paragraphs>
  <ScaleCrop>false</ScaleCrop>
  <Company>SACC</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2023-04-09T20:06:00Z</dcterms:created>
  <dcterms:modified xsi:type="dcterms:W3CDTF">2023-04-09T20:13:00Z</dcterms:modified>
</cp:coreProperties>
</file>