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E5" w:rsidRDefault="00DC16E5" w:rsidP="00DC16E5">
      <w:pPr>
        <w:bidi/>
        <w:spacing w:after="0" w:line="228" w:lineRule="auto"/>
        <w:jc w:val="center"/>
        <w:rPr>
          <w:rFonts w:ascii="Simplified Arabic" w:eastAsia="Times New Roman" w:hAnsi="Simplified Arabic" w:cs="Simplified Arabic" w:hint="cs"/>
          <w:b/>
          <w:bCs/>
          <w:sz w:val="32"/>
          <w:szCs w:val="32"/>
          <w:rtl/>
        </w:rPr>
      </w:pPr>
      <w:r w:rsidRPr="00DC16E5">
        <w:rPr>
          <w:rFonts w:ascii="Simplified Arabic" w:eastAsia="Times New Roman" w:hAnsi="Simplified Arabic" w:cs="Simplified Arabic" w:hint="cs"/>
          <w:b/>
          <w:bCs/>
          <w:sz w:val="32"/>
          <w:szCs w:val="32"/>
          <w:rtl/>
        </w:rPr>
        <w:t>العوامل الدافعة نحو السلوك الاجرامي</w:t>
      </w:r>
    </w:p>
    <w:p w:rsidR="00243194" w:rsidRPr="00243194" w:rsidRDefault="00243194" w:rsidP="00243194">
      <w:pPr>
        <w:pStyle w:val="a6"/>
        <w:numPr>
          <w:ilvl w:val="0"/>
          <w:numId w:val="2"/>
        </w:numPr>
        <w:spacing w:after="0" w:line="228" w:lineRule="auto"/>
        <w:jc w:val="center"/>
        <w:rPr>
          <w:rFonts w:ascii="Simplified Arabic" w:eastAsia="Times New Roman" w:hAnsi="Simplified Arabic" w:cs="Simplified Arabic"/>
          <w:b/>
          <w:bCs/>
          <w:sz w:val="32"/>
          <w:szCs w:val="32"/>
          <w:rtl/>
        </w:rPr>
      </w:pPr>
      <w:r w:rsidRPr="00243194">
        <w:rPr>
          <w:rFonts w:ascii="Simplified Arabic" w:eastAsia="Times New Roman" w:hAnsi="Simplified Arabic" w:cs="Simplified Arabic" w:hint="cs"/>
          <w:b/>
          <w:bCs/>
          <w:sz w:val="32"/>
          <w:szCs w:val="32"/>
          <w:rtl/>
        </w:rPr>
        <w:t>د. غني ناصر</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hint="cs"/>
          <w:b/>
          <w:bCs/>
          <w:sz w:val="28"/>
          <w:szCs w:val="28"/>
          <w:rtl/>
        </w:rPr>
        <w:t>إ</w:t>
      </w:r>
      <w:r w:rsidRPr="00DC16E5">
        <w:rPr>
          <w:rFonts w:ascii="Simplified Arabic" w:eastAsia="Calibri" w:hAnsi="Simplified Arabic" w:cs="Simplified Arabic"/>
          <w:b/>
          <w:bCs/>
          <w:sz w:val="28"/>
          <w:szCs w:val="28"/>
          <w:rtl/>
        </w:rPr>
        <w:t>ن</w:t>
      </w:r>
      <w:r w:rsidRPr="00DC16E5">
        <w:rPr>
          <w:rFonts w:ascii="Simplified Arabic" w:eastAsia="Times New Roman" w:hAnsi="Simplified Arabic" w:cs="Simplified Arabic"/>
          <w:b/>
          <w:bCs/>
          <w:sz w:val="28"/>
          <w:szCs w:val="28"/>
          <w:rtl/>
        </w:rPr>
        <w:t xml:space="preserve"> السلوك الإجرامي سلوك إنساني ينشأ داخل المجتمع ويرتبط به وجودا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أو عدما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هذا و</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 السلوك الإنساني بشكل عام والسلوك الإجرامي بشكل خاص لا يمكن إرجاعه إلى عامل أ</w:t>
      </w:r>
      <w:bookmarkStart w:id="0" w:name="_GoBack"/>
      <w:bookmarkEnd w:id="0"/>
      <w:r w:rsidRPr="00DC16E5">
        <w:rPr>
          <w:rFonts w:ascii="Simplified Arabic" w:eastAsia="Times New Roman" w:hAnsi="Simplified Arabic" w:cs="Simplified Arabic"/>
          <w:b/>
          <w:bCs/>
          <w:sz w:val="28"/>
          <w:szCs w:val="28"/>
          <w:rtl/>
        </w:rPr>
        <w:t xml:space="preserve">و مجموعة عوامل محددة بذاتها بمعنى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العوامل الدافعة</w:t>
      </w:r>
      <w:r w:rsidRPr="00DC16E5">
        <w:rPr>
          <w:rFonts w:ascii="Simplified Arabic" w:eastAsia="Times New Roman" w:hAnsi="Simplified Arabic" w:cs="Simplified Arabic" w:hint="cs"/>
          <w:b/>
          <w:bCs/>
          <w:sz w:val="28"/>
          <w:szCs w:val="28"/>
          <w:rtl/>
        </w:rPr>
        <w:t xml:space="preserve">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b/>
          <w:bCs/>
          <w:sz w:val="28"/>
          <w:szCs w:val="28"/>
          <w:rtl/>
        </w:rPr>
        <w:t xml:space="preserve"> نحو السلوك الإجرامي هي عوامل عديدة ولكنها تصنف تحت عنوان العوامل الداخلية والعوامل الخارجية وأيا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كان نوع هذه العوامل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ها مرتبطة بالجاني لتكون حافزا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لاتخاذ السلوك الإجرامي المضاد للمجتمع ونظرا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لتعدد هذه العوامل فسوف أتناول أهمها وكالآتي:</w:t>
      </w:r>
    </w:p>
    <w:p w:rsidR="00DC16E5" w:rsidRPr="00DC16E5" w:rsidRDefault="00DC16E5" w:rsidP="00DC16E5">
      <w:pPr>
        <w:bidi/>
        <w:spacing w:after="0" w:line="228" w:lineRule="auto"/>
        <w:jc w:val="center"/>
        <w:rPr>
          <w:rFonts w:ascii="Simplified Arabic" w:eastAsia="Times New Roman" w:hAnsi="Simplified Arabic" w:cs="Simplified Arabic"/>
          <w:b/>
          <w:bCs/>
          <w:sz w:val="32"/>
          <w:szCs w:val="32"/>
          <w:rtl/>
        </w:rPr>
      </w:pPr>
      <w:r w:rsidRPr="00DC16E5">
        <w:rPr>
          <w:rFonts w:ascii="Simplified Arabic" w:eastAsia="Times New Roman" w:hAnsi="Simplified Arabic" w:cs="Simplified Arabic" w:hint="cs"/>
          <w:b/>
          <w:bCs/>
          <w:sz w:val="32"/>
          <w:szCs w:val="32"/>
          <w:rtl/>
        </w:rPr>
        <w:t>المطلب الأول</w:t>
      </w:r>
    </w:p>
    <w:p w:rsidR="00DC16E5" w:rsidRPr="00DC16E5" w:rsidRDefault="00DC16E5" w:rsidP="00DC16E5">
      <w:pPr>
        <w:bidi/>
        <w:spacing w:after="0" w:line="228" w:lineRule="auto"/>
        <w:jc w:val="center"/>
        <w:rPr>
          <w:rFonts w:ascii="Simplified Arabic" w:eastAsia="Times New Roman" w:hAnsi="Simplified Arabic" w:cs="Simplified Arabic"/>
          <w:b/>
          <w:bCs/>
          <w:sz w:val="32"/>
          <w:szCs w:val="32"/>
          <w:rtl/>
        </w:rPr>
      </w:pPr>
      <w:r w:rsidRPr="00DC16E5">
        <w:rPr>
          <w:rFonts w:ascii="Simplified Arabic" w:eastAsia="Times New Roman" w:hAnsi="Simplified Arabic" w:cs="Simplified Arabic" w:hint="cs"/>
          <w:b/>
          <w:bCs/>
          <w:sz w:val="32"/>
          <w:szCs w:val="32"/>
          <w:rtl/>
        </w:rPr>
        <w:t>العوامل الداخلية</w:t>
      </w:r>
    </w:p>
    <w:p w:rsidR="00DC16E5" w:rsidRPr="00DC16E5" w:rsidRDefault="00DC16E5" w:rsidP="00624CBC">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قد تكون العوامل التي تدفع النية نحو السلوك الإجرامي عوامل داخلية وهذه العوامل قد تكون أصلية ويراد بها الصفات والخصائص التي تتوافر في الشخص منذ ولادته مثل الوراثة ونوع الجنس أو قد تكون عارضة أي تلك الصفات والخصائص التي اكتسبها بعد الولادة مثل المرض العضوي</w:t>
      </w:r>
      <w:r w:rsidR="00624CBC" w:rsidRPr="00425492">
        <w:rPr>
          <w:rFonts w:ascii="Simplified Arabic" w:eastAsia="Times New Roman" w:hAnsi="Simplified Arabic" w:cs="Simplified Arabic" w:hint="cs"/>
          <w:b/>
          <w:bCs/>
          <w:sz w:val="28"/>
          <w:szCs w:val="28"/>
          <w:vertAlign w:val="superscript"/>
          <w:rtl/>
        </w:rPr>
        <w:t xml:space="preserve"> </w:t>
      </w:r>
      <w:r w:rsidRPr="00DC16E5">
        <w:rPr>
          <w:rFonts w:ascii="Simplified Arabic" w:eastAsia="Times New Roman" w:hAnsi="Simplified Arabic" w:cs="Simplified Arabic"/>
          <w:b/>
          <w:bCs/>
          <w:sz w:val="28"/>
          <w:szCs w:val="28"/>
          <w:rtl/>
        </w:rPr>
        <w:t xml:space="preserve">ومن أهم هذه العوامل </w:t>
      </w:r>
      <w:r w:rsidRPr="00DC16E5">
        <w:rPr>
          <w:rFonts w:ascii="Simplified Arabic" w:eastAsia="Times New Roman" w:hAnsi="Simplified Arabic" w:cs="Simplified Arabic" w:hint="cs"/>
          <w:b/>
          <w:bCs/>
          <w:sz w:val="28"/>
          <w:szCs w:val="28"/>
          <w:rtl/>
        </w:rPr>
        <w:t>نذك</w:t>
      </w:r>
      <w:r w:rsidRPr="00DC16E5">
        <w:rPr>
          <w:rFonts w:ascii="Simplified Arabic" w:eastAsia="Times New Roman" w:hAnsi="Simplified Arabic" w:cs="Simplified Arabic"/>
          <w:b/>
          <w:bCs/>
          <w:sz w:val="28"/>
          <w:szCs w:val="28"/>
          <w:rtl/>
        </w:rPr>
        <w:t xml:space="preserve">ر: </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الأول</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الوراثة</w:t>
      </w:r>
      <w:r w:rsidR="00624CBC">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والسلالة</w:t>
      </w:r>
    </w:p>
    <w:p w:rsidR="00DC16E5" w:rsidRPr="00DC16E5" w:rsidRDefault="00DC16E5" w:rsidP="00DC16E5">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أولاً: الوراثة: </w:t>
      </w:r>
    </w:p>
    <w:p w:rsidR="00DC16E5" w:rsidRPr="00DC16E5" w:rsidRDefault="00624CBC" w:rsidP="00624CBC">
      <w:pPr>
        <w:bidi/>
        <w:spacing w:after="0" w:line="228" w:lineRule="auto"/>
        <w:jc w:val="lowKashida"/>
        <w:rPr>
          <w:rFonts w:ascii="Simplified Arabic" w:eastAsia="Times New Roman" w:hAnsi="Simplified Arabic" w:cs="Simplified Arabic"/>
          <w:b/>
          <w:bCs/>
          <w:sz w:val="28"/>
          <w:szCs w:val="28"/>
          <w:rtl/>
        </w:rPr>
      </w:pPr>
      <w:r>
        <w:rPr>
          <w:rFonts w:ascii="Simplified Arabic" w:eastAsia="Calibri" w:hAnsi="Simplified Arabic" w:cs="Simplified Arabic" w:hint="cs"/>
          <w:b/>
          <w:bCs/>
          <w:sz w:val="28"/>
          <w:szCs w:val="28"/>
          <w:rtl/>
        </w:rPr>
        <w:t xml:space="preserve">  </w:t>
      </w:r>
      <w:r w:rsidR="00DC16E5" w:rsidRPr="00DC16E5">
        <w:rPr>
          <w:rFonts w:ascii="Simplified Arabic" w:eastAsia="Calibri" w:hAnsi="Simplified Arabic" w:cs="Simplified Arabic"/>
          <w:b/>
          <w:bCs/>
          <w:sz w:val="28"/>
          <w:szCs w:val="28"/>
          <w:rtl/>
        </w:rPr>
        <w:t>يراد</w:t>
      </w:r>
      <w:r w:rsidR="00DC16E5" w:rsidRPr="00DC16E5">
        <w:rPr>
          <w:rFonts w:ascii="Simplified Arabic" w:eastAsia="Times New Roman" w:hAnsi="Simplified Arabic" w:cs="Simplified Arabic"/>
          <w:b/>
          <w:bCs/>
          <w:sz w:val="28"/>
          <w:szCs w:val="28"/>
          <w:rtl/>
        </w:rPr>
        <w:t xml:space="preserve"> بالوراثة انتقال الصفات والخصائص من السلف إلى الخلف عبر الجينات, هذا وقد اختلف علماء الوراثة حول تحديد دورها كدافع نحو السلوك الإجرامي إلى أكثر من اتجاه </w:t>
      </w:r>
      <w:r w:rsidR="00DC16E5" w:rsidRPr="00DC16E5">
        <w:rPr>
          <w:rFonts w:ascii="Simplified Arabic" w:eastAsia="Times New Roman" w:hAnsi="Simplified Arabic" w:cs="Simplified Arabic"/>
          <w:b/>
          <w:bCs/>
          <w:sz w:val="28"/>
          <w:szCs w:val="28"/>
          <w:u w:val="single"/>
          <w:rtl/>
        </w:rPr>
        <w:t>الاتجاه الأول</w:t>
      </w:r>
      <w:r w:rsidR="00DC16E5" w:rsidRPr="00DC16E5">
        <w:rPr>
          <w:rFonts w:ascii="Simplified Arabic" w:eastAsia="Times New Roman" w:hAnsi="Simplified Arabic" w:cs="Simplified Arabic"/>
          <w:b/>
          <w:bCs/>
          <w:sz w:val="28"/>
          <w:szCs w:val="28"/>
          <w:rtl/>
        </w:rPr>
        <w:t xml:space="preserve"> أنكر على الوراثة دور الدافع المولّد للنية الإجرامية على اعتبار </w:t>
      </w:r>
      <w:r w:rsidR="00DC16E5" w:rsidRPr="00DC16E5">
        <w:rPr>
          <w:rFonts w:ascii="Simplified Arabic" w:eastAsia="Times New Roman" w:hAnsi="Simplified Arabic" w:cs="Simplified Arabic" w:hint="cs"/>
          <w:b/>
          <w:bCs/>
          <w:sz w:val="28"/>
          <w:szCs w:val="28"/>
          <w:rtl/>
        </w:rPr>
        <w:t>أ</w:t>
      </w:r>
      <w:r w:rsidR="00DC16E5" w:rsidRPr="00DC16E5">
        <w:rPr>
          <w:rFonts w:ascii="Simplified Arabic" w:eastAsia="Times New Roman" w:hAnsi="Simplified Arabic" w:cs="Simplified Arabic"/>
          <w:b/>
          <w:bCs/>
          <w:sz w:val="28"/>
          <w:szCs w:val="28"/>
          <w:rtl/>
        </w:rPr>
        <w:t xml:space="preserve">ن السلوك الإجرامي </w:t>
      </w:r>
      <w:r w:rsidR="00DC16E5" w:rsidRPr="00DC16E5">
        <w:rPr>
          <w:rFonts w:ascii="Simplified Arabic" w:eastAsia="Times New Roman" w:hAnsi="Simplified Arabic" w:cs="Simplified Arabic" w:hint="cs"/>
          <w:b/>
          <w:bCs/>
          <w:sz w:val="28"/>
          <w:szCs w:val="28"/>
          <w:rtl/>
        </w:rPr>
        <w:t>إ</w:t>
      </w:r>
      <w:r w:rsidR="00DC16E5" w:rsidRPr="00DC16E5">
        <w:rPr>
          <w:rFonts w:ascii="Simplified Arabic" w:eastAsia="Times New Roman" w:hAnsi="Simplified Arabic" w:cs="Simplified Arabic"/>
          <w:b/>
          <w:bCs/>
          <w:sz w:val="28"/>
          <w:szCs w:val="28"/>
          <w:rtl/>
        </w:rPr>
        <w:t>نما هو نتيجة العوامل البيئية المحيطة بالمجرم وحدها دون غيرها</w:t>
      </w:r>
      <w:r w:rsidR="00DC16E5" w:rsidRPr="00DC16E5">
        <w:rPr>
          <w:rFonts w:ascii="Simplified Arabic" w:eastAsia="Times New Roman" w:hAnsi="Simplified Arabic" w:cs="Simplified Arabic" w:hint="cs"/>
          <w:b/>
          <w:bCs/>
          <w:sz w:val="28"/>
          <w:szCs w:val="28"/>
          <w:rtl/>
        </w:rPr>
        <w:t>،</w:t>
      </w:r>
      <w:r w:rsidR="00DC16E5" w:rsidRPr="00DC16E5">
        <w:rPr>
          <w:rFonts w:ascii="Simplified Arabic" w:eastAsia="Times New Roman" w:hAnsi="Simplified Arabic" w:cs="Simplified Arabic"/>
          <w:b/>
          <w:bCs/>
          <w:sz w:val="28"/>
          <w:szCs w:val="28"/>
          <w:rtl/>
        </w:rPr>
        <w:t xml:space="preserve"> </w:t>
      </w:r>
      <w:r w:rsidR="00DC16E5" w:rsidRPr="00DC16E5">
        <w:rPr>
          <w:rFonts w:ascii="Simplified Arabic" w:eastAsia="Times New Roman" w:hAnsi="Simplified Arabic" w:cs="Simplified Arabic" w:hint="cs"/>
          <w:b/>
          <w:bCs/>
          <w:sz w:val="28"/>
          <w:szCs w:val="28"/>
          <w:rtl/>
        </w:rPr>
        <w:t>أ</w:t>
      </w:r>
      <w:r w:rsidR="00DC16E5" w:rsidRPr="00DC16E5">
        <w:rPr>
          <w:rFonts w:ascii="Simplified Arabic" w:eastAsia="Times New Roman" w:hAnsi="Simplified Arabic" w:cs="Simplified Arabic"/>
          <w:b/>
          <w:bCs/>
          <w:sz w:val="28"/>
          <w:szCs w:val="28"/>
          <w:rtl/>
        </w:rPr>
        <w:t xml:space="preserve">ما أصحاب </w:t>
      </w:r>
      <w:r w:rsidR="00DC16E5" w:rsidRPr="00DC16E5">
        <w:rPr>
          <w:rFonts w:ascii="Simplified Arabic" w:eastAsia="Times New Roman" w:hAnsi="Simplified Arabic" w:cs="Simplified Arabic"/>
          <w:b/>
          <w:bCs/>
          <w:sz w:val="28"/>
          <w:szCs w:val="28"/>
          <w:u w:val="single"/>
          <w:rtl/>
        </w:rPr>
        <w:t>الاتجاه الثاني</w:t>
      </w:r>
      <w:r w:rsidR="00DC16E5" w:rsidRPr="00DC16E5">
        <w:rPr>
          <w:rFonts w:ascii="Simplified Arabic" w:eastAsia="Times New Roman" w:hAnsi="Simplified Arabic" w:cs="Simplified Arabic"/>
          <w:b/>
          <w:bCs/>
          <w:sz w:val="28"/>
          <w:szCs w:val="28"/>
          <w:rtl/>
        </w:rPr>
        <w:t xml:space="preserve"> فقد أيدوا دور الوراثة كدافع</w:t>
      </w:r>
      <w:r w:rsidR="00DC16E5" w:rsidRPr="00DC16E5">
        <w:rPr>
          <w:rFonts w:ascii="Simplified Arabic" w:eastAsia="Times New Roman" w:hAnsi="Simplified Arabic" w:cs="Simplified Arabic" w:hint="cs"/>
          <w:b/>
          <w:bCs/>
          <w:sz w:val="28"/>
          <w:szCs w:val="28"/>
          <w:rtl/>
        </w:rPr>
        <w:t xml:space="preserve"> </w:t>
      </w:r>
      <w:proofErr w:type="spellStart"/>
      <w:r w:rsidR="00DC16E5" w:rsidRPr="00DC16E5">
        <w:rPr>
          <w:rFonts w:ascii="Simplified Arabic" w:eastAsia="Times New Roman" w:hAnsi="Simplified Arabic" w:cs="Simplified Arabic" w:hint="cs"/>
          <w:b/>
          <w:bCs/>
          <w:sz w:val="28"/>
          <w:szCs w:val="28"/>
          <w:rtl/>
        </w:rPr>
        <w:t>للنيه</w:t>
      </w:r>
      <w:proofErr w:type="spellEnd"/>
      <w:r w:rsidR="00DC16E5" w:rsidRPr="00DC16E5">
        <w:rPr>
          <w:rFonts w:ascii="Simplified Arabic" w:eastAsia="Times New Roman" w:hAnsi="Simplified Arabic" w:cs="Simplified Arabic"/>
          <w:b/>
          <w:bCs/>
          <w:sz w:val="28"/>
          <w:szCs w:val="28"/>
          <w:rtl/>
        </w:rPr>
        <w:t xml:space="preserve"> نحو السلوك الإجرامي واستندوا في رأيهم إلى عدة طرق علمية وجدوا من خلالها </w:t>
      </w:r>
      <w:r w:rsidR="00DC16E5" w:rsidRPr="00DC16E5">
        <w:rPr>
          <w:rFonts w:ascii="Simplified Arabic" w:eastAsia="Times New Roman" w:hAnsi="Simplified Arabic" w:cs="Simplified Arabic" w:hint="cs"/>
          <w:b/>
          <w:bCs/>
          <w:sz w:val="28"/>
          <w:szCs w:val="28"/>
          <w:rtl/>
        </w:rPr>
        <w:t>إ</w:t>
      </w:r>
      <w:r w:rsidR="00DC16E5" w:rsidRPr="00DC16E5">
        <w:rPr>
          <w:rFonts w:ascii="Simplified Arabic" w:eastAsia="Times New Roman" w:hAnsi="Simplified Arabic" w:cs="Simplified Arabic"/>
          <w:b/>
          <w:bCs/>
          <w:sz w:val="28"/>
          <w:szCs w:val="28"/>
          <w:rtl/>
        </w:rPr>
        <w:t xml:space="preserve">ن الإجرام يمكن </w:t>
      </w:r>
      <w:r w:rsidR="00DC16E5" w:rsidRPr="00DC16E5">
        <w:rPr>
          <w:rFonts w:ascii="Simplified Arabic" w:eastAsia="Times New Roman" w:hAnsi="Simplified Arabic" w:cs="Simplified Arabic" w:hint="cs"/>
          <w:b/>
          <w:bCs/>
          <w:sz w:val="28"/>
          <w:szCs w:val="28"/>
          <w:rtl/>
        </w:rPr>
        <w:t>أ</w:t>
      </w:r>
      <w:r w:rsidR="00DC16E5" w:rsidRPr="00DC16E5">
        <w:rPr>
          <w:rFonts w:ascii="Simplified Arabic" w:eastAsia="Times New Roman" w:hAnsi="Simplified Arabic" w:cs="Simplified Arabic"/>
          <w:b/>
          <w:bCs/>
          <w:sz w:val="28"/>
          <w:szCs w:val="28"/>
          <w:rtl/>
        </w:rPr>
        <w:t>ن يورث ومن أهم هذه الطرق طريقة المقارنة بين المجرم والإنسان</w:t>
      </w:r>
      <w:r>
        <w:rPr>
          <w:rFonts w:ascii="Simplified Arabic" w:eastAsia="Times New Roman" w:hAnsi="Simplified Arabic" w:cs="Simplified Arabic"/>
          <w:b/>
          <w:bCs/>
          <w:sz w:val="28"/>
          <w:szCs w:val="28"/>
          <w:rtl/>
        </w:rPr>
        <w:t xml:space="preserve"> البدائي وأبرز القائلين بذلك</w:t>
      </w:r>
      <w:r w:rsidRPr="00425492">
        <w:rPr>
          <w:rFonts w:ascii="Simplified Arabic" w:eastAsia="Times New Roman" w:hAnsi="Simplified Arabic" w:cs="Simplified Arabic"/>
          <w:b/>
          <w:bCs/>
          <w:sz w:val="28"/>
          <w:szCs w:val="28"/>
          <w:u w:val="single"/>
          <w:rtl/>
        </w:rPr>
        <w:t xml:space="preserve"> </w:t>
      </w:r>
      <w:proofErr w:type="spellStart"/>
      <w:r w:rsidRPr="00425492">
        <w:rPr>
          <w:rFonts w:ascii="Simplified Arabic" w:eastAsia="Times New Roman" w:hAnsi="Simplified Arabic" w:cs="Simplified Arabic"/>
          <w:b/>
          <w:bCs/>
          <w:sz w:val="28"/>
          <w:szCs w:val="28"/>
          <w:u w:val="single"/>
          <w:rtl/>
        </w:rPr>
        <w:t>لو</w:t>
      </w:r>
      <w:r w:rsidR="00DC16E5" w:rsidRPr="00DC16E5">
        <w:rPr>
          <w:rFonts w:ascii="Simplified Arabic" w:eastAsia="Times New Roman" w:hAnsi="Simplified Arabic" w:cs="Simplified Arabic"/>
          <w:b/>
          <w:bCs/>
          <w:sz w:val="28"/>
          <w:szCs w:val="28"/>
          <w:u w:val="single"/>
          <w:rtl/>
        </w:rPr>
        <w:t>مبروز</w:t>
      </w:r>
      <w:proofErr w:type="spellEnd"/>
      <w:r w:rsidR="00DC16E5" w:rsidRPr="00DC16E5">
        <w:rPr>
          <w:rFonts w:ascii="Simplified Arabic" w:eastAsia="Times New Roman" w:hAnsi="Simplified Arabic" w:cs="Simplified Arabic"/>
          <w:b/>
          <w:bCs/>
          <w:sz w:val="28"/>
          <w:szCs w:val="28"/>
          <w:rtl/>
        </w:rPr>
        <w:t xml:space="preserve"> والذي يرى </w:t>
      </w:r>
      <w:r w:rsidR="00DC16E5" w:rsidRPr="00DC16E5">
        <w:rPr>
          <w:rFonts w:ascii="Simplified Arabic" w:eastAsia="Times New Roman" w:hAnsi="Simplified Arabic" w:cs="Simplified Arabic" w:hint="cs"/>
          <w:b/>
          <w:bCs/>
          <w:sz w:val="28"/>
          <w:szCs w:val="28"/>
          <w:rtl/>
        </w:rPr>
        <w:t>أ</w:t>
      </w:r>
      <w:r w:rsidR="00DC16E5" w:rsidRPr="00DC16E5">
        <w:rPr>
          <w:rFonts w:ascii="Simplified Arabic" w:eastAsia="Times New Roman" w:hAnsi="Simplified Arabic" w:cs="Simplified Arabic"/>
          <w:b/>
          <w:bCs/>
          <w:sz w:val="28"/>
          <w:szCs w:val="28"/>
          <w:rtl/>
        </w:rPr>
        <w:t xml:space="preserve">ن السلوك الإجرامي يورث من خلال الصفات البدائية, وطريقة دراسة تاريخ عائلة المجرم من خلال المقارنة بينها وبين العائلات التي لا </w:t>
      </w:r>
      <w:r w:rsidR="00DC16E5" w:rsidRPr="00DC16E5">
        <w:rPr>
          <w:rFonts w:ascii="Simplified Arabic" w:eastAsia="Times New Roman" w:hAnsi="Simplified Arabic" w:cs="Simplified Arabic" w:hint="cs"/>
          <w:b/>
          <w:bCs/>
          <w:sz w:val="28"/>
          <w:szCs w:val="28"/>
          <w:rtl/>
        </w:rPr>
        <w:t xml:space="preserve">ينتمي </w:t>
      </w:r>
      <w:r w:rsidR="00DC16E5" w:rsidRPr="00DC16E5">
        <w:rPr>
          <w:rFonts w:ascii="Simplified Arabic" w:eastAsia="Times New Roman" w:hAnsi="Simplified Arabic" w:cs="Simplified Arabic"/>
          <w:b/>
          <w:bCs/>
          <w:sz w:val="28"/>
          <w:szCs w:val="28"/>
          <w:rtl/>
        </w:rPr>
        <w:t>إليها المجرمين وكذلك طريقة دراسة التوائم حيث وجدوا انها تتفق في النزعة الإجرامية وان وضعوا في بيئتين مختلفتين</w:t>
      </w:r>
      <w:r>
        <w:rPr>
          <w:rFonts w:ascii="Simplified Arabic" w:eastAsia="Times New Roman" w:hAnsi="Simplified Arabic" w:cs="Simplified Arabic" w:hint="cs"/>
          <w:b/>
          <w:bCs/>
          <w:sz w:val="28"/>
          <w:szCs w:val="28"/>
          <w:vertAlign w:val="superscript"/>
          <w:rtl/>
        </w:rPr>
        <w:t>.</w:t>
      </w:r>
      <w:r w:rsidR="00DC16E5" w:rsidRPr="00DC16E5">
        <w:rPr>
          <w:rFonts w:ascii="Simplified Arabic" w:eastAsia="Times New Roman" w:hAnsi="Simplified Arabic" w:cs="Simplified Arabic"/>
          <w:b/>
          <w:bCs/>
          <w:sz w:val="28"/>
          <w:szCs w:val="28"/>
          <w:rtl/>
        </w:rPr>
        <w:t xml:space="preserve">              </w:t>
      </w:r>
    </w:p>
    <w:p w:rsidR="00DC16E5" w:rsidRPr="00DC16E5" w:rsidRDefault="00DC16E5" w:rsidP="00624CBC">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ا أصحاب </w:t>
      </w:r>
      <w:r w:rsidRPr="00DC16E5">
        <w:rPr>
          <w:rFonts w:ascii="Simplified Arabic" w:eastAsia="Times New Roman" w:hAnsi="Simplified Arabic" w:cs="Simplified Arabic"/>
          <w:b/>
          <w:bCs/>
          <w:sz w:val="28"/>
          <w:szCs w:val="28"/>
          <w:u w:val="single"/>
          <w:rtl/>
        </w:rPr>
        <w:t>الاتجاه الثالث</w:t>
      </w:r>
      <w:r w:rsidRPr="00DC16E5">
        <w:rPr>
          <w:rFonts w:ascii="Simplified Arabic" w:eastAsia="Times New Roman" w:hAnsi="Simplified Arabic" w:cs="Simplified Arabic"/>
          <w:b/>
          <w:bCs/>
          <w:sz w:val="28"/>
          <w:szCs w:val="28"/>
          <w:rtl/>
        </w:rPr>
        <w:t xml:space="preserve">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نهم يرون عدم تجريد الوراثة من دورها ولكن الذي يورث هنا ليس السلوك الإجرامي وإنما الإمكانية أو الاستعداد الإجرامي والذي يقصد به احتمال سابق يتضمن قوة داخلية تتضافر معها مجموعة من القوى الخارجية فيعبر الاستعداد الإجرامي عن نفسه بصورة سلوك إجرامي </w:t>
      </w:r>
      <w:r w:rsidRPr="00DC16E5">
        <w:rPr>
          <w:rFonts w:ascii="Simplified Arabic" w:eastAsia="Times New Roman" w:hAnsi="Simplified Arabic" w:cs="Simplified Arabic"/>
          <w:b/>
          <w:bCs/>
          <w:sz w:val="28"/>
          <w:szCs w:val="28"/>
          <w:rtl/>
        </w:rPr>
        <w:lastRenderedPageBreak/>
        <w:t>وبذلك يكون علماء الوراثة قد أبرزوا دور الاستعداد الإجرامي المورث كدافع للنية نحو السلوك الإجرامي متى ما ساهمت معه عوامل خارجية أخرى ساعدت على تنبيه وإيقاظ هذا الاستعداد لنقله من حالة السكون إلى حالة الحركة.</w:t>
      </w:r>
    </w:p>
    <w:p w:rsidR="00DC16E5" w:rsidRPr="00DC16E5" w:rsidRDefault="00624CBC" w:rsidP="00624CBC">
      <w:pPr>
        <w:bidi/>
        <w:spacing w:after="0" w:line="228" w:lineRule="auto"/>
        <w:ind w:firstLine="368"/>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بدورنا</w:t>
      </w:r>
      <w:r w:rsidR="00DC16E5" w:rsidRPr="00DC16E5">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نؤيد</w:t>
      </w:r>
      <w:r w:rsidR="00DC16E5" w:rsidRPr="00DC16E5">
        <w:rPr>
          <w:rFonts w:ascii="Simplified Arabic" w:eastAsia="Times New Roman" w:hAnsi="Simplified Arabic" w:cs="Simplified Arabic"/>
          <w:b/>
          <w:bCs/>
          <w:sz w:val="28"/>
          <w:szCs w:val="28"/>
          <w:rtl/>
        </w:rPr>
        <w:t xml:space="preserve"> أصحاب الاتجاه الثالث لكونه لم يأخذ بنظرية العامل الواحد و</w:t>
      </w:r>
      <w:r w:rsidR="00DC16E5" w:rsidRPr="00DC16E5">
        <w:rPr>
          <w:rFonts w:ascii="Simplified Arabic" w:eastAsia="Times New Roman" w:hAnsi="Simplified Arabic" w:cs="Simplified Arabic" w:hint="cs"/>
          <w:b/>
          <w:bCs/>
          <w:sz w:val="28"/>
          <w:szCs w:val="28"/>
          <w:rtl/>
        </w:rPr>
        <w:t>إ</w:t>
      </w:r>
      <w:r w:rsidR="00DC16E5" w:rsidRPr="00DC16E5">
        <w:rPr>
          <w:rFonts w:ascii="Simplified Arabic" w:eastAsia="Times New Roman" w:hAnsi="Simplified Arabic" w:cs="Simplified Arabic"/>
          <w:b/>
          <w:bCs/>
          <w:sz w:val="28"/>
          <w:szCs w:val="28"/>
          <w:rtl/>
        </w:rPr>
        <w:t xml:space="preserve">نما بتعدد العوامل والمتمثلة بالاستعداد الإجرامي وأثر العوامل الخارجية المحيطة به. </w:t>
      </w:r>
    </w:p>
    <w:p w:rsidR="00DC16E5" w:rsidRPr="00DC16E5" w:rsidRDefault="00DC16E5" w:rsidP="00DC16E5">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ثانياً: السلالة: </w:t>
      </w:r>
    </w:p>
    <w:p w:rsidR="00DC16E5" w:rsidRPr="00DC16E5" w:rsidRDefault="00DC16E5" w:rsidP="003D76C9">
      <w:pPr>
        <w:bidi/>
        <w:spacing w:after="0" w:line="228" w:lineRule="auto"/>
        <w:ind w:firstLine="386"/>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يراد</w:t>
      </w:r>
      <w:r w:rsidRPr="00DC16E5">
        <w:rPr>
          <w:rFonts w:ascii="Simplified Arabic" w:eastAsia="Times New Roman" w:hAnsi="Simplified Arabic" w:cs="Simplified Arabic"/>
          <w:b/>
          <w:bCs/>
          <w:sz w:val="28"/>
          <w:szCs w:val="28"/>
          <w:rtl/>
        </w:rPr>
        <w:t xml:space="preserve"> بالسلالة </w:t>
      </w:r>
      <w:r w:rsidRPr="00DC16E5">
        <w:rPr>
          <w:rFonts w:ascii="Simplified Arabic" w:eastAsia="Times New Roman" w:hAnsi="Simplified Arabic" w:cs="Simplified Arabic" w:hint="cs"/>
          <w:b/>
          <w:bCs/>
          <w:sz w:val="28"/>
          <w:szCs w:val="28"/>
          <w:u w:val="single"/>
          <w:rtl/>
        </w:rPr>
        <w:t>أ</w:t>
      </w:r>
      <w:r w:rsidRPr="00DC16E5">
        <w:rPr>
          <w:rFonts w:ascii="Simplified Arabic" w:eastAsia="Times New Roman" w:hAnsi="Simplified Arabic" w:cs="Simplified Arabic"/>
          <w:b/>
          <w:bCs/>
          <w:sz w:val="28"/>
          <w:szCs w:val="28"/>
          <w:u w:val="single"/>
          <w:rtl/>
        </w:rPr>
        <w:t>نها وراثة عامة يشترك بمقتضاها مجموعة كبيرة من الناس سواء كان ذلك في الصفات الداخلية أو الخارجية</w:t>
      </w:r>
      <w:r w:rsidRPr="00DC16E5">
        <w:rPr>
          <w:rFonts w:ascii="Simplified Arabic" w:eastAsia="Times New Roman" w:hAnsi="Simplified Arabic" w:cs="Simplified Arabic"/>
          <w:b/>
          <w:bCs/>
          <w:sz w:val="28"/>
          <w:szCs w:val="28"/>
          <w:rtl/>
        </w:rPr>
        <w:t xml:space="preserve"> بمعنى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الوراثة هنا لا تقتصر على لون البشرة والشعر وطول القامة وتناسب أعضاء الجسم ولكنها تشمل كذلك نوع السلالة ومدى الاستجابة إلى المؤثرات الخارجية ومن ذلك يتضح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كل سلالة تتميز بنمط من الشخصية مختلف عن غيره. </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ويثار لدى علماء الإجرام سؤال </w:t>
      </w:r>
      <w:r w:rsidRPr="00DC16E5">
        <w:rPr>
          <w:rFonts w:ascii="Simplified Arabic" w:eastAsia="Calibri" w:hAnsi="Simplified Arabic" w:cs="Simplified Arabic"/>
          <w:b/>
          <w:bCs/>
          <w:sz w:val="28"/>
          <w:szCs w:val="28"/>
          <w:rtl/>
        </w:rPr>
        <w:t>حول</w:t>
      </w:r>
      <w:r w:rsidRPr="00DC16E5">
        <w:rPr>
          <w:rFonts w:ascii="Simplified Arabic" w:eastAsia="Times New Roman" w:hAnsi="Simplified Arabic" w:cs="Simplified Arabic"/>
          <w:b/>
          <w:bCs/>
          <w:sz w:val="28"/>
          <w:szCs w:val="28"/>
          <w:rtl/>
        </w:rPr>
        <w:t xml:space="preserve"> مدى صلة السلالة بالسلوك الإجرامي</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بمعنى آخر هل تعد السلالة دافع داخلي يوجه النية نحو السلوك الإجرامي؟</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يرى علماء الإجرام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w:t>
      </w:r>
      <w:r w:rsidRPr="00DC16E5">
        <w:rPr>
          <w:rFonts w:ascii="Simplified Arabic" w:eastAsia="Calibri" w:hAnsi="Simplified Arabic" w:cs="Simplified Arabic"/>
          <w:b/>
          <w:bCs/>
          <w:sz w:val="28"/>
          <w:szCs w:val="28"/>
          <w:rtl/>
        </w:rPr>
        <w:t>مجرد</w:t>
      </w:r>
      <w:r w:rsidRPr="00DC16E5">
        <w:rPr>
          <w:rFonts w:ascii="Simplified Arabic" w:eastAsia="Times New Roman" w:hAnsi="Simplified Arabic" w:cs="Simplified Arabic"/>
          <w:b/>
          <w:bCs/>
          <w:sz w:val="28"/>
          <w:szCs w:val="28"/>
          <w:rtl/>
        </w:rPr>
        <w:t xml:space="preserve"> الانتماء إلى سلالة معينة لا يعني انه سبب للإجرام أو لوقوع نوع معين من الجرائم ل</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نه في كل سلالة كما هو الحال في كل جماعة بشرية توجد الفضيلة والرذيلة الخير والشر فضلاً عن ذلك لا يوجد في العلم شيء قاطع يثبت ب</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هناك سلالات أو أجناس تتميز عن غيرها في الإجرام من حيث النوع والكمية لكن يرى العلماء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نه يمكن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يكون للسلالة دورا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في الإجرام إذ تعرضت إلى ظروف معيشية سيئة بحيث يكون لها أثر في تكوين شخصياتهم والتحكم في نوازعهم وسلوكهم ومثال ذلك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 </w:t>
      </w:r>
      <w:r w:rsidRPr="00DC16E5">
        <w:rPr>
          <w:rFonts w:ascii="Simplified Arabic" w:eastAsia="Times New Roman" w:hAnsi="Simplified Arabic" w:cs="Simplified Arabic"/>
          <w:b/>
          <w:bCs/>
          <w:sz w:val="28"/>
          <w:szCs w:val="28"/>
          <w:u w:val="single"/>
          <w:rtl/>
        </w:rPr>
        <w:t xml:space="preserve">ارتفاع معدل السلوك الإجرامي لدى السود </w:t>
      </w:r>
      <w:r w:rsidRPr="00DC16E5">
        <w:rPr>
          <w:rFonts w:ascii="Simplified Arabic" w:eastAsia="Times New Roman" w:hAnsi="Simplified Arabic" w:cs="Simplified Arabic" w:hint="cs"/>
          <w:b/>
          <w:bCs/>
          <w:sz w:val="28"/>
          <w:szCs w:val="28"/>
          <w:u w:val="single"/>
          <w:rtl/>
        </w:rPr>
        <w:t>ع</w:t>
      </w:r>
      <w:r w:rsidRPr="00DC16E5">
        <w:rPr>
          <w:rFonts w:ascii="Simplified Arabic" w:eastAsia="Times New Roman" w:hAnsi="Simplified Arabic" w:cs="Simplified Arabic"/>
          <w:b/>
          <w:bCs/>
          <w:sz w:val="28"/>
          <w:szCs w:val="28"/>
          <w:u w:val="single"/>
          <w:rtl/>
        </w:rPr>
        <w:t>ن البيض في الولايات المتحدة الأمريكية</w:t>
      </w:r>
      <w:r w:rsidRPr="00DC16E5">
        <w:rPr>
          <w:rFonts w:ascii="Simplified Arabic" w:eastAsia="Times New Roman" w:hAnsi="Simplified Arabic" w:cs="Simplified Arabic"/>
          <w:b/>
          <w:bCs/>
          <w:sz w:val="28"/>
          <w:szCs w:val="28"/>
          <w:rtl/>
        </w:rPr>
        <w:t xml:space="preserve"> لا يمكن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ننسبه إلى كونهم سلالة متميزة بتكوين بيولوجي خاص يدفعهم نحو الجريمة أكثر من غيرهم و</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نما الدافع الحقيقي وراء هذا السلوك الإجرامي هي الظروف السيئة التي تحيط بهم من الناحية الاقتصادية والاجتماعية بحيث تجعلهم محرمون من فرص الحياة الملائمة ومن ثم المساهمة الكاملة داخل المجتمع فضلاً عن مظاهر التم</w:t>
      </w:r>
      <w:r w:rsidRPr="00DC16E5">
        <w:rPr>
          <w:rFonts w:ascii="Simplified Arabic" w:eastAsia="Times New Roman" w:hAnsi="Simplified Arabic" w:cs="Simplified Arabic" w:hint="cs"/>
          <w:b/>
          <w:bCs/>
          <w:sz w:val="28"/>
          <w:szCs w:val="28"/>
          <w:rtl/>
        </w:rPr>
        <w:t>ي</w:t>
      </w:r>
      <w:r w:rsidRPr="00DC16E5">
        <w:rPr>
          <w:rFonts w:ascii="Simplified Arabic" w:eastAsia="Times New Roman" w:hAnsi="Simplified Arabic" w:cs="Simplified Arabic"/>
          <w:b/>
          <w:bCs/>
          <w:sz w:val="28"/>
          <w:szCs w:val="28"/>
          <w:rtl/>
        </w:rPr>
        <w:t xml:space="preserve">يز العنصري. </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p>
    <w:p w:rsidR="00DC16E5" w:rsidRPr="00DC16E5" w:rsidRDefault="00DC16E5" w:rsidP="00DC16E5">
      <w:pPr>
        <w:bidi/>
        <w:spacing w:after="0" w:line="216"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الثاني</w:t>
      </w:r>
    </w:p>
    <w:p w:rsidR="00DC16E5" w:rsidRPr="00DC16E5" w:rsidRDefault="00DC16E5" w:rsidP="00DC16E5">
      <w:pPr>
        <w:bidi/>
        <w:spacing w:after="0" w:line="216"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السن</w:t>
      </w:r>
      <w:r w:rsidR="003D76C9">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نوع الجنس</w:t>
      </w:r>
    </w:p>
    <w:p w:rsidR="00DC16E5" w:rsidRPr="00DC16E5" w:rsidRDefault="00DC16E5" w:rsidP="003D76C9">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يتأثر</w:t>
      </w:r>
      <w:r w:rsidRPr="00DC16E5">
        <w:rPr>
          <w:rFonts w:ascii="Simplified Arabic" w:eastAsia="Times New Roman" w:hAnsi="Simplified Arabic" w:cs="Simplified Arabic"/>
          <w:b/>
          <w:bCs/>
          <w:sz w:val="28"/>
          <w:szCs w:val="28"/>
          <w:rtl/>
        </w:rPr>
        <w:t xml:space="preserve"> السلوك الإجرامي من الناحية الكمية والنوعية بالسن ونوع الجنس وخاصة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ننا نعلم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الإنسان خلال حياته يمر بمراحل عمرية مختلفة وان كل مرحلة من هذه المراحل يكون لنوع الجنس تأثير على السلوك الإجرامي وخاصة عندما يصادف تغيرات داخلية من الناحية التكوينية وظروف بيئية محيطة تساعد على ذلك</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DC16E5">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lastRenderedPageBreak/>
        <w:t xml:space="preserve">وبذلك فإنّ السن ونوع الجنس متى ما تهيأت لهما هذه الظروف قد يكون ذلك دافع للنية نحو السلوك الإجرامي وهذا ما سوف أوضحه وكالآتي: </w:t>
      </w:r>
    </w:p>
    <w:p w:rsidR="00DC16E5" w:rsidRPr="00DC16E5" w:rsidRDefault="00DC16E5" w:rsidP="00DC16E5">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يُقسّم</w:t>
      </w:r>
      <w:r w:rsidRPr="00DC16E5">
        <w:rPr>
          <w:rFonts w:ascii="Simplified Arabic" w:eastAsia="Times New Roman" w:hAnsi="Simplified Arabic" w:cs="Simplified Arabic"/>
          <w:b/>
          <w:bCs/>
          <w:sz w:val="28"/>
          <w:szCs w:val="28"/>
          <w:rtl/>
        </w:rPr>
        <w:t xml:space="preserve"> الباحثون في علم الإجرام عمر الإنسان إلى عدة أقسام ولكن التقسيم الأكثر شيوعا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هو الذي يأخذ بالمراحل العمرية الأربعة وهي مرحلة الطفولة ومرحلة المراهقة أو الحداثة ومرحلة النضج وأخيرا مرحلة الشيخوخة وهذه المراحل كالآتي: </w:t>
      </w:r>
    </w:p>
    <w:p w:rsidR="00DC16E5" w:rsidRPr="00DC16E5" w:rsidRDefault="00DC16E5" w:rsidP="003D76C9">
      <w:pPr>
        <w:bidi/>
        <w:spacing w:after="0" w:line="216"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أولاً: مرحلة الطفولة:</w:t>
      </w:r>
      <w:r w:rsidRPr="00DC16E5">
        <w:rPr>
          <w:rFonts w:ascii="Simplified Arabic" w:eastAsia="Times New Roman" w:hAnsi="Simplified Arabic" w:cs="Simplified Arabic"/>
          <w:b/>
          <w:bCs/>
          <w:sz w:val="28"/>
          <w:szCs w:val="28"/>
          <w:rtl/>
        </w:rPr>
        <w:t xml:space="preserve"> تعد مرحلة الطفولة من المراحل العمرية المهمة في حياة الإنسان لأنه خلال هذه المرحلة يكون بحاجة إلى رعاية خاصة واهتمام كبير لكي ينمو في إطار ملائم من الظروف الاجتماعية والنفسية</w:t>
      </w:r>
      <w:r w:rsidRPr="00DC16E5">
        <w:rPr>
          <w:rFonts w:ascii="Simplified Arabic" w:eastAsia="Times New Roman" w:hAnsi="Simplified Arabic" w:cs="Simplified Arabic"/>
          <w:b/>
          <w:bCs/>
          <w:sz w:val="28"/>
          <w:szCs w:val="28"/>
          <w:vertAlign w:val="superscript"/>
          <w:rtl/>
        </w:rPr>
        <w:t xml:space="preserve">. </w:t>
      </w:r>
      <w:r w:rsidRPr="00DC16E5">
        <w:rPr>
          <w:rFonts w:ascii="Simplified Arabic" w:eastAsia="Times New Roman" w:hAnsi="Simplified Arabic" w:cs="Simplified Arabic"/>
          <w:b/>
          <w:bCs/>
          <w:sz w:val="28"/>
          <w:szCs w:val="28"/>
          <w:rtl/>
        </w:rPr>
        <w:t>هذا وقد حدد قانون الرعاية الاجتماعية العراقي/ رقم 126 لسنة 1980</w:t>
      </w:r>
      <w:r w:rsidRPr="00DC16E5">
        <w:rPr>
          <w:rFonts w:ascii="Simplified Arabic" w:eastAsia="Times New Roman" w:hAnsi="Simplified Arabic" w:cs="Simplified Arabic" w:hint="cs"/>
          <w:b/>
          <w:bCs/>
          <w:sz w:val="28"/>
          <w:szCs w:val="28"/>
          <w:rtl/>
        </w:rPr>
        <w:t xml:space="preserve"> المعدل</w:t>
      </w:r>
      <w:r w:rsidRPr="00DC16E5">
        <w:rPr>
          <w:rFonts w:ascii="Simplified Arabic" w:eastAsia="Times New Roman" w:hAnsi="Simplified Arabic" w:cs="Simplified Arabic"/>
          <w:b/>
          <w:bCs/>
          <w:sz w:val="28"/>
          <w:szCs w:val="28"/>
          <w:rtl/>
        </w:rPr>
        <w:t xml:space="preserve"> في </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م32/ أولاً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المرحلة العمرية للطفل حيث نصت ((دور الدولة للأطفال: لرعاية الأطفال لحين إكمالهم السنة الرابعة من العمر وتطبق عليها الأحكام القانونية المتعلقة بدور الحضانة)) وبعد انتهاء هذه المرحلة تبدأ مرحلة جديدة يطلق عليها الصغير حيث حددت الفئة العمرية له في الفقرة الثانية من (م32) لتبدأ من خمس سنوات لحين إكمالهم السنة الثانية عشر من العمر حيث نصت ((دور الدولة للصغار: لرعاية الصغ</w:t>
      </w:r>
      <w:r w:rsidRPr="00DC16E5">
        <w:rPr>
          <w:rFonts w:ascii="Simplified Arabic" w:eastAsia="Times New Roman" w:hAnsi="Simplified Arabic" w:cs="Simplified Arabic" w:hint="cs"/>
          <w:b/>
          <w:bCs/>
          <w:sz w:val="28"/>
          <w:szCs w:val="28"/>
          <w:rtl/>
        </w:rPr>
        <w:t>ا</w:t>
      </w:r>
      <w:r w:rsidRPr="00DC16E5">
        <w:rPr>
          <w:rFonts w:ascii="Simplified Arabic" w:eastAsia="Times New Roman" w:hAnsi="Simplified Arabic" w:cs="Simplified Arabic"/>
          <w:b/>
          <w:bCs/>
          <w:sz w:val="28"/>
          <w:szCs w:val="28"/>
          <w:rtl/>
        </w:rPr>
        <w:t>ر من السنة الخامسة لحين إكمالهم السنة الثانية عشر من العمر</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vertAlign w:val="superscript"/>
          <w:rtl/>
        </w:rPr>
        <w:t>.</w:t>
      </w:r>
      <w:r w:rsidRPr="00DC16E5">
        <w:rPr>
          <w:rFonts w:ascii="Simplified Arabic" w:eastAsia="Times New Roman" w:hAnsi="Simplified Arabic" w:cs="Simplified Arabic"/>
          <w:b/>
          <w:bCs/>
          <w:sz w:val="27"/>
          <w:szCs w:val="27"/>
          <w:vertAlign w:val="superscript"/>
          <w:rtl/>
        </w:rPr>
        <w:t xml:space="preserve"> </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هذا وتمتاز هذه </w:t>
      </w:r>
      <w:r w:rsidRPr="00DC16E5">
        <w:rPr>
          <w:rFonts w:ascii="Simplified Arabic" w:eastAsia="Times New Roman" w:hAnsi="Simplified Arabic" w:cs="Simplified Arabic"/>
          <w:b/>
          <w:bCs/>
          <w:sz w:val="28"/>
          <w:szCs w:val="28"/>
          <w:u w:val="single"/>
          <w:rtl/>
        </w:rPr>
        <w:t>المرحلة بقلة الجرائم المرتكبة من كلا الجنسين</w:t>
      </w:r>
      <w:r w:rsidRPr="00DC16E5">
        <w:rPr>
          <w:rFonts w:ascii="Simplified Arabic" w:eastAsia="Times New Roman" w:hAnsi="Simplified Arabic" w:cs="Simplified Arabic"/>
          <w:b/>
          <w:bCs/>
          <w:sz w:val="28"/>
          <w:szCs w:val="28"/>
          <w:rtl/>
        </w:rPr>
        <w:t xml:space="preserve"> وذلك لعدة أسباب منها طبيعة التكوين البيولوجي إضافة إلى محدودية الوسط الاجتماعي فضلاً عن عدم القدرة على التم</w:t>
      </w:r>
      <w:r w:rsidRPr="00DC16E5">
        <w:rPr>
          <w:rFonts w:ascii="Simplified Arabic" w:eastAsia="Times New Roman" w:hAnsi="Simplified Arabic" w:cs="Simplified Arabic" w:hint="cs"/>
          <w:b/>
          <w:bCs/>
          <w:sz w:val="28"/>
          <w:szCs w:val="28"/>
          <w:rtl/>
        </w:rPr>
        <w:t>ي</w:t>
      </w:r>
      <w:r w:rsidRPr="00DC16E5">
        <w:rPr>
          <w:rFonts w:ascii="Simplified Arabic" w:eastAsia="Times New Roman" w:hAnsi="Simplified Arabic" w:cs="Simplified Arabic"/>
          <w:b/>
          <w:bCs/>
          <w:sz w:val="28"/>
          <w:szCs w:val="28"/>
          <w:rtl/>
        </w:rPr>
        <w:t>يز بين الخير والشر</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3D76C9">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ثانياً: مرحلة المراهقة أو الحداثة:</w:t>
      </w:r>
      <w:r w:rsidRPr="00DC16E5">
        <w:rPr>
          <w:rFonts w:ascii="Simplified Arabic" w:eastAsia="Times New Roman" w:hAnsi="Simplified Arabic" w:cs="Simplified Arabic"/>
          <w:b/>
          <w:bCs/>
          <w:sz w:val="28"/>
          <w:szCs w:val="28"/>
          <w:rtl/>
        </w:rPr>
        <w:t xml:space="preserve"> حدد المُشرّع العراقي بداية هذه المرحلة بتمام التاسعة من العمر حيث نصت (م3/ثانيا)</w:t>
      </w:r>
      <w:r w:rsidRPr="00DC16E5">
        <w:rPr>
          <w:rFonts w:ascii="Simplified Arabic" w:eastAsia="Times New Roman" w:hAnsi="Simplified Arabic" w:cs="Simplified Arabic" w:hint="cs"/>
          <w:b/>
          <w:bCs/>
          <w:sz w:val="28"/>
          <w:szCs w:val="28"/>
          <w:rtl/>
        </w:rPr>
        <w:t xml:space="preserve"> </w:t>
      </w:r>
      <w:r w:rsidRPr="00DC16E5">
        <w:rPr>
          <w:rFonts w:ascii="Simplified Arabic" w:eastAsia="Times New Roman" w:hAnsi="Simplified Arabic" w:cs="Simplified Arabic"/>
          <w:b/>
          <w:bCs/>
          <w:sz w:val="28"/>
          <w:szCs w:val="28"/>
          <w:rtl/>
        </w:rPr>
        <w:t>من قانون رعاية الأحداث رقم 76 لسنة 1983</w:t>
      </w:r>
      <w:r w:rsidRPr="00DC16E5">
        <w:rPr>
          <w:rFonts w:ascii="Simplified Arabic" w:eastAsia="Times New Roman" w:hAnsi="Simplified Arabic" w:cs="Simplified Arabic" w:hint="cs"/>
          <w:b/>
          <w:bCs/>
          <w:sz w:val="28"/>
          <w:szCs w:val="28"/>
          <w:rtl/>
        </w:rPr>
        <w:t xml:space="preserve"> المعدل</w:t>
      </w:r>
      <w:r w:rsidRPr="00DC16E5">
        <w:rPr>
          <w:rFonts w:ascii="Simplified Arabic" w:eastAsia="Times New Roman" w:hAnsi="Simplified Arabic" w:cs="Simplified Arabic"/>
          <w:b/>
          <w:bCs/>
          <w:sz w:val="28"/>
          <w:szCs w:val="28"/>
          <w:rtl/>
        </w:rPr>
        <w:t xml:space="preserve"> ((يعتبر حدثا من أتم التاسعة من عمره ولم يتم الثامنة عشر)), هذا </w:t>
      </w:r>
      <w:r w:rsidRPr="00DC16E5">
        <w:rPr>
          <w:rFonts w:ascii="Simplified Arabic" w:eastAsia="Times New Roman" w:hAnsi="Simplified Arabic" w:cs="Simplified Arabic"/>
          <w:b/>
          <w:bCs/>
          <w:sz w:val="28"/>
          <w:szCs w:val="28"/>
          <w:u w:val="single"/>
          <w:rtl/>
        </w:rPr>
        <w:t>وتمتاز هذه المرحلة بزيادة معدلات السلوك الإجرامي</w:t>
      </w:r>
      <w:r w:rsidRPr="00DC16E5">
        <w:rPr>
          <w:rFonts w:ascii="Simplified Arabic" w:eastAsia="Times New Roman" w:hAnsi="Simplified Arabic" w:cs="Simplified Arabic"/>
          <w:b/>
          <w:bCs/>
          <w:sz w:val="28"/>
          <w:szCs w:val="28"/>
          <w:rtl/>
        </w:rPr>
        <w:t xml:space="preserve"> وتحديدا من قبل </w:t>
      </w:r>
      <w:r w:rsidRPr="00DC16E5">
        <w:rPr>
          <w:rFonts w:ascii="Simplified Arabic" w:eastAsia="Times New Roman" w:hAnsi="Simplified Arabic" w:cs="Simplified Arabic"/>
          <w:b/>
          <w:bCs/>
          <w:sz w:val="28"/>
          <w:szCs w:val="28"/>
          <w:u w:val="single"/>
          <w:rtl/>
        </w:rPr>
        <w:t>الذكور</w:t>
      </w:r>
      <w:r w:rsidRPr="00DC16E5">
        <w:rPr>
          <w:rFonts w:ascii="Simplified Arabic" w:eastAsia="Times New Roman" w:hAnsi="Simplified Arabic" w:cs="Simplified Arabic"/>
          <w:b/>
          <w:bCs/>
          <w:sz w:val="28"/>
          <w:szCs w:val="28"/>
          <w:rtl/>
        </w:rPr>
        <w:t xml:space="preserve"> نتيجة التغيرات الداخلية سواء كانت من الناحية البدنية أو النفسية أو العقلية من جهة فضلاً عن تأثر الحدث بالعوامل الخارجية سواء كانت اجتماعية أو اقتصادية أو ثقافية ولعل أكثر الجرائم وقوعا من الأحداث خلال هذه المرحلة </w:t>
      </w:r>
      <w:r w:rsidRPr="00DC16E5">
        <w:rPr>
          <w:rFonts w:ascii="Simplified Arabic" w:eastAsia="Times New Roman" w:hAnsi="Simplified Arabic" w:cs="Simplified Arabic" w:hint="cs"/>
          <w:b/>
          <w:bCs/>
          <w:sz w:val="28"/>
          <w:szCs w:val="28"/>
          <w:rtl/>
        </w:rPr>
        <w:t xml:space="preserve">جرائم الأموال </w:t>
      </w:r>
      <w:r w:rsidRPr="00DC16E5">
        <w:rPr>
          <w:rFonts w:ascii="Simplified Arabic" w:eastAsia="Times New Roman" w:hAnsi="Simplified Arabic" w:cs="Simplified Arabic"/>
          <w:b/>
          <w:bCs/>
          <w:sz w:val="28"/>
          <w:szCs w:val="28"/>
          <w:rtl/>
        </w:rPr>
        <w:t>كالسرقة بسبب ازدياد متطلبات الحدث وكذلك جرائم الإيذاء البدني كالضرب والجرح نتيجة ازدياد القوة البدنية فضلاً عن جرائم الاعتداء على العرض لنشاط الغريزة الجنسية في هذه المرحلة.</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3D76C9">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ثالثاً: مرحلة النضج:</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 هذه المرحلة العمرية تمتد لفترة طويلة من حياة الإنسان إذ تمتد من </w:t>
      </w:r>
      <w:r w:rsidRPr="00DC16E5">
        <w:rPr>
          <w:rFonts w:ascii="Simplified Arabic" w:eastAsia="Calibri" w:hAnsi="Simplified Arabic" w:cs="Simplified Arabic"/>
          <w:b/>
          <w:bCs/>
          <w:sz w:val="28"/>
          <w:szCs w:val="28"/>
          <w:rtl/>
        </w:rPr>
        <w:t>إكمال</w:t>
      </w:r>
      <w:r w:rsidRPr="00DC16E5">
        <w:rPr>
          <w:rFonts w:ascii="Simplified Arabic" w:eastAsia="Times New Roman" w:hAnsi="Simplified Arabic" w:cs="Simplified Arabic"/>
          <w:b/>
          <w:bCs/>
          <w:sz w:val="28"/>
          <w:szCs w:val="28"/>
          <w:rtl/>
        </w:rPr>
        <w:t xml:space="preserve"> الثامنة عشر إلى سن الخمسين وتعد هذه المرحلة من أخطر المراحل العمرية في حياة الإنسان من وجهة نظر علماء الإجرام نتيجة تأثر الإنسان بتغيرات داخلية من الناحية التكوينية فضلاً عن مؤثرات البيئة الخارجية.</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هذا ويكون للسن ونوع الجنس خلال هذه المرحلة أثر كبير على السلوك الإجرامي سواء من الناحية الكمية أو النوعية فبالنسبة إلى الجانب الكمي تمتاز هذه المرحلة العمرية بارتفاع معدلات الإجرام مقارنة </w:t>
      </w:r>
      <w:r w:rsidRPr="00DC16E5">
        <w:rPr>
          <w:rFonts w:ascii="Simplified Arabic" w:eastAsia="Times New Roman" w:hAnsi="Simplified Arabic" w:cs="Simplified Arabic"/>
          <w:b/>
          <w:bCs/>
          <w:sz w:val="28"/>
          <w:szCs w:val="28"/>
          <w:rtl/>
        </w:rPr>
        <w:lastRenderedPageBreak/>
        <w:t xml:space="preserve">بالمراحل الأخرى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ما من الناحية النوعية فإنّ الجرائم المرتكبة خلال هذه المرحلة تتصف بتنوعها كجرائم القتل العمد والقتل الخطأ والشروع في القتل وجرائم الإيذاء البدني كالضرب أو الجرح وجرائم السرقة والاحتيال وخيانة الأمانة وجرائم الاعتداء على العرض وجرائم الرشوة والاختلاس والتزوير وغيرها, هذا ويكون لنوع الجنس دور في ارتكاب بعض الجرائم دون غيرها مثلا جريمة الاغتصاب التي تقع من قبل الذكور وجريمة الإجهاض التي تقع من قبل الإناث وكذلك أحيانا في جرائم الإيذاء البدني والسرقة باستعمال القوة أو الإكراه أو السطو المسلح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نها تقع في الغالب من قبل الذكور لكون هذه الجرائم تتطلب قوة من الناحية البدنية</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3D76C9">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رابعاً: مرحلة الشيخوخة:</w:t>
      </w:r>
      <w:r w:rsidRPr="00DC16E5">
        <w:rPr>
          <w:rFonts w:ascii="Simplified Arabic" w:eastAsia="Times New Roman" w:hAnsi="Simplified Arabic" w:cs="Simplified Arabic"/>
          <w:b/>
          <w:bCs/>
          <w:sz w:val="28"/>
          <w:szCs w:val="28"/>
          <w:rtl/>
        </w:rPr>
        <w:t xml:space="preserve"> تبدأ هذه المرحلة بعد سن الخمسين حتى نهاية العمر, ونتيجة التغيرات التي تصيب جسم الإنسان مثل ضعف القوة البدنية والعقلية وانخفاض نشاط الغريزة الجنسية فإنّ دافع النية نحو السلوك الإجرامي يصبح محدود النطاق سواء من الناحية الكمية أو النوعية إذ تقل الجرائم التي تتطلب القوة البدنية أو قدرا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من الذكاء كجرائم القتل والإيذاء البدني والاعتداء على العرض وجرائم السرقة بإكراه وكذلك جرائم النصب والاحتيال وغيرها ومع ذلك قد يستعين المجرم بوسائل أخرى لا تتطلب العنف كالق</w:t>
      </w:r>
      <w:r w:rsidRPr="00DC16E5">
        <w:rPr>
          <w:rFonts w:ascii="Simplified Arabic" w:eastAsia="Times New Roman" w:hAnsi="Simplified Arabic" w:cs="Simplified Arabic" w:hint="cs"/>
          <w:b/>
          <w:bCs/>
          <w:sz w:val="28"/>
          <w:szCs w:val="28"/>
          <w:rtl/>
        </w:rPr>
        <w:t>و</w:t>
      </w:r>
      <w:r w:rsidRPr="00DC16E5">
        <w:rPr>
          <w:rFonts w:ascii="Simplified Arabic" w:eastAsia="Times New Roman" w:hAnsi="Simplified Arabic" w:cs="Simplified Arabic"/>
          <w:b/>
          <w:bCs/>
          <w:sz w:val="28"/>
          <w:szCs w:val="28"/>
          <w:rtl/>
        </w:rPr>
        <w:t xml:space="preserve">ل </w:t>
      </w:r>
      <w:r w:rsidRPr="00DC16E5">
        <w:rPr>
          <w:rFonts w:ascii="Simplified Arabic" w:eastAsia="Times New Roman" w:hAnsi="Simplified Arabic" w:cs="Simplified Arabic" w:hint="cs"/>
          <w:b/>
          <w:bCs/>
          <w:sz w:val="28"/>
          <w:szCs w:val="28"/>
          <w:rtl/>
        </w:rPr>
        <w:t>والكتابة</w:t>
      </w:r>
      <w:r w:rsidRPr="00DC16E5">
        <w:rPr>
          <w:rFonts w:ascii="Simplified Arabic" w:eastAsia="Times New Roman" w:hAnsi="Simplified Arabic" w:cs="Simplified Arabic"/>
          <w:b/>
          <w:bCs/>
          <w:sz w:val="28"/>
          <w:szCs w:val="28"/>
          <w:rtl/>
        </w:rPr>
        <w:t xml:space="preserve"> كما في جرائم القذف والسب</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مما تقدم ذكره نستخلص وجود علاقة بين السن ونوع الجنس وأثرها على السلوك الإجرامي وان هذا التأثير تختلف </w:t>
      </w:r>
      <w:r w:rsidRPr="00DC16E5">
        <w:rPr>
          <w:rFonts w:ascii="Simplified Arabic" w:eastAsia="Calibri" w:hAnsi="Simplified Arabic" w:cs="Simplified Arabic"/>
          <w:b/>
          <w:bCs/>
          <w:sz w:val="28"/>
          <w:szCs w:val="28"/>
          <w:rtl/>
        </w:rPr>
        <w:t>قوته</w:t>
      </w:r>
      <w:r w:rsidRPr="00DC16E5">
        <w:rPr>
          <w:rFonts w:ascii="Simplified Arabic" w:eastAsia="Times New Roman" w:hAnsi="Simplified Arabic" w:cs="Simplified Arabic"/>
          <w:b/>
          <w:bCs/>
          <w:sz w:val="28"/>
          <w:szCs w:val="28"/>
          <w:rtl/>
        </w:rPr>
        <w:t xml:space="preserve"> من مرحلة إلى مرحلة أخرى خلال حياة الإنسان ولكن هذا لا يعني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السن ونوع الجنس هما العامل الوحيد الدافع للنية باتجاه السلوك الإجرامي بل لا بد من أن يتضافر مع هذا العامل عوامل أخرى كي ينتج أثره بالنسبة إلى السلوك الإجرامي سواء كانت هذه العوامل داخلية أو خارجية.</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الثالث</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التكوين العضوي والنفسي والعقلي</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يقصد</w:t>
      </w:r>
      <w:r w:rsidRPr="00DC16E5">
        <w:rPr>
          <w:rFonts w:ascii="Simplified Arabic" w:eastAsia="Times New Roman" w:hAnsi="Simplified Arabic" w:cs="Simplified Arabic"/>
          <w:b/>
          <w:bCs/>
          <w:sz w:val="28"/>
          <w:szCs w:val="28"/>
          <w:rtl/>
        </w:rPr>
        <w:t xml:space="preserve"> بالتكوين مجموعة الصفات والخصائص التي تصاحب الإنسان منذ ولادته أو تظهر عليه أثناء حياته ويتحلل هذا التكوين إلى:</w:t>
      </w:r>
      <w:r w:rsidRPr="00DC16E5">
        <w:rPr>
          <w:rFonts w:ascii="Simplified Arabic" w:eastAsia="Times New Roman" w:hAnsi="Simplified Arabic" w:cs="Simplified Arabic"/>
          <w:b/>
          <w:bCs/>
          <w:sz w:val="28"/>
          <w:szCs w:val="28"/>
          <w:vertAlign w:val="superscript"/>
          <w:rtl/>
        </w:rPr>
        <w:t xml:space="preserve"> </w:t>
      </w:r>
    </w:p>
    <w:p w:rsidR="00DC16E5" w:rsidRPr="00DC16E5" w:rsidRDefault="00DC16E5" w:rsidP="003D76C9">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أولاً: التكوين العضوي:</w:t>
      </w:r>
      <w:r w:rsidRPr="00DC16E5">
        <w:rPr>
          <w:rFonts w:ascii="Simplified Arabic" w:eastAsia="Times New Roman" w:hAnsi="Simplified Arabic" w:cs="Simplified Arabic"/>
          <w:b/>
          <w:bCs/>
          <w:sz w:val="28"/>
          <w:szCs w:val="28"/>
          <w:rtl/>
        </w:rPr>
        <w:t xml:space="preserve"> يقصد </w:t>
      </w:r>
      <w:r w:rsidRPr="00DC16E5">
        <w:rPr>
          <w:rFonts w:ascii="Simplified Arabic" w:eastAsia="Calibri" w:hAnsi="Simplified Arabic" w:cs="Simplified Arabic"/>
          <w:b/>
          <w:bCs/>
          <w:sz w:val="28"/>
          <w:szCs w:val="28"/>
          <w:rtl/>
        </w:rPr>
        <w:t>بالتكوين</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b/>
          <w:bCs/>
          <w:sz w:val="28"/>
          <w:szCs w:val="28"/>
          <w:u w:val="single"/>
          <w:rtl/>
        </w:rPr>
        <w:t>العضوي الصفات الخلقية المتعلقة بشكل الأعضاء ووظيفتها</w:t>
      </w:r>
      <w:r w:rsidRPr="00DC16E5">
        <w:rPr>
          <w:rFonts w:ascii="Simplified Arabic" w:eastAsia="Times New Roman" w:hAnsi="Simplified Arabic" w:cs="Simplified Arabic"/>
          <w:b/>
          <w:bCs/>
          <w:sz w:val="28"/>
          <w:szCs w:val="28"/>
          <w:rtl/>
        </w:rPr>
        <w:t xml:space="preserve"> هذا وقد ذهبت بعض النظريات إلى القول بوجود صلة بين شكل الأعضاء والسلوك الإجرامي, إلا ان الدراسات العلمية التي أجريت فيما بعد لم يثبت لها علميا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الشذوذ في الشكل الخارجي لجسم الإنسان قد يكون دافع للنية نحو السلوك الإجرامي, ولكن يمكن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تقوم الصلة بين الخلل في وظائف الأعضاء والسلوك الإجرامي وخاصة الجهاز الغدي الذي له تأثير كبير على السلوك الإنساني لما يفرزه من مواد كيماوية تؤثر على الوظائف الحيوية للجسم وهذه الغدد عند علماء الطب تقسم إلى الغدد القنوية والغدد الصماء وبالنسبة إلى الغدد القنوية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نها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ما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تكون داخلية مثل الغدة الدمعية والعرقية أو خارجية مثل الغدة اللعابية</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ما الغدد الصماء فهي تلك الغدد التي تقوم بجمع موادها الأولية من الدم مباشرة ثم تحويلها إلى </w:t>
      </w:r>
      <w:r w:rsidRPr="00DC16E5">
        <w:rPr>
          <w:rFonts w:ascii="Simplified Arabic" w:eastAsia="Times New Roman" w:hAnsi="Simplified Arabic" w:cs="Simplified Arabic"/>
          <w:b/>
          <w:bCs/>
          <w:sz w:val="28"/>
          <w:szCs w:val="28"/>
          <w:rtl/>
        </w:rPr>
        <w:lastRenderedPageBreak/>
        <w:t xml:space="preserve">هرمونات لتعيدها بعد ذلك إلى الدم ثانية من دون الاستعانة بأوعية أو قنوات ومن أمثلة هذا النوع من الغدد الغدة الدرقية الموجودة بالرقبة والنخاعية الموجودة في مؤخرة الرأس والغدد التناسلية, هذا وقد نالت الغدد الصماء اهتمام علماء الإجرام لتأثيرها المباشر على عمل أجهزة الجسم وحالته النفسية وبالتالي فإنّ أي اضطراب في عملها فانه قد يدفع إلى السلوك الإجرامي. </w:t>
      </w:r>
    </w:p>
    <w:p w:rsidR="00DC16E5" w:rsidRPr="00DC16E5" w:rsidRDefault="00DC16E5" w:rsidP="003D76C9">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u w:val="single"/>
          <w:rtl/>
        </w:rPr>
        <w:t>ثانياً: التكوين النفسي</w:t>
      </w:r>
      <w:r w:rsidRPr="00DC16E5">
        <w:rPr>
          <w:rFonts w:ascii="Simplified Arabic" w:eastAsia="Times New Roman" w:hAnsi="Simplified Arabic" w:cs="Simplified Arabic"/>
          <w:b/>
          <w:bCs/>
          <w:sz w:val="28"/>
          <w:szCs w:val="28"/>
          <w:rtl/>
        </w:rPr>
        <w:t xml:space="preserve">: يقصد بالتكوين النفسي مجموعة العوامل الداخلية التي تساهم في التكوين النفسي للفرد كالوراثة والسن والتكوين البدني وما يصيب الفرد من أمراض فضلاً عن الظروف الخارجية التي تحيط بالبيئة التي يعيش فيها الفرد. </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هذا وقد ذهبت بعض النظريات</w:t>
      </w:r>
      <w:r w:rsidR="003D76C9">
        <w:rPr>
          <w:rFonts w:ascii="Simplified Arabic" w:eastAsia="Times New Roman" w:hAnsi="Simplified Arabic" w:cs="Simplified Arabic" w:hint="cs"/>
          <w:b/>
          <w:bCs/>
          <w:sz w:val="28"/>
          <w:szCs w:val="28"/>
          <w:vertAlign w:val="superscript"/>
          <w:rtl/>
        </w:rPr>
        <w:t xml:space="preserve"> </w:t>
      </w:r>
      <w:r w:rsidRPr="00DC16E5">
        <w:rPr>
          <w:rFonts w:ascii="Simplified Arabic" w:eastAsia="Times New Roman" w:hAnsi="Simplified Arabic" w:cs="Simplified Arabic"/>
          <w:b/>
          <w:bCs/>
          <w:sz w:val="28"/>
          <w:szCs w:val="28"/>
          <w:rtl/>
        </w:rPr>
        <w:t xml:space="preserve">إلى القول بوجود صلة بين التكوين النفسي للفرد والسلوك الإجرامي بمعنى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التكوين النفسي دافع رئيسي</w:t>
      </w:r>
      <w:r w:rsidRPr="00DC16E5">
        <w:rPr>
          <w:rFonts w:ascii="Simplified Arabic" w:eastAsia="Times New Roman" w:hAnsi="Simplified Arabic" w:cs="Simplified Arabic" w:hint="cs"/>
          <w:b/>
          <w:bCs/>
          <w:sz w:val="28"/>
          <w:szCs w:val="28"/>
          <w:rtl/>
        </w:rPr>
        <w:t xml:space="preserve">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b/>
          <w:bCs/>
          <w:sz w:val="28"/>
          <w:szCs w:val="28"/>
          <w:rtl/>
        </w:rPr>
        <w:t xml:space="preserve"> نحو ارتكاب الجريمة.</w:t>
      </w:r>
    </w:p>
    <w:p w:rsidR="00DC16E5" w:rsidRPr="00DC16E5" w:rsidRDefault="00DC16E5" w:rsidP="00DC16E5">
      <w:pPr>
        <w:bidi/>
        <w:spacing w:after="0" w:line="228" w:lineRule="auto"/>
        <w:jc w:val="lowKashida"/>
        <w:rPr>
          <w:rFonts w:ascii="Simplified Arabic" w:eastAsia="Times New Roman" w:hAnsi="Simplified Arabic" w:cs="Simplified Arabic"/>
          <w:b/>
          <w:bCs/>
          <w:sz w:val="28"/>
          <w:szCs w:val="28"/>
          <w:u w:val="single"/>
          <w:rtl/>
        </w:rPr>
      </w:pPr>
      <w:r w:rsidRPr="00DC16E5">
        <w:rPr>
          <w:rFonts w:ascii="Simplified Arabic" w:eastAsia="Times New Roman" w:hAnsi="Simplified Arabic" w:cs="Simplified Arabic"/>
          <w:b/>
          <w:bCs/>
          <w:sz w:val="28"/>
          <w:szCs w:val="28"/>
          <w:u w:val="single"/>
          <w:rtl/>
        </w:rPr>
        <w:t xml:space="preserve">ثالثاً: التكوين العقلي ((مستوى الذكاء)): </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يعرف الذكاء بانه مجموعة من العمليات </w:t>
      </w:r>
      <w:r w:rsidRPr="00DC16E5">
        <w:rPr>
          <w:rFonts w:ascii="Simplified Arabic" w:eastAsia="Calibri" w:hAnsi="Simplified Arabic" w:cs="Simplified Arabic"/>
          <w:b/>
          <w:bCs/>
          <w:sz w:val="28"/>
          <w:szCs w:val="28"/>
          <w:rtl/>
        </w:rPr>
        <w:t>التي</w:t>
      </w:r>
      <w:r w:rsidRPr="00DC16E5">
        <w:rPr>
          <w:rFonts w:ascii="Simplified Arabic" w:eastAsia="Times New Roman" w:hAnsi="Simplified Arabic" w:cs="Simplified Arabic"/>
          <w:b/>
          <w:bCs/>
          <w:sz w:val="28"/>
          <w:szCs w:val="28"/>
          <w:rtl/>
        </w:rPr>
        <w:t xml:space="preserve"> يجريها العقل والتي من خلالها نستطيع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نحدد قدرة الشخص على انتهاج سلوك معين يتوافق مع الظروف البيئية المتغيرة, هذا وقد اختلف العلماء حول تحديد مدى الصلة بين الذكاء والسلوك الإجرامي ففي بداية القرن التاسع عشر كان الاعتقاد السائد لدى الباحثين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هنالك علاقة بين نقص الذكاء والسلوك الإجرامي حيث اعتبروه عاملا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دافع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hint="cs"/>
          <w:b/>
          <w:bCs/>
          <w:sz w:val="28"/>
          <w:szCs w:val="28"/>
          <w:rtl/>
        </w:rPr>
        <w:t xml:space="preserve"> نحو</w:t>
      </w:r>
      <w:r w:rsidRPr="00DC16E5">
        <w:rPr>
          <w:rFonts w:ascii="Simplified Arabic" w:eastAsia="Times New Roman" w:hAnsi="Simplified Arabic" w:cs="Simplified Arabic"/>
          <w:b/>
          <w:bCs/>
          <w:sz w:val="28"/>
          <w:szCs w:val="28"/>
          <w:rtl/>
        </w:rPr>
        <w:t xml:space="preserve"> الجريمة لكن هذا الاعتقاد أثبت عدم صحته لان الدراسات العلمية أثبتت عدم وجود فوارق بين مستوى ذكاء المجرمين مقارنة بمستوى ذكاء الأفراد العاديين. </w:t>
      </w:r>
    </w:p>
    <w:p w:rsidR="00DC16E5" w:rsidRP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وهذا يعني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w:t>
      </w:r>
      <w:r w:rsidRPr="00DC16E5">
        <w:rPr>
          <w:rFonts w:ascii="Simplified Arabic" w:eastAsia="Calibri" w:hAnsi="Simplified Arabic" w:cs="Simplified Arabic"/>
          <w:b/>
          <w:bCs/>
          <w:sz w:val="28"/>
          <w:szCs w:val="28"/>
          <w:rtl/>
        </w:rPr>
        <w:t>علاقة</w:t>
      </w:r>
      <w:r w:rsidRPr="00DC16E5">
        <w:rPr>
          <w:rFonts w:ascii="Simplified Arabic" w:eastAsia="Times New Roman" w:hAnsi="Simplified Arabic" w:cs="Simplified Arabic"/>
          <w:b/>
          <w:bCs/>
          <w:sz w:val="28"/>
          <w:szCs w:val="28"/>
          <w:rtl/>
        </w:rPr>
        <w:t xml:space="preserve"> الذكاء بالسلوك الإجرامي تأخذ شكلين الأول علاقة مباشرة بين الذكاء والسلوك الإجرامي حيث تتطلب الجرائم المرتكبة هنا قدرا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من الذكاء عند ارتكابها كما في جرائم التآمر ضد الدولة والجرائم الاقتصادية وجرائم التزييف وال</w:t>
      </w:r>
      <w:r w:rsidRPr="00DC16E5">
        <w:rPr>
          <w:rFonts w:ascii="Simplified Arabic" w:eastAsia="Times New Roman" w:hAnsi="Simplified Arabic" w:cs="Simplified Arabic" w:hint="cs"/>
          <w:b/>
          <w:bCs/>
          <w:sz w:val="28"/>
          <w:szCs w:val="28"/>
          <w:rtl/>
        </w:rPr>
        <w:t>ت</w:t>
      </w:r>
      <w:r w:rsidRPr="00DC16E5">
        <w:rPr>
          <w:rFonts w:ascii="Simplified Arabic" w:eastAsia="Times New Roman" w:hAnsi="Simplified Arabic" w:cs="Simplified Arabic"/>
          <w:b/>
          <w:bCs/>
          <w:sz w:val="28"/>
          <w:szCs w:val="28"/>
          <w:rtl/>
        </w:rPr>
        <w:t>زو</w:t>
      </w:r>
      <w:r w:rsidRPr="00DC16E5">
        <w:rPr>
          <w:rFonts w:ascii="Simplified Arabic" w:eastAsia="Times New Roman" w:hAnsi="Simplified Arabic" w:cs="Simplified Arabic" w:hint="cs"/>
          <w:b/>
          <w:bCs/>
          <w:sz w:val="28"/>
          <w:szCs w:val="28"/>
          <w:rtl/>
        </w:rPr>
        <w:t>ي</w:t>
      </w:r>
      <w:r w:rsidRPr="00DC16E5">
        <w:rPr>
          <w:rFonts w:ascii="Simplified Arabic" w:eastAsia="Times New Roman" w:hAnsi="Simplified Arabic" w:cs="Simplified Arabic"/>
          <w:b/>
          <w:bCs/>
          <w:sz w:val="28"/>
          <w:szCs w:val="28"/>
          <w:rtl/>
        </w:rPr>
        <w:t>ر والنصب</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ما الشكل الثاني فيمثل العلاقة غير المباشرة بين الضعف العقلي والسلوك الإجرامي حيث لا تتطلب الجرائم المرتكبة هنا قدرا أو مستوى معين من الذكاء كما في جرائم التسوّل والسب والفعل الفاضح العلني والسرقات البسيطة وغيرها. </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نستنتج مما تقدم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لمستوى التكوين العقلي أثر على نوع الجرائم المرتكبة هذا من جهة ومن جهة أخرى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الضعف العقلي من الأسباب الدافعة</w:t>
      </w:r>
      <w:r w:rsidRPr="00DC16E5">
        <w:rPr>
          <w:rFonts w:ascii="Simplified Arabic" w:eastAsia="Times New Roman" w:hAnsi="Simplified Arabic" w:cs="Simplified Arabic" w:hint="cs"/>
          <w:b/>
          <w:bCs/>
          <w:sz w:val="28"/>
          <w:szCs w:val="28"/>
          <w:rtl/>
        </w:rPr>
        <w:t xml:space="preserve">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b/>
          <w:bCs/>
          <w:sz w:val="28"/>
          <w:szCs w:val="28"/>
          <w:rtl/>
        </w:rPr>
        <w:t xml:space="preserve"> نحو الإجرام متى ما اقترنت معه عوامل أخرى سواء كانت داخلية أو خارجية.</w:t>
      </w:r>
    </w:p>
    <w:p w:rsidR="00DC16E5" w:rsidRDefault="00DC16E5" w:rsidP="003D76C9">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هذه أهم العوامل الداخلية الدافعة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hint="cs"/>
          <w:b/>
          <w:bCs/>
          <w:sz w:val="28"/>
          <w:szCs w:val="28"/>
          <w:rtl/>
        </w:rPr>
        <w:t xml:space="preserve"> نحو</w:t>
      </w:r>
      <w:r w:rsidRPr="00DC16E5">
        <w:rPr>
          <w:rFonts w:ascii="Simplified Arabic" w:eastAsia="Times New Roman" w:hAnsi="Simplified Arabic" w:cs="Simplified Arabic"/>
          <w:b/>
          <w:bCs/>
          <w:sz w:val="28"/>
          <w:szCs w:val="28"/>
          <w:rtl/>
        </w:rPr>
        <w:t xml:space="preserve"> السلوك الإجرامي فضلاً عن وجود عوامل أخرى.</w:t>
      </w:r>
    </w:p>
    <w:p w:rsidR="003D76C9" w:rsidRDefault="003D76C9" w:rsidP="003D76C9">
      <w:pPr>
        <w:bidi/>
        <w:spacing w:after="0" w:line="228" w:lineRule="auto"/>
        <w:ind w:firstLine="368"/>
        <w:jc w:val="lowKashida"/>
        <w:rPr>
          <w:rFonts w:ascii="Simplified Arabic" w:eastAsia="Times New Roman" w:hAnsi="Simplified Arabic" w:cs="Simplified Arabic"/>
          <w:b/>
          <w:bCs/>
          <w:sz w:val="28"/>
          <w:szCs w:val="28"/>
          <w:rtl/>
        </w:rPr>
      </w:pPr>
    </w:p>
    <w:p w:rsidR="003D76C9" w:rsidRDefault="003D76C9" w:rsidP="003D76C9">
      <w:pPr>
        <w:bidi/>
        <w:spacing w:after="0" w:line="228" w:lineRule="auto"/>
        <w:ind w:firstLine="368"/>
        <w:jc w:val="lowKashida"/>
        <w:rPr>
          <w:rFonts w:ascii="Simplified Arabic" w:eastAsia="Times New Roman" w:hAnsi="Simplified Arabic" w:cs="Simplified Arabic"/>
          <w:b/>
          <w:bCs/>
          <w:sz w:val="28"/>
          <w:szCs w:val="28"/>
          <w:rtl/>
        </w:rPr>
      </w:pPr>
    </w:p>
    <w:p w:rsidR="003D76C9" w:rsidRDefault="003D76C9" w:rsidP="003D76C9">
      <w:pPr>
        <w:bidi/>
        <w:spacing w:after="0" w:line="228" w:lineRule="auto"/>
        <w:ind w:firstLine="368"/>
        <w:jc w:val="lowKashida"/>
        <w:rPr>
          <w:rFonts w:ascii="Simplified Arabic" w:eastAsia="Times New Roman" w:hAnsi="Simplified Arabic" w:cs="Simplified Arabic"/>
          <w:b/>
          <w:bCs/>
          <w:sz w:val="28"/>
          <w:szCs w:val="28"/>
          <w:rtl/>
        </w:rPr>
      </w:pPr>
    </w:p>
    <w:p w:rsidR="003D76C9" w:rsidRPr="00DC16E5" w:rsidRDefault="003D76C9" w:rsidP="003D76C9">
      <w:pPr>
        <w:bidi/>
        <w:spacing w:after="0" w:line="228" w:lineRule="auto"/>
        <w:ind w:firstLine="368"/>
        <w:jc w:val="lowKashida"/>
        <w:rPr>
          <w:rFonts w:ascii="Simplified Arabic" w:eastAsia="Times New Roman" w:hAnsi="Simplified Arabic" w:cs="Simplified Arabic"/>
          <w:b/>
          <w:bCs/>
          <w:sz w:val="28"/>
          <w:szCs w:val="28"/>
          <w:rtl/>
        </w:rPr>
      </w:pPr>
    </w:p>
    <w:p w:rsidR="00DC16E5" w:rsidRPr="00DC16E5" w:rsidRDefault="00DC16E5" w:rsidP="00DC16E5">
      <w:pPr>
        <w:bidi/>
        <w:spacing w:after="0" w:line="228" w:lineRule="auto"/>
        <w:jc w:val="center"/>
        <w:rPr>
          <w:rFonts w:ascii="Simplified Arabic" w:eastAsia="Times New Roman" w:hAnsi="Simplified Arabic" w:cs="Simplified Arabic"/>
          <w:b/>
          <w:bCs/>
          <w:sz w:val="32"/>
          <w:szCs w:val="32"/>
          <w:rtl/>
        </w:rPr>
      </w:pPr>
      <w:r w:rsidRPr="00DC16E5">
        <w:rPr>
          <w:rFonts w:ascii="Simplified Arabic" w:eastAsia="Times New Roman" w:hAnsi="Simplified Arabic" w:cs="Simplified Arabic" w:hint="cs"/>
          <w:b/>
          <w:bCs/>
          <w:sz w:val="32"/>
          <w:szCs w:val="32"/>
          <w:rtl/>
        </w:rPr>
        <w:lastRenderedPageBreak/>
        <w:t>المطلب الثاني</w:t>
      </w:r>
    </w:p>
    <w:p w:rsidR="00DC16E5" w:rsidRPr="00DC16E5" w:rsidRDefault="00DC16E5" w:rsidP="00DC16E5">
      <w:pPr>
        <w:bidi/>
        <w:spacing w:after="0" w:line="228" w:lineRule="auto"/>
        <w:jc w:val="center"/>
        <w:rPr>
          <w:rFonts w:ascii="Simplified Arabic" w:eastAsia="Times New Roman" w:hAnsi="Simplified Arabic" w:cs="Simplified Arabic"/>
          <w:b/>
          <w:bCs/>
          <w:sz w:val="32"/>
          <w:szCs w:val="32"/>
          <w:rtl/>
        </w:rPr>
      </w:pPr>
      <w:r w:rsidRPr="00DC16E5">
        <w:rPr>
          <w:rFonts w:ascii="Simplified Arabic" w:eastAsia="Times New Roman" w:hAnsi="Simplified Arabic" w:cs="Simplified Arabic" w:hint="cs"/>
          <w:b/>
          <w:bCs/>
          <w:sz w:val="32"/>
          <w:szCs w:val="32"/>
          <w:rtl/>
        </w:rPr>
        <w:t>العوامل الخارجية</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إذا كانت العوامل الداخلية تتعلق بذات المجرم فإنّ العوامل الخارجية تتعلق بطبيعة الوسط الخارجي الذي يعيش فيه المجرم وهذا الوسط يختلف من بيئة إلى أخرى مما يؤدي إلى اختلاف العوامل الخارجية الدافعة للنية نحو السلوك الإجرامي واستنادا لذلك ستنصب دراستنا على أهم هذه العوامل:</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الأول</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العوامل الطبيعية</w:t>
      </w:r>
    </w:p>
    <w:p w:rsidR="00DC16E5" w:rsidRPr="00DC16E5" w:rsidRDefault="00DC16E5" w:rsidP="00425492">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يقصد</w:t>
      </w:r>
      <w:r w:rsidRPr="00DC16E5">
        <w:rPr>
          <w:rFonts w:ascii="Simplified Arabic" w:eastAsia="Times New Roman" w:hAnsi="Simplified Arabic" w:cs="Simplified Arabic"/>
          <w:b/>
          <w:bCs/>
          <w:sz w:val="28"/>
          <w:szCs w:val="28"/>
          <w:rtl/>
        </w:rPr>
        <w:t xml:space="preserve"> بالعوامل الطبيعية مجموعة الظروف الجغرافية السائدة في منطقة معينة مثل حالة الطقس وتتابع الفصول ودرجات الحرارة وكميات الأمطار وطبيعة التربة وغيرها, ورغم تعدد هذه الظروف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لا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علماء الطبيعة عملوا في نظرياتهم على التركيز على عامل المناخ كدافع إلى السلوك الإجرامي, حيث وجدوا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هنالك علاقة وثيقة بين درجة الحرارة والجرائم المرتكبة سواء من الناحية الكمية أو النوعية فمثلا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 الجرائم المرتكبة ضد الأشخاص مثل جرائم الإيذاء البدني وجرائم الاعتداء على العرض تزداد في الأماكن الحارة على اعتبار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ارتفاع درجات الحرارة يجعل الجسم أكثر حيوية واندفاع بالإضافة إلى نشاط الغريزة الجنسية مما ينعكس أثره على السلوك الإنساني بشكل عام والسلوك الإجرامي بشكل خاص,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ما في فصل الشتاء حيث تنخفض درجات الحرارة فتزداد الجرائم الواقعة على الأموال وتحديدا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جريمة السرقة حيث الليل الطويل, من ذلك نلاحظ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العلاقة بين الجرائم الواقعة على الأشخاص والأموال من جهة ودرجة الحرارة من جهة أخرى هي علاقة عكسية, وبذلك يكون عامل المناخ أحد العوامل الدافعة </w:t>
      </w:r>
      <w:r w:rsidRPr="00DC16E5">
        <w:rPr>
          <w:rFonts w:ascii="Simplified Arabic" w:eastAsia="Times New Roman" w:hAnsi="Simplified Arabic" w:cs="Simplified Arabic" w:hint="cs"/>
          <w:b/>
          <w:bCs/>
          <w:sz w:val="28"/>
          <w:szCs w:val="28"/>
          <w:rtl/>
        </w:rPr>
        <w:t xml:space="preserve"> </w:t>
      </w:r>
      <w:proofErr w:type="spellStart"/>
      <w:r w:rsidRPr="00DC16E5">
        <w:rPr>
          <w:rFonts w:ascii="Simplified Arabic" w:eastAsia="Times New Roman" w:hAnsi="Simplified Arabic" w:cs="Simplified Arabic" w:hint="cs"/>
          <w:b/>
          <w:bCs/>
          <w:sz w:val="28"/>
          <w:szCs w:val="28"/>
          <w:rtl/>
        </w:rPr>
        <w:t>للنيه</w:t>
      </w:r>
      <w:proofErr w:type="spellEnd"/>
      <w:r w:rsidRPr="00DC16E5">
        <w:rPr>
          <w:rFonts w:ascii="Simplified Arabic" w:eastAsia="Times New Roman" w:hAnsi="Simplified Arabic" w:cs="Simplified Arabic" w:hint="cs"/>
          <w:b/>
          <w:bCs/>
          <w:sz w:val="28"/>
          <w:szCs w:val="28"/>
          <w:rtl/>
        </w:rPr>
        <w:t xml:space="preserve"> نحو </w:t>
      </w:r>
      <w:r w:rsidRPr="00DC16E5">
        <w:rPr>
          <w:rFonts w:ascii="Simplified Arabic" w:eastAsia="Times New Roman" w:hAnsi="Simplified Arabic" w:cs="Simplified Arabic"/>
          <w:b/>
          <w:bCs/>
          <w:sz w:val="28"/>
          <w:szCs w:val="28"/>
          <w:rtl/>
        </w:rPr>
        <w:t>السلوك الإجرامي متى ما اقترن بعوامل أخرى تهيأت لها الظروف المناسبة.</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الثاني</w:t>
      </w:r>
    </w:p>
    <w:p w:rsidR="00DC16E5" w:rsidRPr="00DC16E5" w:rsidRDefault="00DC16E5" w:rsidP="00DC16E5">
      <w:pPr>
        <w:bidi/>
        <w:spacing w:after="0" w:line="228"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العوامل الاقتصادية والاجتماعية</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سوف</w:t>
      </w:r>
      <w:r w:rsidRPr="00DC16E5">
        <w:rPr>
          <w:rFonts w:ascii="Simplified Arabic" w:eastAsia="Times New Roman" w:hAnsi="Simplified Arabic" w:cs="Simplified Arabic"/>
          <w:b/>
          <w:bCs/>
          <w:sz w:val="28"/>
          <w:szCs w:val="28"/>
          <w:rtl/>
        </w:rPr>
        <w:t xml:space="preserve"> أتناول العوامل الاقتصادية والاجتماعية كدافع للنية نحو السلوك الإجرامي وذلك كالآتي:</w:t>
      </w:r>
    </w:p>
    <w:p w:rsidR="00DC16E5" w:rsidRPr="00DC16E5" w:rsidRDefault="00DC16E5" w:rsidP="00DC16E5">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أولاً: العوامل الاقتصادية:</w:t>
      </w:r>
    </w:p>
    <w:p w:rsidR="00DC16E5" w:rsidRPr="00DC16E5" w:rsidRDefault="00DC16E5" w:rsidP="00425492">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تنقسم العوامل الاقتصادية الدافعة إلى السلوك الإجرامي إلى عوامل اقتصادية عامة وخاصة ويراد بالعوامل الاقتصادية العامة تلك العوامل التي تتعلق بالمجتمع بأسره ومن أمثلتها التطور الاقتصادي وحالة الكساد الاقتصادي والتقلبات الاقتصادية والرخاء العام وغيرها,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ما العوامل الاقتصادية الخاصة فيراد بها تلك العوامل التي تتعلق بأفراد المجتمع كلا على حد</w:t>
      </w:r>
      <w:r w:rsidRPr="00DC16E5">
        <w:rPr>
          <w:rFonts w:ascii="Simplified Arabic" w:eastAsia="Times New Roman" w:hAnsi="Simplified Arabic" w:cs="Simplified Arabic" w:hint="cs"/>
          <w:b/>
          <w:bCs/>
          <w:sz w:val="28"/>
          <w:szCs w:val="28"/>
          <w:rtl/>
        </w:rPr>
        <w:t>ه</w:t>
      </w:r>
      <w:r w:rsidRPr="00DC16E5">
        <w:rPr>
          <w:rFonts w:ascii="Simplified Arabic" w:eastAsia="Times New Roman" w:hAnsi="Simplified Arabic" w:cs="Simplified Arabic"/>
          <w:b/>
          <w:bCs/>
          <w:sz w:val="28"/>
          <w:szCs w:val="28"/>
          <w:rtl/>
        </w:rPr>
        <w:t xml:space="preserve"> ومن أمثلتها حالة الفقر أو الغنى والبطالة هذا وتشكل العوامل الاقتصادية سواء كانت العامة أو الخاصة, دافع للنية نحو ارتكاب السلوك الإجرامي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لا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نه ليس</w:t>
      </w:r>
      <w:r w:rsidRPr="00DC16E5">
        <w:rPr>
          <w:rFonts w:ascii="Simplified Arabic" w:eastAsia="Times New Roman" w:hAnsi="Simplified Arabic" w:cs="Simplified Arabic" w:hint="cs"/>
          <w:b/>
          <w:bCs/>
          <w:sz w:val="28"/>
          <w:szCs w:val="28"/>
          <w:rtl/>
        </w:rPr>
        <w:t xml:space="preserve"> العامل</w:t>
      </w:r>
      <w:r w:rsidRPr="00DC16E5">
        <w:rPr>
          <w:rFonts w:ascii="Simplified Arabic" w:eastAsia="Times New Roman" w:hAnsi="Simplified Arabic" w:cs="Simplified Arabic"/>
          <w:b/>
          <w:bCs/>
          <w:sz w:val="28"/>
          <w:szCs w:val="28"/>
          <w:rtl/>
        </w:rPr>
        <w:t xml:space="preserve"> الوحيد أو الحاسم في ارتكاب هذا السلوك وانما هو يساهم في ذلك متى ما تضافرت معه عوامل أخرى مساعدة ومن أهم الجرائم المرتكبة بسبب العامل الاقتصادي, الجرائم الاقتصادية والمالية مثل </w:t>
      </w:r>
      <w:r w:rsidRPr="00DC16E5">
        <w:rPr>
          <w:rFonts w:ascii="Simplified Arabic" w:eastAsia="Times New Roman" w:hAnsi="Simplified Arabic" w:cs="Simplified Arabic"/>
          <w:b/>
          <w:bCs/>
          <w:sz w:val="28"/>
          <w:szCs w:val="28"/>
          <w:rtl/>
        </w:rPr>
        <w:lastRenderedPageBreak/>
        <w:t xml:space="preserve">جرائم التموين وجرائم التهريب </w:t>
      </w:r>
      <w:proofErr w:type="spellStart"/>
      <w:r w:rsidRPr="00DC16E5">
        <w:rPr>
          <w:rFonts w:ascii="Simplified Arabic" w:eastAsia="Times New Roman" w:hAnsi="Simplified Arabic" w:cs="Simplified Arabic"/>
          <w:b/>
          <w:bCs/>
          <w:sz w:val="28"/>
          <w:szCs w:val="28"/>
          <w:rtl/>
        </w:rPr>
        <w:t>الكمركي</w:t>
      </w:r>
      <w:proofErr w:type="spellEnd"/>
      <w:r w:rsidRPr="00DC16E5">
        <w:rPr>
          <w:rFonts w:ascii="Simplified Arabic" w:eastAsia="Times New Roman" w:hAnsi="Simplified Arabic" w:cs="Simplified Arabic"/>
          <w:b/>
          <w:bCs/>
          <w:sz w:val="28"/>
          <w:szCs w:val="28"/>
          <w:rtl/>
        </w:rPr>
        <w:t xml:space="preserve"> بسبب قسوة الأعباء الضريبية المفروضة على الأفراد وجرائم التعامل بالنقد الأجنبي خارج النطاق الذي تسمح به قوانين النقد وكذلك الجرائم الواقعة على الأموال حيث يدفع الفقر والحاجة إلى ارتكاب العديد من هذه الجرائم كالسرقة والنصب وخيانة الأمانة لعجز الفرد عن إشباع حاجاته بالطرق المشروعة وكذلك الجرائم الواقعة على الأشخاص حيث يظن البعض خطأ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هذه الجرائم ليس لها علاقة بالعامل الاقتصادي وهذا ظن غير صحيح ل</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العامل الاقتصادي قد يكون دافع للنية لارتكاب هذه الجرائم مثل جريمة إجهاض الزوجة أو قتل الأطفال الحديثي الولادة خشية الإملاق وكذلك جريمة خطف أحد الأفراد لأجل الحصول على المال أو جريمة القتل بهدف الحصول على الإرث وغيرها وأيضا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من الجرائم المرتكبة بسبب هذا العامل جرائم الاعتداء على العرض سواء من قبل الأثرياء أو الفقراء فبالنسبة إلى الأثرياء قد تكون كثرة أموالهم دافع نحو إشباع ملذاتهم الشخصية بشكل غير مشروع كأن يكون ذلك عن طريق جرائم الزنا وفي نفس الوقت هو دافع لبعض الفتيات للمتاجرة بأعراضهن نتيجة المشاكل الاقتصادية فتكثر جرائم البغاء والفسق والفجور, </w:t>
      </w:r>
      <w:r w:rsidRPr="00DC16E5">
        <w:rPr>
          <w:rFonts w:ascii="Simplified Arabic" w:eastAsia="Times New Roman" w:hAnsi="Simplified Arabic" w:cs="Simplified Arabic" w:hint="cs"/>
          <w:b/>
          <w:bCs/>
          <w:sz w:val="28"/>
          <w:szCs w:val="28"/>
          <w:rtl/>
        </w:rPr>
        <w:t>أما</w:t>
      </w:r>
      <w:r w:rsidRPr="00DC16E5">
        <w:rPr>
          <w:rFonts w:ascii="Simplified Arabic" w:eastAsia="Times New Roman" w:hAnsi="Simplified Arabic" w:cs="Simplified Arabic"/>
          <w:b/>
          <w:bCs/>
          <w:sz w:val="28"/>
          <w:szCs w:val="28"/>
          <w:rtl/>
        </w:rPr>
        <w:t xml:space="preserve"> الفقراء فقد يرتكبون هذه الطائفة من الجرائم أيضا بسبب سوء أحوالهم الاقتصادية لاسيما الشباب الذي لا تمكنهم أحوالهم المادية من الزواج. </w:t>
      </w:r>
    </w:p>
    <w:p w:rsidR="00DC16E5" w:rsidRPr="00DC16E5" w:rsidRDefault="00DC16E5" w:rsidP="00DC16E5">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هذه كانت طائفة </w:t>
      </w:r>
      <w:r w:rsidRPr="00DC16E5">
        <w:rPr>
          <w:rFonts w:ascii="Simplified Arabic" w:eastAsia="Calibri" w:hAnsi="Simplified Arabic" w:cs="Simplified Arabic"/>
          <w:b/>
          <w:bCs/>
          <w:sz w:val="28"/>
          <w:szCs w:val="28"/>
          <w:rtl/>
        </w:rPr>
        <w:t>من</w:t>
      </w:r>
      <w:r w:rsidRPr="00DC16E5">
        <w:rPr>
          <w:rFonts w:ascii="Simplified Arabic" w:eastAsia="Times New Roman" w:hAnsi="Simplified Arabic" w:cs="Simplified Arabic"/>
          <w:b/>
          <w:bCs/>
          <w:sz w:val="28"/>
          <w:szCs w:val="28"/>
          <w:rtl/>
        </w:rPr>
        <w:t xml:space="preserve"> الجرائم المرتكبة بسبب العامل الاقتصادي لكن هذا لا يعني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نه العامل الوحيد بل لابد من </w:t>
      </w:r>
      <w:r w:rsidRPr="00DC16E5">
        <w:rPr>
          <w:rFonts w:ascii="Simplified Arabic" w:eastAsia="Times New Roman" w:hAnsi="Simplified Arabic" w:cs="Simplified Arabic" w:hint="cs"/>
          <w:b/>
          <w:bCs/>
          <w:sz w:val="28"/>
          <w:szCs w:val="28"/>
          <w:rtl/>
        </w:rPr>
        <w:t>أنْ</w:t>
      </w:r>
      <w:r w:rsidRPr="00DC16E5">
        <w:rPr>
          <w:rFonts w:ascii="Simplified Arabic" w:eastAsia="Times New Roman" w:hAnsi="Simplified Arabic" w:cs="Simplified Arabic"/>
          <w:b/>
          <w:bCs/>
          <w:sz w:val="28"/>
          <w:szCs w:val="28"/>
          <w:rtl/>
        </w:rPr>
        <w:t xml:space="preserve"> تتضافر معه عوامل أخرى.</w:t>
      </w:r>
    </w:p>
    <w:p w:rsidR="00DC16E5" w:rsidRPr="00DC16E5" w:rsidRDefault="00DC16E5" w:rsidP="00DC16E5">
      <w:pPr>
        <w:bidi/>
        <w:spacing w:after="0" w:line="228"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ثانياً: العوامل الاجتماعية </w:t>
      </w:r>
    </w:p>
    <w:p w:rsidR="00DC16E5" w:rsidRPr="00DC16E5" w:rsidRDefault="00DC16E5" w:rsidP="00425492">
      <w:pPr>
        <w:bidi/>
        <w:spacing w:after="0" w:line="228" w:lineRule="auto"/>
        <w:ind w:firstLine="368"/>
        <w:jc w:val="lowKashida"/>
        <w:rPr>
          <w:rFonts w:ascii="Simplified Arabic" w:eastAsia="Times New Roman" w:hAnsi="Simplified Arabic" w:cs="Simplified Arabic"/>
          <w:b/>
          <w:bCs/>
          <w:sz w:val="28"/>
          <w:szCs w:val="28"/>
          <w:rtl/>
          <w:lang w:bidi="ar-IQ"/>
        </w:rPr>
      </w:pPr>
      <w:r w:rsidRPr="00DC16E5">
        <w:rPr>
          <w:rFonts w:ascii="Simplified Arabic" w:eastAsia="Times New Roman" w:hAnsi="Simplified Arabic" w:cs="Simplified Arabic"/>
          <w:b/>
          <w:bCs/>
          <w:sz w:val="28"/>
          <w:szCs w:val="28"/>
          <w:rtl/>
        </w:rPr>
        <w:t xml:space="preserve">لعل أهم العوامل التي يمكن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تشكل بيئة اجتماعية دافعة للنية نحو السلوك الإجرامي هي الأسرة, </w:t>
      </w:r>
      <w:r w:rsidRPr="00DC16E5">
        <w:rPr>
          <w:rFonts w:ascii="Simplified Arabic" w:eastAsia="Calibri" w:hAnsi="Simplified Arabic" w:cs="Simplified Arabic"/>
          <w:b/>
          <w:bCs/>
          <w:sz w:val="28"/>
          <w:szCs w:val="28"/>
          <w:rtl/>
        </w:rPr>
        <w:t>المدرسة</w:t>
      </w:r>
      <w:r w:rsidRPr="00DC16E5">
        <w:rPr>
          <w:rFonts w:ascii="Simplified Arabic" w:eastAsia="Times New Roman" w:hAnsi="Simplified Arabic" w:cs="Simplified Arabic"/>
          <w:b/>
          <w:bCs/>
          <w:sz w:val="28"/>
          <w:szCs w:val="28"/>
          <w:rtl/>
        </w:rPr>
        <w:t>, العمل, الأصدقاء, وبالنسبة إلى الأسرة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نها تمثل أول وسط اجتماعي في حياة الإنسان لذا تسمى بالوسط الاجتماعي المفروض وهذا الوسط إذا كان سويا نشأ الفرد بشكل سليم</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ما إذا كان عكس ذلك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نه يمكن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يدفع الفرد إلى السلوك الإجرامي وأهم العوامل الدافعة إلى</w:t>
      </w:r>
      <w:r w:rsidRPr="00DC16E5">
        <w:rPr>
          <w:rFonts w:ascii="Simplified Arabic" w:eastAsia="Times New Roman" w:hAnsi="Simplified Arabic" w:cs="Simplified Arabic" w:hint="cs"/>
          <w:b/>
          <w:bCs/>
          <w:sz w:val="28"/>
          <w:szCs w:val="28"/>
          <w:rtl/>
        </w:rPr>
        <w:t xml:space="preserve"> السلوك الاجرامي</w:t>
      </w:r>
      <w:r w:rsidRPr="00DC16E5">
        <w:rPr>
          <w:rFonts w:ascii="Simplified Arabic" w:eastAsia="Times New Roman" w:hAnsi="Simplified Arabic" w:cs="Simplified Arabic"/>
          <w:b/>
          <w:bCs/>
          <w:sz w:val="28"/>
          <w:szCs w:val="28"/>
          <w:rtl/>
        </w:rPr>
        <w:t xml:space="preserve"> التفكك الأسري</w:t>
      </w:r>
      <w:r w:rsidRPr="00DC16E5">
        <w:rPr>
          <w:rFonts w:ascii="Simplified Arabic" w:eastAsia="Times New Roman" w:hAnsi="Simplified Arabic" w:cs="Simplified Arabic" w:hint="cs"/>
          <w:b/>
          <w:bCs/>
          <w:sz w:val="28"/>
          <w:szCs w:val="28"/>
          <w:rtl/>
        </w:rPr>
        <w:t xml:space="preserve"> ,</w:t>
      </w:r>
      <w:r w:rsidRPr="00DC16E5">
        <w:rPr>
          <w:rFonts w:ascii="Simplified Arabic" w:eastAsia="Times New Roman" w:hAnsi="Simplified Arabic" w:cs="Simplified Arabic"/>
          <w:b/>
          <w:bCs/>
          <w:sz w:val="28"/>
          <w:szCs w:val="28"/>
          <w:rtl/>
        </w:rPr>
        <w:t xml:space="preserve"> فقدان أحد الأبوين أو غيابهما لفترة طويلة بحيث يؤثر ذلك سلبا على تربية الأبناء لاسيما الأم التي يكون لها دور أساسي في تربية الصغار فضلاً عن كثرة الشجار أو الإدمان على المسكرات والمخدرات أو المعاملة القاسية مما يدفع بالفرد إلى ارتكاب الجريمة.</w:t>
      </w:r>
    </w:p>
    <w:p w:rsidR="00DC16E5" w:rsidRPr="00DC16E5" w:rsidRDefault="00DC16E5" w:rsidP="00425492">
      <w:pPr>
        <w:bidi/>
        <w:spacing w:after="0" w:line="228"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اما المدرسة فتعد مؤسسة تربوية تمثل البيئة الاجتماعية الثانية بعد الأسرة وتسمى بالوسط العارض أو العابر </w:t>
      </w:r>
      <w:r w:rsidRPr="00DC16E5">
        <w:rPr>
          <w:rFonts w:ascii="Simplified Arabic" w:eastAsia="Calibri" w:hAnsi="Simplified Arabic" w:cs="Simplified Arabic"/>
          <w:b/>
          <w:bCs/>
          <w:sz w:val="28"/>
          <w:szCs w:val="28"/>
          <w:rtl/>
        </w:rPr>
        <w:t>ولكن</w:t>
      </w:r>
      <w:r w:rsidRPr="00DC16E5">
        <w:rPr>
          <w:rFonts w:ascii="Simplified Arabic" w:eastAsia="Times New Roman" w:hAnsi="Simplified Arabic" w:cs="Simplified Arabic"/>
          <w:b/>
          <w:bCs/>
          <w:sz w:val="28"/>
          <w:szCs w:val="28"/>
          <w:rtl/>
        </w:rPr>
        <w:t xml:space="preserve"> هذه المؤسسة يمكن ان تكون عامل نحو ارتكاب الجريمة متى ما انحرفت عن دورها التربوي والتعليمي كأن تصبح مكان للإهمال وعدم الرعاية الصحية والقسوة الشديدة مما يؤدي إلى إصابة الفرد بالعقد النفسية وبالتالي انصرافه عن الدراسة للانضمام إلى الجماعات المنحرفة.</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اما بيئة العمل </w:t>
      </w:r>
      <w:r w:rsidRPr="00DC16E5">
        <w:rPr>
          <w:rFonts w:ascii="Simplified Arabic" w:eastAsia="Calibri" w:hAnsi="Simplified Arabic" w:cs="Simplified Arabic"/>
          <w:b/>
          <w:bCs/>
          <w:sz w:val="28"/>
          <w:szCs w:val="28"/>
          <w:rtl/>
        </w:rPr>
        <w:t>فلها</w:t>
      </w:r>
      <w:r w:rsidRPr="00DC16E5">
        <w:rPr>
          <w:rFonts w:ascii="Simplified Arabic" w:eastAsia="Times New Roman" w:hAnsi="Simplified Arabic" w:cs="Simplified Arabic"/>
          <w:b/>
          <w:bCs/>
          <w:sz w:val="28"/>
          <w:szCs w:val="28"/>
          <w:rtl/>
        </w:rPr>
        <w:t xml:space="preserve"> تأثير كبير في حياة الإنسان لأنه يشغل معظم وقته فيها فضلاً عن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w:t>
      </w:r>
      <w:r w:rsidRPr="00DC16E5">
        <w:rPr>
          <w:rFonts w:ascii="Simplified Arabic" w:eastAsia="Times New Roman" w:hAnsi="Simplified Arabic" w:cs="Simplified Arabic" w:hint="cs"/>
          <w:b/>
          <w:bCs/>
          <w:sz w:val="28"/>
          <w:szCs w:val="28"/>
          <w:rtl/>
        </w:rPr>
        <w:t xml:space="preserve">العمل يحدد المركز الاقتصادي بالنسبة إلى الشخص، لذا فإن هذه البيئة من الممكن أن تكون </w:t>
      </w:r>
      <w:r w:rsidRPr="00DC16E5">
        <w:rPr>
          <w:rFonts w:ascii="Simplified Arabic" w:eastAsia="Times New Roman" w:hAnsi="Simplified Arabic" w:cs="Simplified Arabic"/>
          <w:b/>
          <w:bCs/>
          <w:sz w:val="28"/>
          <w:szCs w:val="28"/>
          <w:rtl/>
        </w:rPr>
        <w:t xml:space="preserve">دافع للنية نحو الجريمة متى ما ساعدت ظروف العمل على ذلك سواء من حيث طبيعة المهنة أو عدم ملائمة المهنة للشخص أو </w:t>
      </w:r>
      <w:r w:rsidRPr="00DC16E5">
        <w:rPr>
          <w:rFonts w:ascii="Simplified Arabic" w:eastAsia="Times New Roman" w:hAnsi="Simplified Arabic" w:cs="Simplified Arabic"/>
          <w:b/>
          <w:bCs/>
          <w:sz w:val="28"/>
          <w:szCs w:val="28"/>
          <w:rtl/>
        </w:rPr>
        <w:lastRenderedPageBreak/>
        <w:t xml:space="preserve">الاتصال بزملاء السوء عن طريق العمل وكذلك عدم كفاية الأجر المدفوع كل هذه الصور وغيرها يمكن </w:t>
      </w:r>
      <w:r w:rsidRPr="00DC16E5">
        <w:rPr>
          <w:rFonts w:ascii="Simplified Arabic" w:eastAsia="Times New Roman" w:hAnsi="Simplified Arabic" w:cs="Simplified Arabic" w:hint="cs"/>
          <w:b/>
          <w:bCs/>
          <w:sz w:val="28"/>
          <w:szCs w:val="28"/>
          <w:rtl/>
        </w:rPr>
        <w:t>أنْ</w:t>
      </w:r>
      <w:r w:rsidRPr="00DC16E5">
        <w:rPr>
          <w:rFonts w:ascii="Simplified Arabic" w:eastAsia="Times New Roman" w:hAnsi="Simplified Arabic" w:cs="Simplified Arabic"/>
          <w:b/>
          <w:bCs/>
          <w:sz w:val="28"/>
          <w:szCs w:val="28"/>
          <w:rtl/>
        </w:rPr>
        <w:t xml:space="preserve"> تكون دافع للشخص باتجاه ارتكاب الجريمة, وأخيرا بيئة الأصدقاء وتمثل البيئة المختارة من قبل الشخص إلى حد كبير ولهذه البيئة تأثير كبير على شخصية الفرد من خلال ما يسودها من قيم ومبادئ فمثلاً إذا كانت تحترم القانون وتلتزم بأنماط السلوك الاجتماعي والقيم الفاضلة كان انعكاسها على سلوك الفرد بشكل حسن ولكن إذا حدث العكس أصبحت القيم المكتسبة سيئة, هذا وتدل الدراسات إلى أنّ العديد من أنماط السلوك الإجرامي سببها أصدقاء السوء. </w:t>
      </w:r>
    </w:p>
    <w:p w:rsidR="00DC16E5" w:rsidRPr="00DC16E5" w:rsidRDefault="00DC16E5" w:rsidP="00DC16E5">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هذه كانت أهم العوامل الاجتماعية التي يمكن ان تشكل دافع للنية باتجاه السلوك الإجرامي إذا تهيأت لها الظروف المساعدة على ذلك.</w:t>
      </w:r>
    </w:p>
    <w:p w:rsidR="00DC16E5" w:rsidRPr="00DC16E5" w:rsidRDefault="00DC16E5" w:rsidP="00DC16E5">
      <w:pPr>
        <w:bidi/>
        <w:spacing w:after="0" w:line="216"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الفرع الثالث</w:t>
      </w:r>
    </w:p>
    <w:p w:rsidR="00DC16E5" w:rsidRPr="00DC16E5" w:rsidRDefault="00DC16E5" w:rsidP="00DC16E5">
      <w:pPr>
        <w:bidi/>
        <w:spacing w:after="0" w:line="216" w:lineRule="auto"/>
        <w:jc w:val="center"/>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العوامل الثقافية والسياسية</w:t>
      </w:r>
    </w:p>
    <w:p w:rsidR="00DC16E5" w:rsidRPr="00DC16E5" w:rsidRDefault="00DC16E5" w:rsidP="00DC16E5">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Calibri" w:hAnsi="Simplified Arabic" w:cs="Simplified Arabic"/>
          <w:b/>
          <w:bCs/>
          <w:sz w:val="28"/>
          <w:szCs w:val="28"/>
          <w:rtl/>
        </w:rPr>
        <w:t>هنالك</w:t>
      </w:r>
      <w:r w:rsidRPr="00DC16E5">
        <w:rPr>
          <w:rFonts w:ascii="Simplified Arabic" w:eastAsia="Times New Roman" w:hAnsi="Simplified Arabic" w:cs="Simplified Arabic"/>
          <w:b/>
          <w:bCs/>
          <w:sz w:val="28"/>
          <w:szCs w:val="28"/>
          <w:rtl/>
        </w:rPr>
        <w:t xml:space="preserve"> تقارب بين العوامل الثقافية والسياسية على اعتبار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طبيعة الثقافة التي تسود بلد</w:t>
      </w:r>
      <w:r w:rsidRPr="00DC16E5">
        <w:rPr>
          <w:rFonts w:ascii="Simplified Arabic" w:eastAsia="Times New Roman" w:hAnsi="Simplified Arabic" w:cs="Simplified Arabic" w:hint="cs"/>
          <w:b/>
          <w:bCs/>
          <w:sz w:val="28"/>
          <w:szCs w:val="28"/>
          <w:rtl/>
        </w:rPr>
        <w:t xml:space="preserve"> م</w:t>
      </w:r>
      <w:r w:rsidRPr="00DC16E5">
        <w:rPr>
          <w:rFonts w:ascii="Simplified Arabic" w:eastAsia="Times New Roman" w:hAnsi="Simplified Arabic" w:cs="Simplified Arabic"/>
          <w:b/>
          <w:bCs/>
          <w:sz w:val="28"/>
          <w:szCs w:val="28"/>
          <w:rtl/>
        </w:rPr>
        <w:t>ا يكون لها انعكاسا</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على طبيعة النظام السياسي السائد,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ما عن دور هذه العوامل كدافع للنية نحو السلوك الإجرامي فهذا ما سوف أوضحه وكالآتي:</w:t>
      </w:r>
    </w:p>
    <w:p w:rsidR="00DC16E5" w:rsidRPr="00DC16E5" w:rsidRDefault="00DC16E5" w:rsidP="00DC16E5">
      <w:pPr>
        <w:bidi/>
        <w:spacing w:after="0" w:line="216" w:lineRule="auto"/>
        <w:jc w:val="lowKashida"/>
        <w:rPr>
          <w:rFonts w:ascii="Simplified Arabic" w:eastAsia="Times New Roman" w:hAnsi="Simplified Arabic" w:cs="Simplified Arabic"/>
          <w:b/>
          <w:bCs/>
          <w:sz w:val="28"/>
          <w:szCs w:val="28"/>
          <w:rtl/>
          <w:lang w:bidi="ar-IQ"/>
        </w:rPr>
      </w:pPr>
      <w:r w:rsidRPr="00DC16E5">
        <w:rPr>
          <w:rFonts w:ascii="Simplified Arabic" w:eastAsia="Times New Roman" w:hAnsi="Simplified Arabic" w:cs="Simplified Arabic"/>
          <w:b/>
          <w:bCs/>
          <w:sz w:val="28"/>
          <w:szCs w:val="28"/>
          <w:rtl/>
        </w:rPr>
        <w:t xml:space="preserve">أولاً: العوامل الثقافية: </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للعوامل </w:t>
      </w:r>
      <w:r w:rsidRPr="00DC16E5">
        <w:rPr>
          <w:rFonts w:ascii="Simplified Arabic" w:eastAsia="Calibri" w:hAnsi="Simplified Arabic" w:cs="Simplified Arabic"/>
          <w:b/>
          <w:bCs/>
          <w:sz w:val="28"/>
          <w:szCs w:val="28"/>
          <w:rtl/>
        </w:rPr>
        <w:t>الثقافية</w:t>
      </w:r>
      <w:r w:rsidRPr="00DC16E5">
        <w:rPr>
          <w:rFonts w:ascii="Simplified Arabic" w:eastAsia="Times New Roman" w:hAnsi="Simplified Arabic" w:cs="Simplified Arabic"/>
          <w:b/>
          <w:bCs/>
          <w:sz w:val="28"/>
          <w:szCs w:val="28"/>
          <w:rtl/>
        </w:rPr>
        <w:t xml:space="preserve"> أهمية كبيرة داخل المجتمع ل</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ها تعمل على تهذيب النفوس وإنارة العقول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لا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هذه العوامل قد تكون في ذات الوقت سلاح ذو حدين عندما تكون دافع للنية نحو السلوك الإجرامي ولعل أهم هذه العوامل هي التعليم, الدين, وسائل الإعلام, الانترنيت. </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ف</w:t>
      </w:r>
      <w:r w:rsidRPr="00DC16E5">
        <w:rPr>
          <w:rFonts w:ascii="Simplified Arabic" w:eastAsia="Times New Roman" w:hAnsi="Simplified Arabic" w:cs="Simplified Arabic" w:hint="cs"/>
          <w:b/>
          <w:bCs/>
          <w:sz w:val="28"/>
          <w:szCs w:val="28"/>
          <w:rtl/>
        </w:rPr>
        <w:t>ب</w:t>
      </w:r>
      <w:r w:rsidRPr="00DC16E5">
        <w:rPr>
          <w:rFonts w:ascii="Simplified Arabic" w:eastAsia="Times New Roman" w:hAnsi="Simplified Arabic" w:cs="Simplified Arabic"/>
          <w:b/>
          <w:bCs/>
          <w:sz w:val="28"/>
          <w:szCs w:val="28"/>
          <w:rtl/>
        </w:rPr>
        <w:t xml:space="preserve">النسبة إلى التعليم فله دور وقائي ضد الجريمة لا يمكن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نكاره لما يغرسه في نفوس المتعلمين من قيم اجتماعية وخلقية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لا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نه في ذات الوقت قد يكون عامل في </w:t>
      </w:r>
      <w:r w:rsidRPr="00DC16E5">
        <w:rPr>
          <w:rFonts w:ascii="Simplified Arabic" w:eastAsia="Calibri" w:hAnsi="Simplified Arabic" w:cs="Simplified Arabic"/>
          <w:b/>
          <w:bCs/>
          <w:sz w:val="28"/>
          <w:szCs w:val="28"/>
          <w:rtl/>
        </w:rPr>
        <w:t>ارتكاب</w:t>
      </w:r>
      <w:r w:rsidRPr="00DC16E5">
        <w:rPr>
          <w:rFonts w:ascii="Simplified Arabic" w:eastAsia="Times New Roman" w:hAnsi="Simplified Arabic" w:cs="Simplified Arabic"/>
          <w:b/>
          <w:bCs/>
          <w:sz w:val="28"/>
          <w:szCs w:val="28"/>
          <w:rtl/>
        </w:rPr>
        <w:t xml:space="preserve"> الجريمة وخاصة إذا صادف لدى الفرد ميل أو استعداد إجرامي بمعنى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ن التعليم ليس هو الدافع لارتكاب الجريمة</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 و</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نما هو يسهل ارتكابها من خلال ما يوفره لدى المتعلم من معلومات أو معارف أدبية أو علمية تساعده على ابتكار أساليب جديدة للإجرام أو في إخفاء معالم الجريمة ويكفي في هذا الخصوص أن نشير إلى أثر التعليم على التقدم العلمي في ارتكاب الجريمة كأن يكون عن طريق المحاليل الكيماوية أو الغازات السامة أو الأسلحة الحديثة فضلاً عن الأجهزة العلمية الحديثة التي تستخدم في ارتكاب بعض الجرائم مثل التزوير والتز</w:t>
      </w:r>
      <w:r w:rsidRPr="00DC16E5">
        <w:rPr>
          <w:rFonts w:ascii="Simplified Arabic" w:eastAsia="Times New Roman" w:hAnsi="Simplified Arabic" w:cs="Simplified Arabic" w:hint="cs"/>
          <w:b/>
          <w:bCs/>
          <w:sz w:val="28"/>
          <w:szCs w:val="28"/>
          <w:rtl/>
        </w:rPr>
        <w:t>ي</w:t>
      </w:r>
      <w:r w:rsidRPr="00DC16E5">
        <w:rPr>
          <w:rFonts w:ascii="Simplified Arabic" w:eastAsia="Times New Roman" w:hAnsi="Simplified Arabic" w:cs="Simplified Arabic"/>
          <w:b/>
          <w:bCs/>
          <w:sz w:val="28"/>
          <w:szCs w:val="28"/>
          <w:rtl/>
        </w:rPr>
        <w:t xml:space="preserve">يف والسرقة,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م</w:t>
      </w:r>
      <w:r w:rsidRPr="00DC16E5">
        <w:rPr>
          <w:rFonts w:ascii="Simplified Arabic" w:eastAsia="Times New Roman" w:hAnsi="Simplified Arabic" w:cs="Simplified Arabic" w:hint="cs"/>
          <w:b/>
          <w:bCs/>
          <w:sz w:val="28"/>
          <w:szCs w:val="28"/>
          <w:rtl/>
        </w:rPr>
        <w:t>ّ</w:t>
      </w:r>
      <w:r w:rsidRPr="00DC16E5">
        <w:rPr>
          <w:rFonts w:ascii="Simplified Arabic" w:eastAsia="Times New Roman" w:hAnsi="Simplified Arabic" w:cs="Simplified Arabic"/>
          <w:b/>
          <w:bCs/>
          <w:sz w:val="28"/>
          <w:szCs w:val="28"/>
          <w:rtl/>
        </w:rPr>
        <w:t xml:space="preserve">ا الدين فهو في المقام الأول عقيدة روحية وقيم نبيلة تستقر في أعماق النفس تحث على الخير وتنهى عن الشر وبذلك يكون الدين عامل يقف ضد الجريمة وهذا أمر لا شك فيه مهما اختلفت الأديان السماوية ولكن الذي يحدث أحيانا ان يستغل الدين كغطاء من قبل بعض أصحاب النفوس الضعيفة لتمرير جرائمهم داخل المجتمع هذا من جهة ومن جهة أخرى قد يساء فهم الدين أحيانا فيتحول إلى تعصب أعمى يدفع الكثيرين إلى ارتكاب جرائم ضد الأشخاص والأموال كما في التعصب العقائدي والذي يراد به نشر أفكار </w:t>
      </w:r>
      <w:r w:rsidRPr="00DC16E5">
        <w:rPr>
          <w:rFonts w:ascii="Simplified Arabic" w:eastAsia="Times New Roman" w:hAnsi="Simplified Arabic" w:cs="Simplified Arabic"/>
          <w:b/>
          <w:bCs/>
          <w:sz w:val="28"/>
          <w:szCs w:val="28"/>
          <w:rtl/>
        </w:rPr>
        <w:lastRenderedPageBreak/>
        <w:t xml:space="preserve">عقيدة معينة على حساب عقيدة أخرى مما يؤدي إلى وقوع جرائم كالقتل إضافة إلى نشر الفتن الطائفية والحروب الأهلية بين أبناء البلد الواحد. </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وبالنسبة </w:t>
      </w:r>
      <w:r w:rsidRPr="00DC16E5">
        <w:rPr>
          <w:rFonts w:ascii="Simplified Arabic" w:eastAsia="Calibri" w:hAnsi="Simplified Arabic" w:cs="Simplified Arabic"/>
          <w:b/>
          <w:bCs/>
          <w:sz w:val="28"/>
          <w:szCs w:val="28"/>
          <w:rtl/>
        </w:rPr>
        <w:t>إلى</w:t>
      </w:r>
      <w:r w:rsidRPr="00DC16E5">
        <w:rPr>
          <w:rFonts w:ascii="Simplified Arabic" w:eastAsia="Times New Roman" w:hAnsi="Simplified Arabic" w:cs="Simplified Arabic"/>
          <w:b/>
          <w:bCs/>
          <w:sz w:val="28"/>
          <w:szCs w:val="28"/>
          <w:rtl/>
        </w:rPr>
        <w:t xml:space="preserve"> وسائل الإعلام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نها تمثل مجموعة من الوسائل الفنية التي تساعد على نشر الأخبار والآراء والأفكار وغيره وهذه الوسائل قد تكون مرئية أو مسموعة أو مقروءة ولا يخفى ما لهذه الوسائل من دور في تثقيف الأفراد وتكوين وتوجيه الرأي العام إضافة إلى دورها السياسي من خلال مساعدتها للأفراد في مراقبة عمل السلطات العامة في الدولة ولكن على الرغم من أهمية هذه الوسائل إلا انها من وجهة نظر علماء الإجرام عامل غير مباشر قد يدفع نحو السلوك الإجرامي بواسطة المادة الإعلامية التي تتضمن القتل والعنف والجنس والسرقة وغيره بالإضافة إلى توافر الاستعداد أو الميل الإجرامي لدى المتلقي بمعنى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 وسائل الإعلام كانت بمثابة المنبه أو المثير للرغبات </w:t>
      </w:r>
      <w:r w:rsidRPr="00DC16E5">
        <w:rPr>
          <w:rFonts w:ascii="Simplified Arabic" w:eastAsia="Times New Roman" w:hAnsi="Simplified Arabic" w:cs="Simplified Arabic" w:hint="cs"/>
          <w:b/>
          <w:bCs/>
          <w:sz w:val="28"/>
          <w:szCs w:val="28"/>
          <w:rtl/>
        </w:rPr>
        <w:t>ا</w:t>
      </w:r>
      <w:r w:rsidRPr="00DC16E5">
        <w:rPr>
          <w:rFonts w:ascii="Simplified Arabic" w:eastAsia="Times New Roman" w:hAnsi="Simplified Arabic" w:cs="Simplified Arabic"/>
          <w:b/>
          <w:bCs/>
          <w:sz w:val="28"/>
          <w:szCs w:val="28"/>
          <w:rtl/>
        </w:rPr>
        <w:t xml:space="preserve">لمكبوتة. </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وفيما يخص </w:t>
      </w:r>
      <w:r w:rsidRPr="00DC16E5">
        <w:rPr>
          <w:rFonts w:ascii="Simplified Arabic" w:eastAsia="Calibri" w:hAnsi="Simplified Arabic" w:cs="Simplified Arabic"/>
          <w:b/>
          <w:bCs/>
          <w:sz w:val="28"/>
          <w:szCs w:val="28"/>
          <w:rtl/>
        </w:rPr>
        <w:t>الانترنيت</w:t>
      </w:r>
      <w:r w:rsidRPr="00DC16E5">
        <w:rPr>
          <w:rFonts w:ascii="Simplified Arabic" w:eastAsia="Times New Roman" w:hAnsi="Simplified Arabic" w:cs="Simplified Arabic"/>
          <w:b/>
          <w:bCs/>
          <w:sz w:val="28"/>
          <w:szCs w:val="28"/>
          <w:rtl/>
        </w:rPr>
        <w:t xml:space="preserve"> ف</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نه اليوم من أهم الوسائل الإعلامية والثقافية نتيجة الخدمات المتعددة التي يقدمها سواء كانت المرئية أو المقروءة أو المسموعة </w:t>
      </w: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لا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نه في ذات الوقت سلاح ذو حدين إذا تم استخدمه بشكل سيء كأن يكون عن طريق الدخول إلى المواقع الإرهابية التي هدفها نشر القتل والتدمير أو المواقع الإباحية التي تعمل على نشر الجنس بين الشباب لنشر الانحلال الأخلاقي داخل صفوف المجتمع أو المواقع المتطرفة فكريا أو عقائديا كل هذه المواقع وغيرها عامل دافع للنية نحو السلوك الإجرامي. </w:t>
      </w:r>
    </w:p>
    <w:p w:rsidR="00DC16E5" w:rsidRPr="00DC16E5" w:rsidRDefault="00DC16E5" w:rsidP="00DC16E5">
      <w:pPr>
        <w:bidi/>
        <w:spacing w:after="0" w:line="216" w:lineRule="auto"/>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b/>
          <w:bCs/>
          <w:sz w:val="28"/>
          <w:szCs w:val="28"/>
          <w:rtl/>
        </w:rPr>
        <w:t xml:space="preserve">ثانياً: العوامل السياسية: </w:t>
      </w:r>
    </w:p>
    <w:p w:rsidR="00DC16E5" w:rsidRPr="00DC16E5" w:rsidRDefault="00DC16E5" w:rsidP="00425492">
      <w:pPr>
        <w:bidi/>
        <w:spacing w:after="0" w:line="216" w:lineRule="auto"/>
        <w:ind w:firstLine="368"/>
        <w:jc w:val="lowKashida"/>
        <w:rPr>
          <w:rFonts w:ascii="Simplified Arabic" w:eastAsia="Times New Roman" w:hAnsi="Simplified Arabic" w:cs="Simplified Arabic"/>
          <w:b/>
          <w:bCs/>
          <w:sz w:val="28"/>
          <w:szCs w:val="28"/>
          <w:rtl/>
        </w:rPr>
      </w:pPr>
      <w:r w:rsidRPr="00DC16E5">
        <w:rPr>
          <w:rFonts w:ascii="Simplified Arabic" w:eastAsia="Times New Roman" w:hAnsi="Simplified Arabic" w:cs="Simplified Arabic" w:hint="cs"/>
          <w:b/>
          <w:bCs/>
          <w:sz w:val="28"/>
          <w:szCs w:val="28"/>
          <w:rtl/>
        </w:rPr>
        <w:t>إ</w:t>
      </w:r>
      <w:r w:rsidRPr="00DC16E5">
        <w:rPr>
          <w:rFonts w:ascii="Simplified Arabic" w:eastAsia="Times New Roman" w:hAnsi="Simplified Arabic" w:cs="Simplified Arabic"/>
          <w:b/>
          <w:bCs/>
          <w:sz w:val="28"/>
          <w:szCs w:val="28"/>
          <w:rtl/>
        </w:rPr>
        <w:t xml:space="preserve">ن الأنظمة الحاكمة أياً كان نوعها تمارس العمل السياسي على مستويين المستوى الأول يسمى بالسياسة الداخلية والتي تعمل من خلالها على تنظيم العلاقة بين النظام الحاكم والشعب </w:t>
      </w:r>
      <w:r w:rsidRPr="00DC16E5">
        <w:rPr>
          <w:rFonts w:ascii="Simplified Arabic" w:eastAsia="Times New Roman" w:hAnsi="Simplified Arabic" w:cs="Simplified Arabic" w:hint="cs"/>
          <w:b/>
          <w:bCs/>
          <w:sz w:val="28"/>
          <w:szCs w:val="28"/>
          <w:rtl/>
        </w:rPr>
        <w:t>أ</w:t>
      </w:r>
      <w:r w:rsidRPr="00DC16E5">
        <w:rPr>
          <w:rFonts w:ascii="Simplified Arabic" w:eastAsia="Times New Roman" w:hAnsi="Simplified Arabic" w:cs="Simplified Arabic"/>
          <w:b/>
          <w:bCs/>
          <w:sz w:val="28"/>
          <w:szCs w:val="28"/>
          <w:rtl/>
        </w:rPr>
        <w:t xml:space="preserve">ما المستوى الثاني فيسمى بالسياسة الخارجية والتي تعمل من خلالها على تنظيم العلاقة مع الدول الأخرى, وكلا النوعين يكون دافع للنية نحو السلوك الإجرامي إذا تهيأت الظروف المناسبة فبالنسبة إلى السياسة الداخلية لأي دولة بقدر ما تكون سياسة ديمقراطية مستقرة حريصة على تطبيق القوانين بالشكل الذي يحقق العدالة والمساواة بين الأفراد تكون نسبة الجرائم المرتكبة منخفضة وعلى العكس من ذلك إذا كان النظام السياسي الداخلي غير مستقر بين أطراف العلاقة السياسية فهذا يؤدي إلى ارتفاع نسبة الجرائم المرتكبة كجرائم القتل بالنسبة إلى الشخصيات السياسية المهمة في الدولة وجرائم تزوير نتائج الانتخابات وجرائم الفساد الوظيفي مثل الرشوة والاختلاس والتزوير وغيرها من الجرائم. </w:t>
      </w:r>
    </w:p>
    <w:p w:rsidR="00DC16E5" w:rsidRPr="00DC16E5" w:rsidRDefault="00DC16E5" w:rsidP="00425492">
      <w:pPr>
        <w:bidi/>
        <w:spacing w:after="0" w:line="216" w:lineRule="auto"/>
        <w:ind w:firstLine="368"/>
        <w:jc w:val="lowKashida"/>
        <w:rPr>
          <w:rFonts w:ascii="Times New Roman" w:eastAsia="Times New Roman" w:hAnsi="Times New Roman" w:cs="Simplified Arabic"/>
          <w:b/>
          <w:bCs/>
          <w:sz w:val="24"/>
          <w:szCs w:val="24"/>
          <w:rtl/>
        </w:rPr>
      </w:pPr>
      <w:r w:rsidRPr="00DC16E5">
        <w:rPr>
          <w:rFonts w:ascii="Simplified Arabic" w:eastAsia="Times New Roman" w:hAnsi="Simplified Arabic" w:cs="Simplified Arabic"/>
          <w:b/>
          <w:bCs/>
          <w:sz w:val="28"/>
          <w:szCs w:val="28"/>
          <w:rtl/>
        </w:rPr>
        <w:t xml:space="preserve">اما على صعيد </w:t>
      </w:r>
      <w:r w:rsidRPr="00DC16E5">
        <w:rPr>
          <w:rFonts w:ascii="Simplified Arabic" w:eastAsia="Calibri" w:hAnsi="Simplified Arabic" w:cs="Simplified Arabic"/>
          <w:b/>
          <w:bCs/>
          <w:sz w:val="28"/>
          <w:szCs w:val="28"/>
          <w:rtl/>
        </w:rPr>
        <w:t>السياسة</w:t>
      </w:r>
      <w:r w:rsidRPr="00DC16E5">
        <w:rPr>
          <w:rFonts w:ascii="Simplified Arabic" w:eastAsia="Times New Roman" w:hAnsi="Simplified Arabic" w:cs="Simplified Arabic"/>
          <w:b/>
          <w:bCs/>
          <w:sz w:val="28"/>
          <w:szCs w:val="28"/>
          <w:rtl/>
        </w:rPr>
        <w:t xml:space="preserve"> الخارجية فالذي يهمنا هو حالة الحرب حيث تزداد نسبة الجرائم المرتكبة خلال هذه الفترة نتيجة الاضطراب الذي تحدثه حالة الحرب في أجهزة الدولة تحديدا الأجهزة الأمنية ومن الجرائم المرتكبة خلال هذه الفترة الجرائم العسكرية مثل العصيان والهروب من الخدمة العسكرية كذلك جرائم التموين وتهريب النقد وجرائم الإخلال بقواعد التصدير والاستيراد فضلاً عن جرائم الخيانة والتعامل </w:t>
      </w:r>
      <w:r w:rsidRPr="00DC16E5">
        <w:rPr>
          <w:rFonts w:ascii="Simplified Arabic" w:eastAsia="Times New Roman" w:hAnsi="Simplified Arabic" w:cs="Simplified Arabic"/>
          <w:b/>
          <w:bCs/>
          <w:sz w:val="28"/>
          <w:szCs w:val="28"/>
          <w:rtl/>
        </w:rPr>
        <w:lastRenderedPageBreak/>
        <w:t xml:space="preserve">مع دول معادية والتجسس وإلى غير ذلك من الجرائم التي تمثل الاستغلال </w:t>
      </w:r>
      <w:r w:rsidRPr="00DC16E5">
        <w:rPr>
          <w:rFonts w:ascii="Simplified Arabic" w:eastAsia="Times New Roman" w:hAnsi="Simplified Arabic" w:cs="Simplified Arabic" w:hint="cs"/>
          <w:b/>
          <w:bCs/>
          <w:sz w:val="28"/>
          <w:szCs w:val="28"/>
          <w:rtl/>
        </w:rPr>
        <w:t>السيئ</w:t>
      </w:r>
      <w:r w:rsidRPr="00DC16E5">
        <w:rPr>
          <w:rFonts w:ascii="Simplified Arabic" w:eastAsia="Times New Roman" w:hAnsi="Simplified Arabic" w:cs="Simplified Arabic"/>
          <w:b/>
          <w:bCs/>
          <w:sz w:val="28"/>
          <w:szCs w:val="28"/>
          <w:rtl/>
        </w:rPr>
        <w:t xml:space="preserve"> للظروف والدافع إليها الرغبة في تحقيق الكسب السريع ولو كان ذلك على حساب مصلحة الوطن واستقلاله.</w:t>
      </w:r>
      <w:r w:rsidRPr="00DC16E5">
        <w:rPr>
          <w:rFonts w:ascii="Times New Roman" w:eastAsia="Times New Roman" w:hAnsi="Times New Roman" w:cs="Simplified Arabic"/>
          <w:b/>
          <w:bCs/>
          <w:sz w:val="24"/>
          <w:szCs w:val="24"/>
        </w:rPr>
        <w:t xml:space="preserve"> </w:t>
      </w:r>
    </w:p>
    <w:p w:rsidR="003569B3" w:rsidRDefault="003569B3" w:rsidP="00DC16E5">
      <w:pPr>
        <w:jc w:val="right"/>
      </w:pPr>
    </w:p>
    <w:sectPr w:rsidR="003569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9B" w:rsidRDefault="0030509B" w:rsidP="00DC16E5">
      <w:pPr>
        <w:spacing w:after="0" w:line="240" w:lineRule="auto"/>
      </w:pPr>
      <w:r>
        <w:separator/>
      </w:r>
    </w:p>
  </w:endnote>
  <w:endnote w:type="continuationSeparator" w:id="0">
    <w:p w:rsidR="0030509B" w:rsidRDefault="0030509B" w:rsidP="00DC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B0" w:rsidRDefault="00267F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604"/>
      <w:docPartObj>
        <w:docPartGallery w:val="Page Numbers (Bottom of Page)"/>
        <w:docPartUnique/>
      </w:docPartObj>
    </w:sdtPr>
    <w:sdtEndPr/>
    <w:sdtContent>
      <w:p w:rsidR="00425492" w:rsidRDefault="00425492">
        <w:pPr>
          <w:pStyle w:val="a8"/>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425492" w:rsidRPr="00267FB0" w:rsidRDefault="00425492">
                              <w:pPr>
                                <w:jc w:val="center"/>
                                <w:rPr>
                                  <w:b/>
                                  <w:bCs/>
                                  <w:color w:val="4F81BD" w:themeColor="accent1"/>
                                  <w:sz w:val="24"/>
                                  <w:szCs w:val="24"/>
                                </w:rPr>
                              </w:pPr>
                              <w:r w:rsidRPr="00267FB0">
                                <w:rPr>
                                  <w:b/>
                                  <w:bCs/>
                                  <w:sz w:val="24"/>
                                  <w:szCs w:val="24"/>
                                </w:rPr>
                                <w:fldChar w:fldCharType="begin"/>
                              </w:r>
                              <w:r w:rsidRPr="00267FB0">
                                <w:rPr>
                                  <w:b/>
                                  <w:bCs/>
                                  <w:sz w:val="24"/>
                                  <w:szCs w:val="24"/>
                                </w:rPr>
                                <w:instrText>PAGE    \* MERGEFORMAT</w:instrText>
                              </w:r>
                              <w:r w:rsidRPr="00267FB0">
                                <w:rPr>
                                  <w:b/>
                                  <w:bCs/>
                                  <w:sz w:val="24"/>
                                  <w:szCs w:val="24"/>
                                </w:rPr>
                                <w:fldChar w:fldCharType="separate"/>
                              </w:r>
                              <w:r w:rsidR="00243194" w:rsidRPr="00243194">
                                <w:rPr>
                                  <w:rFonts w:cs="Calibri"/>
                                  <w:b/>
                                  <w:bCs/>
                                  <w:noProof/>
                                  <w:color w:val="4F81BD" w:themeColor="accent1"/>
                                  <w:sz w:val="24"/>
                                  <w:szCs w:val="24"/>
                                  <w:lang w:val="ar-SA"/>
                                </w:rPr>
                                <w:t>1</w:t>
                              </w:r>
                              <w:r w:rsidRPr="00267FB0">
                                <w:rPr>
                                  <w:b/>
                                  <w:bCs/>
                                  <w:color w:val="4F81BD" w:themeColor="accent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425492" w:rsidRPr="00267FB0" w:rsidRDefault="00425492">
                        <w:pPr>
                          <w:jc w:val="center"/>
                          <w:rPr>
                            <w:b/>
                            <w:bCs/>
                            <w:color w:val="4F81BD" w:themeColor="accent1"/>
                            <w:sz w:val="24"/>
                            <w:szCs w:val="24"/>
                          </w:rPr>
                        </w:pPr>
                        <w:r w:rsidRPr="00267FB0">
                          <w:rPr>
                            <w:b/>
                            <w:bCs/>
                            <w:sz w:val="24"/>
                            <w:szCs w:val="24"/>
                          </w:rPr>
                          <w:fldChar w:fldCharType="begin"/>
                        </w:r>
                        <w:r w:rsidRPr="00267FB0">
                          <w:rPr>
                            <w:b/>
                            <w:bCs/>
                            <w:sz w:val="24"/>
                            <w:szCs w:val="24"/>
                          </w:rPr>
                          <w:instrText>PAGE    \* MERGEFORMAT</w:instrText>
                        </w:r>
                        <w:r w:rsidRPr="00267FB0">
                          <w:rPr>
                            <w:b/>
                            <w:bCs/>
                            <w:sz w:val="24"/>
                            <w:szCs w:val="24"/>
                          </w:rPr>
                          <w:fldChar w:fldCharType="separate"/>
                        </w:r>
                        <w:r w:rsidR="00243194" w:rsidRPr="00243194">
                          <w:rPr>
                            <w:rFonts w:cs="Calibri"/>
                            <w:b/>
                            <w:bCs/>
                            <w:noProof/>
                            <w:color w:val="4F81BD" w:themeColor="accent1"/>
                            <w:sz w:val="24"/>
                            <w:szCs w:val="24"/>
                            <w:lang w:val="ar-SA"/>
                          </w:rPr>
                          <w:t>1</w:t>
                        </w:r>
                        <w:r w:rsidRPr="00267FB0">
                          <w:rPr>
                            <w:b/>
                            <w:bCs/>
                            <w:color w:val="4F81BD" w:themeColor="accent1"/>
                            <w:sz w:val="24"/>
                            <w:szCs w:val="24"/>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B0" w:rsidRDefault="00267F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9B" w:rsidRDefault="0030509B" w:rsidP="00DC16E5">
      <w:pPr>
        <w:spacing w:after="0" w:line="240" w:lineRule="auto"/>
      </w:pPr>
      <w:r>
        <w:separator/>
      </w:r>
    </w:p>
  </w:footnote>
  <w:footnote w:type="continuationSeparator" w:id="0">
    <w:p w:rsidR="0030509B" w:rsidRDefault="0030509B" w:rsidP="00DC1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B0" w:rsidRDefault="00267F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B0" w:rsidRDefault="00267FB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B0" w:rsidRDefault="00267F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7F2A"/>
    <w:multiLevelType w:val="hybridMultilevel"/>
    <w:tmpl w:val="8E04C64E"/>
    <w:lvl w:ilvl="0" w:tplc="3710CA2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229BB"/>
    <w:multiLevelType w:val="hybridMultilevel"/>
    <w:tmpl w:val="5BB254B0"/>
    <w:lvl w:ilvl="0" w:tplc="763EBD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CB"/>
    <w:rsid w:val="00243194"/>
    <w:rsid w:val="00267FB0"/>
    <w:rsid w:val="0030509B"/>
    <w:rsid w:val="003569B3"/>
    <w:rsid w:val="003D76C9"/>
    <w:rsid w:val="00425492"/>
    <w:rsid w:val="00624CBC"/>
    <w:rsid w:val="009F1ACB"/>
    <w:rsid w:val="00A245E0"/>
    <w:rsid w:val="00DC1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DC16E5"/>
    <w:rPr>
      <w:color w:val="0000FF"/>
      <w:u w:val="single"/>
    </w:rPr>
  </w:style>
  <w:style w:type="character" w:customStyle="1" w:styleId="Char">
    <w:name w:val="نص حاشية سفلية Char"/>
    <w:basedOn w:val="a0"/>
    <w:link w:val="a3"/>
    <w:locked/>
    <w:rsid w:val="00DC16E5"/>
  </w:style>
  <w:style w:type="paragraph" w:styleId="a3">
    <w:name w:val="footnote text"/>
    <w:basedOn w:val="a"/>
    <w:link w:val="Char"/>
    <w:rsid w:val="00DC16E5"/>
    <w:pPr>
      <w:bidi/>
      <w:spacing w:after="0" w:line="240" w:lineRule="auto"/>
    </w:pPr>
  </w:style>
  <w:style w:type="character" w:customStyle="1" w:styleId="Char1">
    <w:name w:val="نص حاشية سفلية Char1"/>
    <w:basedOn w:val="a0"/>
    <w:uiPriority w:val="99"/>
    <w:semiHidden/>
    <w:rsid w:val="00DC16E5"/>
    <w:rPr>
      <w:sz w:val="20"/>
      <w:szCs w:val="20"/>
    </w:rPr>
  </w:style>
  <w:style w:type="paragraph" w:styleId="a4">
    <w:name w:val="endnote text"/>
    <w:basedOn w:val="a"/>
    <w:link w:val="Char0"/>
    <w:uiPriority w:val="99"/>
    <w:unhideWhenUsed/>
    <w:rsid w:val="00DC16E5"/>
    <w:pPr>
      <w:bidi/>
      <w:spacing w:after="0" w:line="240" w:lineRule="auto"/>
    </w:pPr>
    <w:rPr>
      <w:rFonts w:ascii="Calibri" w:eastAsia="Times New Roman" w:hAnsi="Calibri" w:cs="Times New Roman"/>
      <w:sz w:val="20"/>
      <w:szCs w:val="20"/>
      <w:lang w:val="x-none" w:eastAsia="x-none"/>
    </w:rPr>
  </w:style>
  <w:style w:type="character" w:customStyle="1" w:styleId="Char0">
    <w:name w:val="نص تعليق ختامي Char"/>
    <w:basedOn w:val="a0"/>
    <w:link w:val="a4"/>
    <w:uiPriority w:val="99"/>
    <w:rsid w:val="00DC16E5"/>
    <w:rPr>
      <w:rFonts w:ascii="Calibri" w:eastAsia="Times New Roman" w:hAnsi="Calibri" w:cs="Times New Roman"/>
      <w:sz w:val="20"/>
      <w:szCs w:val="20"/>
      <w:lang w:val="x-none" w:eastAsia="x-none"/>
    </w:rPr>
  </w:style>
  <w:style w:type="character" w:styleId="a5">
    <w:name w:val="endnote reference"/>
    <w:uiPriority w:val="99"/>
    <w:semiHidden/>
    <w:unhideWhenUsed/>
    <w:rsid w:val="00DC16E5"/>
    <w:rPr>
      <w:vertAlign w:val="superscript"/>
    </w:rPr>
  </w:style>
  <w:style w:type="paragraph" w:styleId="a6">
    <w:name w:val="List Paragraph"/>
    <w:basedOn w:val="a"/>
    <w:uiPriority w:val="34"/>
    <w:qFormat/>
    <w:rsid w:val="00DC16E5"/>
    <w:pPr>
      <w:bidi/>
      <w:ind w:left="720"/>
      <w:contextualSpacing/>
    </w:pPr>
    <w:rPr>
      <w:rFonts w:ascii="Calibri" w:eastAsia="Calibri" w:hAnsi="Calibri" w:cs="Arial"/>
    </w:rPr>
  </w:style>
  <w:style w:type="paragraph" w:styleId="a7">
    <w:name w:val="header"/>
    <w:basedOn w:val="a"/>
    <w:link w:val="Char2"/>
    <w:uiPriority w:val="99"/>
    <w:unhideWhenUsed/>
    <w:rsid w:val="00425492"/>
    <w:pPr>
      <w:tabs>
        <w:tab w:val="center" w:pos="4680"/>
        <w:tab w:val="right" w:pos="9360"/>
      </w:tabs>
      <w:spacing w:after="0" w:line="240" w:lineRule="auto"/>
    </w:pPr>
  </w:style>
  <w:style w:type="character" w:customStyle="1" w:styleId="Char2">
    <w:name w:val="رأس الصفحة Char"/>
    <w:basedOn w:val="a0"/>
    <w:link w:val="a7"/>
    <w:uiPriority w:val="99"/>
    <w:rsid w:val="00425492"/>
  </w:style>
  <w:style w:type="paragraph" w:styleId="a8">
    <w:name w:val="footer"/>
    <w:basedOn w:val="a"/>
    <w:link w:val="Char3"/>
    <w:uiPriority w:val="99"/>
    <w:unhideWhenUsed/>
    <w:rsid w:val="00425492"/>
    <w:pPr>
      <w:tabs>
        <w:tab w:val="center" w:pos="4680"/>
        <w:tab w:val="right" w:pos="9360"/>
      </w:tabs>
      <w:spacing w:after="0" w:line="240" w:lineRule="auto"/>
    </w:pPr>
  </w:style>
  <w:style w:type="character" w:customStyle="1" w:styleId="Char3">
    <w:name w:val="تذييل الصفحة Char"/>
    <w:basedOn w:val="a0"/>
    <w:link w:val="a8"/>
    <w:uiPriority w:val="99"/>
    <w:rsid w:val="00425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DC16E5"/>
    <w:rPr>
      <w:color w:val="0000FF"/>
      <w:u w:val="single"/>
    </w:rPr>
  </w:style>
  <w:style w:type="character" w:customStyle="1" w:styleId="Char">
    <w:name w:val="نص حاشية سفلية Char"/>
    <w:basedOn w:val="a0"/>
    <w:link w:val="a3"/>
    <w:locked/>
    <w:rsid w:val="00DC16E5"/>
  </w:style>
  <w:style w:type="paragraph" w:styleId="a3">
    <w:name w:val="footnote text"/>
    <w:basedOn w:val="a"/>
    <w:link w:val="Char"/>
    <w:rsid w:val="00DC16E5"/>
    <w:pPr>
      <w:bidi/>
      <w:spacing w:after="0" w:line="240" w:lineRule="auto"/>
    </w:pPr>
  </w:style>
  <w:style w:type="character" w:customStyle="1" w:styleId="Char1">
    <w:name w:val="نص حاشية سفلية Char1"/>
    <w:basedOn w:val="a0"/>
    <w:uiPriority w:val="99"/>
    <w:semiHidden/>
    <w:rsid w:val="00DC16E5"/>
    <w:rPr>
      <w:sz w:val="20"/>
      <w:szCs w:val="20"/>
    </w:rPr>
  </w:style>
  <w:style w:type="paragraph" w:styleId="a4">
    <w:name w:val="endnote text"/>
    <w:basedOn w:val="a"/>
    <w:link w:val="Char0"/>
    <w:uiPriority w:val="99"/>
    <w:unhideWhenUsed/>
    <w:rsid w:val="00DC16E5"/>
    <w:pPr>
      <w:bidi/>
      <w:spacing w:after="0" w:line="240" w:lineRule="auto"/>
    </w:pPr>
    <w:rPr>
      <w:rFonts w:ascii="Calibri" w:eastAsia="Times New Roman" w:hAnsi="Calibri" w:cs="Times New Roman"/>
      <w:sz w:val="20"/>
      <w:szCs w:val="20"/>
      <w:lang w:val="x-none" w:eastAsia="x-none"/>
    </w:rPr>
  </w:style>
  <w:style w:type="character" w:customStyle="1" w:styleId="Char0">
    <w:name w:val="نص تعليق ختامي Char"/>
    <w:basedOn w:val="a0"/>
    <w:link w:val="a4"/>
    <w:uiPriority w:val="99"/>
    <w:rsid w:val="00DC16E5"/>
    <w:rPr>
      <w:rFonts w:ascii="Calibri" w:eastAsia="Times New Roman" w:hAnsi="Calibri" w:cs="Times New Roman"/>
      <w:sz w:val="20"/>
      <w:szCs w:val="20"/>
      <w:lang w:val="x-none" w:eastAsia="x-none"/>
    </w:rPr>
  </w:style>
  <w:style w:type="character" w:styleId="a5">
    <w:name w:val="endnote reference"/>
    <w:uiPriority w:val="99"/>
    <w:semiHidden/>
    <w:unhideWhenUsed/>
    <w:rsid w:val="00DC16E5"/>
    <w:rPr>
      <w:vertAlign w:val="superscript"/>
    </w:rPr>
  </w:style>
  <w:style w:type="paragraph" w:styleId="a6">
    <w:name w:val="List Paragraph"/>
    <w:basedOn w:val="a"/>
    <w:uiPriority w:val="34"/>
    <w:qFormat/>
    <w:rsid w:val="00DC16E5"/>
    <w:pPr>
      <w:bidi/>
      <w:ind w:left="720"/>
      <w:contextualSpacing/>
    </w:pPr>
    <w:rPr>
      <w:rFonts w:ascii="Calibri" w:eastAsia="Calibri" w:hAnsi="Calibri" w:cs="Arial"/>
    </w:rPr>
  </w:style>
  <w:style w:type="paragraph" w:styleId="a7">
    <w:name w:val="header"/>
    <w:basedOn w:val="a"/>
    <w:link w:val="Char2"/>
    <w:uiPriority w:val="99"/>
    <w:unhideWhenUsed/>
    <w:rsid w:val="00425492"/>
    <w:pPr>
      <w:tabs>
        <w:tab w:val="center" w:pos="4680"/>
        <w:tab w:val="right" w:pos="9360"/>
      </w:tabs>
      <w:spacing w:after="0" w:line="240" w:lineRule="auto"/>
    </w:pPr>
  </w:style>
  <w:style w:type="character" w:customStyle="1" w:styleId="Char2">
    <w:name w:val="رأس الصفحة Char"/>
    <w:basedOn w:val="a0"/>
    <w:link w:val="a7"/>
    <w:uiPriority w:val="99"/>
    <w:rsid w:val="00425492"/>
  </w:style>
  <w:style w:type="paragraph" w:styleId="a8">
    <w:name w:val="footer"/>
    <w:basedOn w:val="a"/>
    <w:link w:val="Char3"/>
    <w:uiPriority w:val="99"/>
    <w:unhideWhenUsed/>
    <w:rsid w:val="00425492"/>
    <w:pPr>
      <w:tabs>
        <w:tab w:val="center" w:pos="4680"/>
        <w:tab w:val="right" w:pos="9360"/>
      </w:tabs>
      <w:spacing w:after="0" w:line="240" w:lineRule="auto"/>
    </w:pPr>
  </w:style>
  <w:style w:type="character" w:customStyle="1" w:styleId="Char3">
    <w:name w:val="تذييل الصفحة Char"/>
    <w:basedOn w:val="a0"/>
    <w:link w:val="a8"/>
    <w:uiPriority w:val="99"/>
    <w:rsid w:val="0042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3052</Words>
  <Characters>17397</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2022-12-10T09:30:00Z</dcterms:created>
  <dcterms:modified xsi:type="dcterms:W3CDTF">2022-12-10T10:15:00Z</dcterms:modified>
</cp:coreProperties>
</file>