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F6D8" w14:textId="1187D172" w:rsidR="00430548" w:rsidRPr="00430548" w:rsidRDefault="00430548" w:rsidP="00430548">
      <w:pPr>
        <w:bidi w:val="0"/>
        <w:spacing w:line="254" w:lineRule="auto"/>
        <w:jc w:val="center"/>
        <w:rPr>
          <w:rFonts w:ascii="Calibri" w:eastAsia="Calibri" w:hAnsi="Calibri" w:cs="Arial"/>
          <w:b/>
          <w:bCs/>
          <w:i/>
          <w:iCs/>
          <w:sz w:val="28"/>
          <w:szCs w:val="28"/>
          <w:lang w:bidi="ar-IQ"/>
        </w:rPr>
      </w:pPr>
      <w:r w:rsidRPr="00430548">
        <w:rPr>
          <w:rFonts w:ascii="Calibri" w:eastAsia="Calibri" w:hAnsi="Calibri" w:cs="Arial"/>
          <w:b/>
          <w:bCs/>
          <w:i/>
          <w:iCs/>
          <w:sz w:val="28"/>
          <w:szCs w:val="28"/>
          <w:lang w:bidi="ar-IQ"/>
        </w:rPr>
        <w:t>(</w:t>
      </w:r>
      <w:r>
        <w:rPr>
          <w:rFonts w:ascii="Calibri" w:eastAsia="Calibri" w:hAnsi="Calibri" w:cs="Arial"/>
          <w:b/>
          <w:bCs/>
          <w:i/>
          <w:iCs/>
          <w:sz w:val="28"/>
          <w:szCs w:val="28"/>
          <w:lang w:bidi="ar-IQ"/>
        </w:rPr>
        <w:t>6</w:t>
      </w:r>
      <w:r w:rsidRPr="00430548">
        <w:rPr>
          <w:rFonts w:ascii="Calibri" w:eastAsia="Calibri" w:hAnsi="Calibri" w:cs="Arial"/>
          <w:b/>
          <w:bCs/>
          <w:i/>
          <w:iCs/>
          <w:sz w:val="28"/>
          <w:szCs w:val="28"/>
          <w:lang w:bidi="ar-IQ"/>
        </w:rPr>
        <w:t>)</w:t>
      </w:r>
    </w:p>
    <w:p w14:paraId="362E86B9" w14:textId="77777777" w:rsidR="00430548" w:rsidRPr="00430548" w:rsidRDefault="00430548" w:rsidP="00430548">
      <w:pPr>
        <w:bidi w:val="0"/>
        <w:spacing w:line="254" w:lineRule="auto"/>
        <w:jc w:val="center"/>
        <w:rPr>
          <w:rFonts w:ascii="Times New Roman" w:eastAsia="Calibri" w:hAnsi="Times New Roman" w:cs="Times New Roman"/>
          <w:b/>
          <w:bCs/>
          <w:i/>
          <w:iCs/>
          <w:sz w:val="24"/>
          <w:szCs w:val="24"/>
          <w:lang w:bidi="ar-IQ"/>
        </w:rPr>
      </w:pPr>
      <w:r w:rsidRPr="00430548">
        <w:rPr>
          <w:rFonts w:ascii="Times New Roman" w:eastAsia="Calibri" w:hAnsi="Times New Roman" w:cs="Times New Roman"/>
          <w:b/>
          <w:bCs/>
          <w:i/>
          <w:iCs/>
          <w:sz w:val="24"/>
          <w:szCs w:val="24"/>
          <w:lang w:bidi="ar-IQ"/>
        </w:rPr>
        <w:t>Univ. Al-</w:t>
      </w:r>
      <w:proofErr w:type="spellStart"/>
      <w:r w:rsidRPr="00430548">
        <w:rPr>
          <w:rFonts w:ascii="Times New Roman" w:eastAsia="Calibri" w:hAnsi="Times New Roman" w:cs="Times New Roman"/>
          <w:b/>
          <w:bCs/>
          <w:i/>
          <w:iCs/>
          <w:sz w:val="24"/>
          <w:szCs w:val="24"/>
          <w:lang w:bidi="ar-IQ"/>
        </w:rPr>
        <w:t>Mustansiriyah</w:t>
      </w:r>
      <w:proofErr w:type="spellEnd"/>
      <w:r w:rsidRPr="00430548">
        <w:rPr>
          <w:rFonts w:ascii="Times New Roman" w:eastAsia="Calibri" w:hAnsi="Times New Roman" w:cs="Times New Roman"/>
          <w:b/>
          <w:bCs/>
          <w:i/>
          <w:iCs/>
          <w:sz w:val="24"/>
          <w:szCs w:val="24"/>
          <w:lang w:bidi="ar-IQ"/>
        </w:rPr>
        <w:t xml:space="preserve">. </w:t>
      </w:r>
      <w:proofErr w:type="spellStart"/>
      <w:r w:rsidRPr="00430548">
        <w:rPr>
          <w:rFonts w:ascii="Times New Roman" w:eastAsia="Calibri" w:hAnsi="Times New Roman" w:cs="Times New Roman"/>
          <w:b/>
          <w:bCs/>
          <w:i/>
          <w:iCs/>
          <w:sz w:val="24"/>
          <w:szCs w:val="24"/>
          <w:lang w:bidi="ar-IQ"/>
        </w:rPr>
        <w:t>Faculté</w:t>
      </w:r>
      <w:proofErr w:type="spellEnd"/>
      <w:r w:rsidRPr="00430548">
        <w:rPr>
          <w:rFonts w:ascii="Times New Roman" w:eastAsia="Calibri" w:hAnsi="Times New Roman" w:cs="Times New Roman"/>
          <w:b/>
          <w:bCs/>
          <w:i/>
          <w:iCs/>
          <w:sz w:val="24"/>
          <w:szCs w:val="24"/>
          <w:lang w:bidi="ar-IQ"/>
        </w:rPr>
        <w:t xml:space="preserve"> des </w:t>
      </w:r>
      <w:proofErr w:type="spellStart"/>
      <w:r w:rsidRPr="00430548">
        <w:rPr>
          <w:rFonts w:ascii="Times New Roman" w:eastAsia="Calibri" w:hAnsi="Times New Roman" w:cs="Times New Roman"/>
          <w:b/>
          <w:bCs/>
          <w:i/>
          <w:iCs/>
          <w:sz w:val="24"/>
          <w:szCs w:val="24"/>
          <w:lang w:bidi="ar-IQ"/>
        </w:rPr>
        <w:t>lettres</w:t>
      </w:r>
      <w:proofErr w:type="spellEnd"/>
      <w:r w:rsidRPr="00430548">
        <w:rPr>
          <w:rFonts w:ascii="Times New Roman" w:eastAsia="Calibri" w:hAnsi="Times New Roman" w:cs="Times New Roman"/>
          <w:b/>
          <w:bCs/>
          <w:i/>
          <w:iCs/>
          <w:sz w:val="24"/>
          <w:szCs w:val="24"/>
          <w:lang w:bidi="ar-IQ"/>
        </w:rPr>
        <w:t xml:space="preserve">. </w:t>
      </w:r>
      <w:proofErr w:type="spellStart"/>
      <w:r w:rsidRPr="00430548">
        <w:rPr>
          <w:rFonts w:ascii="Times New Roman" w:eastAsia="Calibri" w:hAnsi="Times New Roman" w:cs="Times New Roman"/>
          <w:b/>
          <w:bCs/>
          <w:i/>
          <w:iCs/>
          <w:sz w:val="24"/>
          <w:szCs w:val="24"/>
          <w:lang w:bidi="ar-IQ"/>
        </w:rPr>
        <w:t>Dép</w:t>
      </w:r>
      <w:proofErr w:type="spellEnd"/>
      <w:r w:rsidRPr="00430548">
        <w:rPr>
          <w:rFonts w:ascii="Times New Roman" w:eastAsia="Calibri" w:hAnsi="Times New Roman" w:cs="Times New Roman"/>
          <w:b/>
          <w:bCs/>
          <w:i/>
          <w:iCs/>
          <w:sz w:val="24"/>
          <w:szCs w:val="24"/>
          <w:lang w:bidi="ar-IQ"/>
        </w:rPr>
        <w:t xml:space="preserve">. Du </w:t>
      </w:r>
      <w:proofErr w:type="spellStart"/>
      <w:r w:rsidRPr="00430548">
        <w:rPr>
          <w:rFonts w:ascii="Times New Roman" w:eastAsia="Calibri" w:hAnsi="Times New Roman" w:cs="Times New Roman"/>
          <w:b/>
          <w:bCs/>
          <w:i/>
          <w:iCs/>
          <w:sz w:val="24"/>
          <w:szCs w:val="24"/>
          <w:lang w:bidi="ar-IQ"/>
        </w:rPr>
        <w:t>franϛais</w:t>
      </w:r>
      <w:proofErr w:type="spellEnd"/>
      <w:r w:rsidRPr="00430548">
        <w:rPr>
          <w:rFonts w:ascii="Times New Roman" w:eastAsia="Calibri" w:hAnsi="Times New Roman" w:cs="Times New Roman"/>
          <w:b/>
          <w:bCs/>
          <w:i/>
          <w:iCs/>
          <w:sz w:val="24"/>
          <w:szCs w:val="24"/>
          <w:lang w:bidi="ar-IQ"/>
        </w:rPr>
        <w:t>.</w:t>
      </w:r>
    </w:p>
    <w:p w14:paraId="31F34146" w14:textId="77777777" w:rsidR="00430548" w:rsidRPr="00430548" w:rsidRDefault="00430548" w:rsidP="00430548">
      <w:pPr>
        <w:bidi w:val="0"/>
        <w:spacing w:line="254" w:lineRule="auto"/>
        <w:jc w:val="center"/>
        <w:rPr>
          <w:rFonts w:ascii="Times New Roman" w:eastAsia="Calibri" w:hAnsi="Times New Roman" w:cs="Times New Roman"/>
          <w:b/>
          <w:bCs/>
          <w:i/>
          <w:iCs/>
          <w:sz w:val="24"/>
          <w:szCs w:val="24"/>
          <w:lang w:bidi="ar-IQ"/>
        </w:rPr>
      </w:pPr>
      <w:proofErr w:type="spellStart"/>
      <w:r w:rsidRPr="00430548">
        <w:rPr>
          <w:rFonts w:ascii="Times New Roman" w:eastAsia="Calibri" w:hAnsi="Times New Roman" w:cs="Times New Roman"/>
          <w:b/>
          <w:bCs/>
          <w:i/>
          <w:iCs/>
          <w:sz w:val="24"/>
          <w:szCs w:val="24"/>
          <w:lang w:bidi="ar-IQ"/>
        </w:rPr>
        <w:t>Cours</w:t>
      </w:r>
      <w:proofErr w:type="spellEnd"/>
      <w:r w:rsidRPr="00430548">
        <w:rPr>
          <w:rFonts w:ascii="Times New Roman" w:eastAsia="Calibri" w:hAnsi="Times New Roman" w:cs="Times New Roman"/>
          <w:b/>
          <w:bCs/>
          <w:i/>
          <w:iCs/>
          <w:sz w:val="24"/>
          <w:szCs w:val="24"/>
          <w:lang w:bidi="ar-IQ"/>
        </w:rPr>
        <w:t xml:space="preserve"> de </w:t>
      </w:r>
      <w:proofErr w:type="spellStart"/>
      <w:r w:rsidRPr="00430548">
        <w:rPr>
          <w:rFonts w:ascii="Times New Roman" w:eastAsia="Calibri" w:hAnsi="Times New Roman" w:cs="Times New Roman"/>
          <w:b/>
          <w:bCs/>
          <w:i/>
          <w:iCs/>
          <w:sz w:val="24"/>
          <w:szCs w:val="24"/>
          <w:lang w:bidi="ar-IQ"/>
        </w:rPr>
        <w:t>traduction</w:t>
      </w:r>
      <w:proofErr w:type="spellEnd"/>
      <w:r w:rsidRPr="00430548">
        <w:rPr>
          <w:rFonts w:ascii="Times New Roman" w:eastAsia="Calibri" w:hAnsi="Times New Roman" w:cs="Times New Roman"/>
          <w:b/>
          <w:bCs/>
          <w:i/>
          <w:iCs/>
          <w:sz w:val="24"/>
          <w:szCs w:val="24"/>
          <w:lang w:bidi="ar-IQ"/>
        </w:rPr>
        <w:t xml:space="preserve"> (4°année). </w:t>
      </w:r>
      <w:proofErr w:type="spellStart"/>
      <w:r w:rsidRPr="00430548">
        <w:rPr>
          <w:rFonts w:ascii="Times New Roman" w:eastAsia="Calibri" w:hAnsi="Times New Roman" w:cs="Times New Roman"/>
          <w:b/>
          <w:bCs/>
          <w:i/>
          <w:iCs/>
          <w:sz w:val="24"/>
          <w:szCs w:val="24"/>
          <w:lang w:bidi="ar-IQ"/>
        </w:rPr>
        <w:t>Deuxième</w:t>
      </w:r>
      <w:proofErr w:type="spellEnd"/>
      <w:r w:rsidRPr="00430548">
        <w:rPr>
          <w:rFonts w:ascii="Times New Roman" w:eastAsia="Calibri" w:hAnsi="Times New Roman" w:cs="Times New Roman"/>
          <w:b/>
          <w:bCs/>
          <w:i/>
          <w:iCs/>
          <w:sz w:val="24"/>
          <w:szCs w:val="24"/>
          <w:lang w:bidi="ar-IQ"/>
        </w:rPr>
        <w:t xml:space="preserve"> session 2022.2023  </w:t>
      </w:r>
    </w:p>
    <w:p w14:paraId="5C1BDAA4" w14:textId="77777777" w:rsidR="00430548" w:rsidRDefault="00430548" w:rsidP="00430548">
      <w:pPr>
        <w:bidi w:val="0"/>
        <w:spacing w:line="254" w:lineRule="auto"/>
        <w:jc w:val="center"/>
        <w:rPr>
          <w:rFonts w:ascii="Times New Roman" w:eastAsia="Calibri" w:hAnsi="Times New Roman" w:cs="Times New Roman"/>
          <w:b/>
          <w:bCs/>
          <w:i/>
          <w:iCs/>
          <w:sz w:val="24"/>
          <w:szCs w:val="24"/>
          <w:lang w:bidi="ar-IQ"/>
        </w:rPr>
      </w:pPr>
      <w:proofErr w:type="spellStart"/>
      <w:r w:rsidRPr="00430548">
        <w:rPr>
          <w:rFonts w:ascii="Times New Roman" w:eastAsia="Calibri" w:hAnsi="Times New Roman" w:cs="Times New Roman"/>
          <w:b/>
          <w:bCs/>
          <w:i/>
          <w:iCs/>
          <w:sz w:val="24"/>
          <w:szCs w:val="24"/>
          <w:lang w:bidi="ar-IQ"/>
        </w:rPr>
        <w:t>Enseignant</w:t>
      </w:r>
      <w:proofErr w:type="spellEnd"/>
      <w:r w:rsidRPr="00430548">
        <w:rPr>
          <w:rFonts w:ascii="Times New Roman" w:eastAsia="Calibri" w:hAnsi="Times New Roman" w:cs="Times New Roman"/>
          <w:b/>
          <w:bCs/>
          <w:i/>
          <w:iCs/>
          <w:sz w:val="24"/>
          <w:szCs w:val="24"/>
          <w:lang w:bidi="ar-IQ"/>
        </w:rPr>
        <w:t xml:space="preserve"> </w:t>
      </w:r>
      <w:r w:rsidRPr="00430548">
        <w:rPr>
          <w:rFonts w:ascii="Times New Roman" w:eastAsia="Calibri" w:hAnsi="Times New Roman" w:cs="Times New Roman" w:hint="cs"/>
          <w:b/>
          <w:bCs/>
          <w:i/>
          <w:iCs/>
          <w:sz w:val="24"/>
          <w:szCs w:val="24"/>
          <w:rtl/>
          <w:lang w:bidi="ar-IQ"/>
        </w:rPr>
        <w:t>/</w:t>
      </w:r>
      <w:r w:rsidRPr="00430548">
        <w:rPr>
          <w:rFonts w:ascii="Times New Roman" w:eastAsia="Calibri" w:hAnsi="Times New Roman" w:cs="Times New Roman"/>
          <w:b/>
          <w:bCs/>
          <w:i/>
          <w:iCs/>
          <w:sz w:val="24"/>
          <w:szCs w:val="24"/>
          <w:lang w:bidi="ar-IQ"/>
        </w:rPr>
        <w:t xml:space="preserve"> </w:t>
      </w:r>
      <w:proofErr w:type="spellStart"/>
      <w:r w:rsidRPr="00430548">
        <w:rPr>
          <w:rFonts w:ascii="Times New Roman" w:eastAsia="Calibri" w:hAnsi="Times New Roman" w:cs="Times New Roman"/>
          <w:b/>
          <w:bCs/>
          <w:i/>
          <w:iCs/>
          <w:sz w:val="24"/>
          <w:szCs w:val="24"/>
          <w:lang w:bidi="ar-IQ"/>
        </w:rPr>
        <w:t>Dheyaa</w:t>
      </w:r>
      <w:proofErr w:type="spellEnd"/>
      <w:r w:rsidRPr="00430548">
        <w:rPr>
          <w:rFonts w:ascii="Times New Roman" w:eastAsia="Calibri" w:hAnsi="Times New Roman" w:cs="Times New Roman"/>
          <w:b/>
          <w:bCs/>
          <w:i/>
          <w:iCs/>
          <w:sz w:val="24"/>
          <w:szCs w:val="24"/>
          <w:lang w:bidi="ar-IQ"/>
        </w:rPr>
        <w:t xml:space="preserve"> </w:t>
      </w:r>
      <w:proofErr w:type="spellStart"/>
      <w:r w:rsidRPr="00430548">
        <w:rPr>
          <w:rFonts w:ascii="Times New Roman" w:eastAsia="Calibri" w:hAnsi="Times New Roman" w:cs="Times New Roman"/>
          <w:b/>
          <w:bCs/>
          <w:i/>
          <w:iCs/>
          <w:sz w:val="24"/>
          <w:szCs w:val="24"/>
          <w:lang w:bidi="ar-IQ"/>
        </w:rPr>
        <w:t>Mejbel</w:t>
      </w:r>
      <w:proofErr w:type="spellEnd"/>
      <w:r w:rsidRPr="00430548">
        <w:rPr>
          <w:rFonts w:ascii="Times New Roman" w:eastAsia="Calibri" w:hAnsi="Times New Roman" w:cs="Times New Roman"/>
          <w:b/>
          <w:bCs/>
          <w:i/>
          <w:iCs/>
          <w:sz w:val="24"/>
          <w:szCs w:val="24"/>
          <w:lang w:bidi="ar-IQ"/>
        </w:rPr>
        <w:t xml:space="preserve"> </w:t>
      </w:r>
      <w:proofErr w:type="spellStart"/>
      <w:r w:rsidRPr="00430548">
        <w:rPr>
          <w:rFonts w:ascii="Times New Roman" w:eastAsia="Calibri" w:hAnsi="Times New Roman" w:cs="Times New Roman"/>
          <w:b/>
          <w:bCs/>
          <w:i/>
          <w:iCs/>
          <w:sz w:val="24"/>
          <w:szCs w:val="24"/>
          <w:lang w:bidi="ar-IQ"/>
        </w:rPr>
        <w:t>Jaber</w:t>
      </w:r>
      <w:proofErr w:type="spellEnd"/>
    </w:p>
    <w:p w14:paraId="5AAEC5D5" w14:textId="77777777" w:rsidR="00430548" w:rsidRDefault="00430548" w:rsidP="00430548">
      <w:pPr>
        <w:bidi w:val="0"/>
        <w:spacing w:line="254" w:lineRule="auto"/>
        <w:jc w:val="center"/>
        <w:rPr>
          <w:rFonts w:ascii="Times New Roman" w:eastAsia="Calibri" w:hAnsi="Times New Roman" w:cs="Times New Roman"/>
          <w:b/>
          <w:bCs/>
          <w:i/>
          <w:iCs/>
          <w:sz w:val="24"/>
          <w:szCs w:val="24"/>
          <w:lang w:bidi="ar-IQ"/>
        </w:rPr>
      </w:pPr>
    </w:p>
    <w:p w14:paraId="2C9E7CD5" w14:textId="2DA921FC" w:rsidR="00430548" w:rsidRDefault="00430548" w:rsidP="00430548">
      <w:pPr>
        <w:bidi w:val="0"/>
        <w:spacing w:line="256" w:lineRule="auto"/>
        <w:rPr>
          <w:rFonts w:ascii="Calibri" w:eastAsia="Calibri" w:hAnsi="Calibri" w:cs="Arial"/>
          <w:b/>
          <w:bCs/>
          <w:sz w:val="28"/>
          <w:szCs w:val="28"/>
          <w:u w:val="thick"/>
          <w:lang w:bidi="ar-IQ"/>
        </w:rPr>
      </w:pPr>
      <w:proofErr w:type="spellStart"/>
      <w:r w:rsidRPr="00430548">
        <w:rPr>
          <w:rFonts w:ascii="Calibri" w:eastAsia="Calibri" w:hAnsi="Calibri" w:cs="Arial"/>
          <w:b/>
          <w:bCs/>
          <w:sz w:val="28"/>
          <w:szCs w:val="28"/>
          <w:u w:val="thick"/>
          <w:lang w:bidi="ar-IQ"/>
        </w:rPr>
        <w:t>Traduisez</w:t>
      </w:r>
      <w:proofErr w:type="spellEnd"/>
      <w:r w:rsidRPr="00430548">
        <w:rPr>
          <w:rFonts w:ascii="Calibri" w:eastAsia="Calibri" w:hAnsi="Calibri" w:cs="Arial"/>
          <w:b/>
          <w:bCs/>
          <w:sz w:val="28"/>
          <w:szCs w:val="28"/>
          <w:u w:val="thick"/>
          <w:lang w:bidi="ar-IQ"/>
        </w:rPr>
        <w:t xml:space="preserve"> en </w:t>
      </w:r>
      <w:proofErr w:type="spellStart"/>
      <w:r w:rsidRPr="00430548">
        <w:rPr>
          <w:rFonts w:ascii="Calibri" w:eastAsia="Calibri" w:hAnsi="Calibri" w:cs="Arial"/>
          <w:b/>
          <w:bCs/>
          <w:sz w:val="28"/>
          <w:szCs w:val="28"/>
          <w:u w:val="thick"/>
          <w:lang w:bidi="ar-IQ"/>
        </w:rPr>
        <w:t>fran</w:t>
      </w:r>
      <w:r>
        <w:rPr>
          <w:rFonts w:ascii="Arial" w:eastAsia="Calibri" w:hAnsi="Arial" w:cs="Arial"/>
          <w:b/>
          <w:bCs/>
          <w:sz w:val="28"/>
          <w:szCs w:val="28"/>
          <w:u w:val="thick"/>
          <w:lang w:bidi="ar-IQ"/>
        </w:rPr>
        <w:t>ç</w:t>
      </w:r>
      <w:r w:rsidRPr="00430548">
        <w:rPr>
          <w:rFonts w:ascii="Calibri" w:eastAsia="Calibri" w:hAnsi="Calibri" w:cs="Arial"/>
          <w:b/>
          <w:bCs/>
          <w:sz w:val="28"/>
          <w:szCs w:val="28"/>
          <w:u w:val="thick"/>
          <w:lang w:bidi="ar-IQ"/>
        </w:rPr>
        <w:t>ais</w:t>
      </w:r>
      <w:proofErr w:type="spellEnd"/>
      <w:r w:rsidRPr="00430548">
        <w:rPr>
          <w:rFonts w:ascii="Calibri" w:eastAsia="Calibri" w:hAnsi="Calibri" w:cs="Arial"/>
          <w:b/>
          <w:bCs/>
          <w:sz w:val="28"/>
          <w:szCs w:val="28"/>
          <w:u w:val="thick"/>
          <w:lang w:bidi="ar-IQ"/>
        </w:rPr>
        <w:t>!</w:t>
      </w:r>
    </w:p>
    <w:p w14:paraId="3C1D16FF" w14:textId="77777777" w:rsidR="00425249" w:rsidRPr="00425249" w:rsidRDefault="00425249" w:rsidP="00425249">
      <w:pPr>
        <w:spacing w:line="252" w:lineRule="auto"/>
        <w:jc w:val="both"/>
        <w:rPr>
          <w:rFonts w:ascii="Calibri" w:eastAsia="Calibri" w:hAnsi="Calibri" w:cs="Calibri"/>
          <w:b/>
          <w:bCs/>
          <w:sz w:val="24"/>
          <w:szCs w:val="24"/>
          <w:rtl/>
        </w:rPr>
      </w:pPr>
      <w:r w:rsidRPr="00425249">
        <w:rPr>
          <w:rFonts w:ascii="Calibri" w:eastAsia="Calibri" w:hAnsi="Calibri" w:cs="Calibri" w:hint="cs"/>
          <w:b/>
          <w:bCs/>
          <w:sz w:val="24"/>
          <w:szCs w:val="24"/>
          <w:rtl/>
        </w:rPr>
        <w:t>جلسة حوارية لمواجهة المحتوى الهابط وانتشار المخدرات</w:t>
      </w:r>
    </w:p>
    <w:p w14:paraId="43080DA7" w14:textId="77777777" w:rsidR="00425249" w:rsidRDefault="00425249" w:rsidP="00425249">
      <w:pPr>
        <w:spacing w:line="252" w:lineRule="auto"/>
        <w:jc w:val="both"/>
        <w:rPr>
          <w:rFonts w:ascii="Calibri" w:eastAsia="Calibri" w:hAnsi="Calibri" w:cs="Calibri" w:hint="cs"/>
          <w:b/>
          <w:bCs/>
          <w:sz w:val="24"/>
          <w:szCs w:val="24"/>
          <w:rtl/>
          <w:lang w:bidi="ar-IQ"/>
        </w:rPr>
      </w:pPr>
      <w:r w:rsidRPr="00425249">
        <w:rPr>
          <w:rFonts w:ascii="Calibri" w:eastAsia="Calibri" w:hAnsi="Calibri" w:cs="Calibri"/>
          <w:b/>
          <w:bCs/>
          <w:sz w:val="24"/>
          <w:szCs w:val="24"/>
          <w:rtl/>
        </w:rPr>
        <w:t xml:space="preserve">كشف وزيرا الاتصالات هيام </w:t>
      </w:r>
      <w:proofErr w:type="spellStart"/>
      <w:r w:rsidRPr="00425249">
        <w:rPr>
          <w:rFonts w:ascii="Calibri" w:eastAsia="Calibri" w:hAnsi="Calibri" w:cs="Calibri"/>
          <w:b/>
          <w:bCs/>
          <w:sz w:val="24"/>
          <w:szCs w:val="24"/>
          <w:rtl/>
        </w:rPr>
        <w:t>الياسري</w:t>
      </w:r>
      <w:proofErr w:type="spellEnd"/>
      <w:r w:rsidRPr="00425249">
        <w:rPr>
          <w:rFonts w:ascii="Calibri" w:eastAsia="Calibri" w:hAnsi="Calibri" w:cs="Calibri"/>
          <w:b/>
          <w:bCs/>
          <w:sz w:val="24"/>
          <w:szCs w:val="24"/>
          <w:rtl/>
        </w:rPr>
        <w:t xml:space="preserve"> والداخلية عبد الأمير الشمري عن اعتماد </w:t>
      </w:r>
      <w:r w:rsidRPr="00425249">
        <w:rPr>
          <w:rFonts w:ascii="Calibri" w:eastAsia="Calibri" w:hAnsi="Calibri" w:cs="Calibri" w:hint="cs"/>
          <w:b/>
          <w:bCs/>
          <w:sz w:val="24"/>
          <w:szCs w:val="24"/>
          <w:rtl/>
        </w:rPr>
        <w:t>أساليب</w:t>
      </w:r>
      <w:r w:rsidRPr="00425249">
        <w:rPr>
          <w:rFonts w:ascii="Calibri" w:eastAsia="Calibri" w:hAnsi="Calibri" w:cs="Calibri"/>
          <w:b/>
          <w:bCs/>
          <w:sz w:val="24"/>
          <w:szCs w:val="24"/>
          <w:rtl/>
        </w:rPr>
        <w:t xml:space="preserve"> مبتكرة على وفق خطط </w:t>
      </w:r>
      <w:proofErr w:type="spellStart"/>
      <w:r w:rsidRPr="00425249">
        <w:rPr>
          <w:rFonts w:ascii="Calibri" w:eastAsia="Calibri" w:hAnsi="Calibri" w:cs="Calibri"/>
          <w:b/>
          <w:bCs/>
          <w:sz w:val="24"/>
          <w:szCs w:val="24"/>
          <w:rtl/>
        </w:rPr>
        <w:t>ستراتيجية</w:t>
      </w:r>
      <w:proofErr w:type="spellEnd"/>
      <w:r w:rsidRPr="00425249">
        <w:rPr>
          <w:rFonts w:ascii="Calibri" w:eastAsia="Calibri" w:hAnsi="Calibri" w:cs="Calibri"/>
          <w:b/>
          <w:bCs/>
          <w:sz w:val="24"/>
          <w:szCs w:val="24"/>
          <w:rtl/>
        </w:rPr>
        <w:t xml:space="preserve"> جديدة لمواجهة ظاهرتي المحتوى الإلكتروني الهابط وانتشار المخدرات، فيما شدد شيوخ عشائر واكاديميون وخبراء على ضرورة الحفاظ على القيم المجتمعية والعمل بشكل جاد على الحد من تأثير الظواهر السلبية في واقع البلد</w:t>
      </w:r>
      <w:r w:rsidRPr="00425249">
        <w:rPr>
          <w:rFonts w:ascii="Calibri" w:eastAsia="Calibri" w:hAnsi="Calibri" w:cs="Calibri"/>
          <w:b/>
          <w:bCs/>
          <w:sz w:val="24"/>
          <w:szCs w:val="24"/>
          <w:lang w:bidi="ar-IQ"/>
        </w:rPr>
        <w:t>. </w:t>
      </w:r>
      <w:r w:rsidRPr="00425249">
        <w:rPr>
          <w:rFonts w:ascii="Calibri" w:eastAsia="Calibri" w:hAnsi="Calibri" w:cs="Calibri"/>
          <w:b/>
          <w:bCs/>
          <w:sz w:val="24"/>
          <w:szCs w:val="24"/>
          <w:rtl/>
        </w:rPr>
        <w:t xml:space="preserve"> </w:t>
      </w:r>
      <w:r w:rsidRPr="00425249">
        <w:rPr>
          <w:rFonts w:ascii="Calibri" w:eastAsia="Calibri" w:hAnsi="Calibri" w:cs="Calibri" w:hint="cs"/>
          <w:b/>
          <w:bCs/>
          <w:sz w:val="24"/>
          <w:szCs w:val="24"/>
          <w:rtl/>
          <w:lang w:bidi="ar-IQ"/>
        </w:rPr>
        <w:t xml:space="preserve">وقد </w:t>
      </w:r>
      <w:proofErr w:type="spellStart"/>
      <w:r w:rsidRPr="00425249">
        <w:rPr>
          <w:rFonts w:ascii="Calibri" w:eastAsia="Calibri" w:hAnsi="Calibri" w:cs="Calibri"/>
          <w:b/>
          <w:bCs/>
          <w:sz w:val="24"/>
          <w:szCs w:val="24"/>
          <w:rtl/>
        </w:rPr>
        <w:t>اشاد</w:t>
      </w:r>
      <w:proofErr w:type="spellEnd"/>
      <w:r w:rsidRPr="00425249">
        <w:rPr>
          <w:rFonts w:ascii="Calibri" w:eastAsia="Calibri" w:hAnsi="Calibri" w:cs="Calibri"/>
          <w:b/>
          <w:bCs/>
          <w:sz w:val="24"/>
          <w:szCs w:val="24"/>
          <w:rtl/>
        </w:rPr>
        <w:t xml:space="preserve"> الشيخ عبود العيساوي بجهود هيئة الرأي المجتمعية في تنظيم الجلسة الحوارية</w:t>
      </w:r>
      <w:r w:rsidRPr="00425249">
        <w:rPr>
          <w:rFonts w:ascii="Calibri" w:eastAsia="Calibri" w:hAnsi="Calibri" w:cs="Calibri" w:hint="cs"/>
          <w:b/>
          <w:bCs/>
          <w:sz w:val="24"/>
          <w:szCs w:val="24"/>
          <w:rtl/>
        </w:rPr>
        <w:t xml:space="preserve"> هذه.</w:t>
      </w:r>
    </w:p>
    <w:p w14:paraId="4B11F53D" w14:textId="1FEA35CF" w:rsidR="00425249" w:rsidRPr="00425249" w:rsidRDefault="00425249" w:rsidP="00425249">
      <w:pPr>
        <w:spacing w:line="252" w:lineRule="auto"/>
        <w:jc w:val="both"/>
        <w:rPr>
          <w:rFonts w:ascii="Calibri" w:eastAsia="Calibri" w:hAnsi="Calibri" w:cs="Calibri" w:hint="cs"/>
          <w:b/>
          <w:bCs/>
          <w:sz w:val="24"/>
          <w:szCs w:val="24"/>
          <w:rtl/>
          <w:lang w:bidi="ar-IQ"/>
        </w:rPr>
      </w:pPr>
      <w:proofErr w:type="spellStart"/>
      <w:r w:rsidRPr="00425249">
        <w:rPr>
          <w:rFonts w:ascii="Calibri" w:eastAsia="Calibri" w:hAnsi="Calibri" w:cs="Calibri"/>
          <w:b/>
          <w:bCs/>
          <w:sz w:val="24"/>
          <w:szCs w:val="24"/>
          <w:lang w:bidi="ar-IQ"/>
        </w:rPr>
        <w:t>Débat</w:t>
      </w:r>
      <w:proofErr w:type="spellEnd"/>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جلسة حوارية</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w:t>
      </w:r>
      <w:r w:rsidRPr="00425249">
        <w:rPr>
          <w:rFonts w:ascii="Calibri" w:eastAsia="Calibri" w:hAnsi="Calibri" w:cs="Calibri"/>
          <w:b/>
          <w:bCs/>
          <w:sz w:val="24"/>
          <w:szCs w:val="24"/>
          <w:lang w:bidi="ar-IQ"/>
        </w:rPr>
        <w:t xml:space="preserve"> </w:t>
      </w:r>
      <w:r w:rsidRPr="00425249">
        <w:rPr>
          <w:rFonts w:ascii="Calibri" w:eastAsia="Calibri" w:hAnsi="Calibri" w:cs="Calibri"/>
          <w:b/>
          <w:bCs/>
          <w:sz w:val="24"/>
          <w:szCs w:val="24"/>
          <w:lang w:val="fr-FR" w:bidi="ar-IQ"/>
        </w:rPr>
        <w:t xml:space="preserve">le contenu dégradant </w:t>
      </w:r>
      <w:r w:rsidRPr="00425249">
        <w:rPr>
          <w:rFonts w:ascii="Calibri" w:eastAsia="Calibri" w:hAnsi="Calibri" w:cs="Calibri" w:hint="cs"/>
          <w:b/>
          <w:bCs/>
          <w:sz w:val="24"/>
          <w:szCs w:val="24"/>
          <w:rtl/>
          <w:lang w:bidi="ar-IQ"/>
        </w:rPr>
        <w:t>محتوى هابط</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w:t>
      </w:r>
      <w:r w:rsidRPr="00425249">
        <w:rPr>
          <w:rFonts w:ascii="Calibri" w:eastAsia="Calibri" w:hAnsi="Calibri" w:cs="Calibri"/>
          <w:b/>
          <w:bCs/>
          <w:sz w:val="24"/>
          <w:szCs w:val="24"/>
          <w:lang w:bidi="ar-IQ"/>
        </w:rPr>
        <w:t xml:space="preserve"> </w:t>
      </w:r>
      <w:r w:rsidRPr="00425249">
        <w:rPr>
          <w:rFonts w:ascii="Calibri" w:eastAsia="Calibri" w:hAnsi="Calibri" w:cs="Calibri"/>
          <w:b/>
          <w:bCs/>
          <w:sz w:val="24"/>
          <w:szCs w:val="24"/>
          <w:lang w:val="fr-FR" w:bidi="ar-IQ"/>
        </w:rPr>
        <w:t>la propagation des drogues</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انتشار المخدرات</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w:t>
      </w:r>
      <w:r w:rsidRPr="00425249">
        <w:rPr>
          <w:rFonts w:ascii="Calibri" w:eastAsia="Calibri" w:hAnsi="Calibri" w:cs="Calibri"/>
          <w:b/>
          <w:bCs/>
          <w:sz w:val="24"/>
          <w:szCs w:val="24"/>
          <w:lang w:bidi="ar-IQ"/>
        </w:rPr>
        <w:t xml:space="preserve"> </w:t>
      </w:r>
      <w:r w:rsidRPr="00425249">
        <w:rPr>
          <w:rFonts w:ascii="Calibri" w:eastAsia="Calibri" w:hAnsi="Calibri" w:cs="Calibri"/>
          <w:b/>
          <w:bCs/>
          <w:sz w:val="24"/>
          <w:szCs w:val="24"/>
          <w:lang w:val="fr-FR" w:bidi="ar-IQ"/>
        </w:rPr>
        <w:t xml:space="preserve">phénomène </w:t>
      </w:r>
      <w:r w:rsidRPr="00425249">
        <w:rPr>
          <w:rFonts w:ascii="Calibri" w:eastAsia="Calibri" w:hAnsi="Calibri" w:cs="Calibri" w:hint="cs"/>
          <w:b/>
          <w:bCs/>
          <w:sz w:val="24"/>
          <w:szCs w:val="24"/>
          <w:rtl/>
          <w:lang w:bidi="ar-IQ"/>
        </w:rPr>
        <w:t>ظاهرة</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w:t>
      </w:r>
      <w:r w:rsidRPr="00425249">
        <w:rPr>
          <w:rFonts w:ascii="Calibri" w:eastAsia="Calibri" w:hAnsi="Calibri" w:cs="Calibri"/>
          <w:b/>
          <w:bCs/>
          <w:sz w:val="24"/>
          <w:szCs w:val="24"/>
          <w:lang w:bidi="ar-IQ"/>
        </w:rPr>
        <w:t xml:space="preserve"> </w:t>
      </w:r>
      <w:r w:rsidRPr="00425249">
        <w:rPr>
          <w:rFonts w:ascii="Calibri" w:eastAsia="Calibri" w:hAnsi="Calibri" w:cs="Calibri"/>
          <w:b/>
          <w:bCs/>
          <w:sz w:val="24"/>
          <w:szCs w:val="24"/>
          <w:lang w:val="fr-FR" w:bidi="ar-IQ"/>
        </w:rPr>
        <w:t>les cheikhs tribaux</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شيوخ عشائر</w:t>
      </w:r>
      <w:r w:rsidRPr="00425249">
        <w:rPr>
          <w:rFonts w:ascii="Calibri" w:eastAsia="Calibri" w:hAnsi="Calibri" w:cs="Calibri"/>
          <w:b/>
          <w:bCs/>
          <w:sz w:val="24"/>
          <w:szCs w:val="24"/>
          <w:lang w:bidi="ar-IQ"/>
        </w:rPr>
        <w:t xml:space="preserve"> </w:t>
      </w:r>
      <w:r w:rsidRPr="00425249">
        <w:rPr>
          <w:rFonts w:ascii="Calibri" w:eastAsia="Calibri" w:hAnsi="Calibri" w:cs="Calibri" w:hint="cs"/>
          <w:b/>
          <w:bCs/>
          <w:sz w:val="24"/>
          <w:szCs w:val="24"/>
          <w:rtl/>
          <w:lang w:bidi="ar-IQ"/>
        </w:rPr>
        <w:t>،</w:t>
      </w:r>
      <w:r w:rsidRPr="00425249">
        <w:rPr>
          <w:rFonts w:ascii="Calibri" w:eastAsia="Calibri" w:hAnsi="Calibri" w:cs="Calibri"/>
          <w:b/>
          <w:bCs/>
          <w:sz w:val="24"/>
          <w:szCs w:val="24"/>
          <w:lang w:bidi="ar-IQ"/>
        </w:rPr>
        <w:t xml:space="preserve"> Le Corps </w:t>
      </w:r>
      <w:proofErr w:type="spellStart"/>
      <w:r w:rsidRPr="00425249">
        <w:rPr>
          <w:rFonts w:ascii="Calibri" w:eastAsia="Calibri" w:hAnsi="Calibri" w:cs="Calibri"/>
          <w:b/>
          <w:bCs/>
          <w:sz w:val="24"/>
          <w:szCs w:val="24"/>
          <w:lang w:bidi="ar-IQ"/>
        </w:rPr>
        <w:t>d'opinion</w:t>
      </w:r>
      <w:proofErr w:type="spellEnd"/>
      <w:r w:rsidRPr="00425249">
        <w:rPr>
          <w:rFonts w:ascii="Calibri" w:eastAsia="Calibri" w:hAnsi="Calibri" w:cs="Calibri"/>
          <w:b/>
          <w:bCs/>
          <w:sz w:val="24"/>
          <w:szCs w:val="24"/>
          <w:lang w:bidi="ar-IQ"/>
        </w:rPr>
        <w:t xml:space="preserve"> </w:t>
      </w:r>
      <w:r w:rsidRPr="00425249">
        <w:rPr>
          <w:rFonts w:ascii="Calibri" w:eastAsia="Calibri" w:hAnsi="Calibri" w:cs="Calibri"/>
          <w:b/>
          <w:bCs/>
          <w:sz w:val="24"/>
          <w:szCs w:val="24"/>
          <w:lang w:val="fr-FR" w:bidi="ar-IQ"/>
        </w:rPr>
        <w:t xml:space="preserve">sociétale </w:t>
      </w:r>
      <w:r>
        <w:rPr>
          <w:rFonts w:ascii="Calibri" w:eastAsia="Calibri" w:hAnsi="Calibri" w:cs="Calibri" w:hint="cs"/>
          <w:b/>
          <w:bCs/>
          <w:sz w:val="24"/>
          <w:szCs w:val="24"/>
          <w:rtl/>
          <w:lang w:bidi="ar-IQ"/>
        </w:rPr>
        <w:t xml:space="preserve"> </w:t>
      </w:r>
      <w:r w:rsidRPr="00425249">
        <w:rPr>
          <w:rFonts w:ascii="Calibri" w:eastAsia="Calibri" w:hAnsi="Calibri" w:cs="Calibri" w:hint="cs"/>
          <w:b/>
          <w:bCs/>
          <w:sz w:val="24"/>
          <w:szCs w:val="24"/>
          <w:rtl/>
          <w:lang w:bidi="ar-IQ"/>
        </w:rPr>
        <w:t>هيئة الرأي المجتمعية</w:t>
      </w:r>
    </w:p>
    <w:p w14:paraId="2700916B" w14:textId="77777777" w:rsidR="00425249" w:rsidRPr="00425249" w:rsidRDefault="00425249" w:rsidP="00425249">
      <w:pPr>
        <w:bidi w:val="0"/>
        <w:spacing w:line="252" w:lineRule="auto"/>
        <w:jc w:val="both"/>
        <w:rPr>
          <w:rFonts w:ascii="Calibri" w:eastAsia="Calibri" w:hAnsi="Calibri" w:cs="Calibri"/>
          <w:b/>
          <w:bCs/>
          <w:sz w:val="24"/>
          <w:szCs w:val="24"/>
          <w:lang w:val="fr-FR"/>
        </w:rPr>
      </w:pPr>
      <w:r w:rsidRPr="00425249">
        <w:rPr>
          <w:rFonts w:ascii="Calibri" w:eastAsia="Calibri" w:hAnsi="Calibri" w:cs="Calibri"/>
          <w:b/>
          <w:bCs/>
          <w:sz w:val="24"/>
          <w:szCs w:val="24"/>
          <w:lang w:val="fr-FR"/>
        </w:rPr>
        <w:t>Débat pour confronter le contenu dégradant et la propagation des drogues</w:t>
      </w:r>
    </w:p>
    <w:p w14:paraId="5BD76FDD" w14:textId="77777777" w:rsidR="00425249" w:rsidRPr="00425249" w:rsidRDefault="00425249" w:rsidP="00425249">
      <w:pPr>
        <w:bidi w:val="0"/>
        <w:spacing w:line="252" w:lineRule="auto"/>
        <w:jc w:val="both"/>
        <w:rPr>
          <w:rFonts w:ascii="Calibri" w:eastAsia="Calibri" w:hAnsi="Calibri" w:cs="Calibri"/>
          <w:b/>
          <w:bCs/>
          <w:sz w:val="24"/>
          <w:szCs w:val="24"/>
        </w:rPr>
      </w:pPr>
      <w:r w:rsidRPr="00425249">
        <w:rPr>
          <w:rFonts w:ascii="Calibri" w:eastAsia="Calibri" w:hAnsi="Calibri" w:cs="Calibri"/>
          <w:b/>
          <w:bCs/>
          <w:sz w:val="24"/>
          <w:szCs w:val="24"/>
          <w:lang w:val="fr-FR"/>
        </w:rPr>
        <w:t xml:space="preserve">Le ministre des Communications, </w:t>
      </w:r>
      <w:proofErr w:type="spellStart"/>
      <w:r w:rsidRPr="00425249">
        <w:rPr>
          <w:rFonts w:ascii="Calibri" w:eastAsia="Calibri" w:hAnsi="Calibri" w:cs="Calibri"/>
          <w:b/>
          <w:bCs/>
          <w:sz w:val="24"/>
          <w:szCs w:val="24"/>
          <w:lang w:val="fr-FR"/>
        </w:rPr>
        <w:t>Hayam</w:t>
      </w:r>
      <w:proofErr w:type="spellEnd"/>
      <w:r w:rsidRPr="00425249">
        <w:rPr>
          <w:rFonts w:ascii="Calibri" w:eastAsia="Calibri" w:hAnsi="Calibri" w:cs="Calibri"/>
          <w:b/>
          <w:bCs/>
          <w:sz w:val="24"/>
          <w:szCs w:val="24"/>
          <w:lang w:val="fr-FR"/>
        </w:rPr>
        <w:t xml:space="preserve"> al-</w:t>
      </w:r>
      <w:proofErr w:type="spellStart"/>
      <w:r w:rsidRPr="00425249">
        <w:rPr>
          <w:rFonts w:ascii="Calibri" w:eastAsia="Calibri" w:hAnsi="Calibri" w:cs="Calibri"/>
          <w:b/>
          <w:bCs/>
          <w:sz w:val="24"/>
          <w:szCs w:val="24"/>
          <w:lang w:val="fr-FR"/>
        </w:rPr>
        <w:t>Yasiri</w:t>
      </w:r>
      <w:proofErr w:type="spellEnd"/>
      <w:r w:rsidRPr="00425249">
        <w:rPr>
          <w:rFonts w:ascii="Calibri" w:eastAsia="Calibri" w:hAnsi="Calibri" w:cs="Calibri"/>
          <w:b/>
          <w:bCs/>
          <w:sz w:val="24"/>
          <w:szCs w:val="24"/>
          <w:lang w:val="fr-FR"/>
        </w:rPr>
        <w:t xml:space="preserve"> et celui de l'Intérieur, Abdul Amir al-</w:t>
      </w:r>
      <w:proofErr w:type="spellStart"/>
      <w:r w:rsidRPr="00425249">
        <w:rPr>
          <w:rFonts w:ascii="Calibri" w:eastAsia="Calibri" w:hAnsi="Calibri" w:cs="Calibri"/>
          <w:b/>
          <w:bCs/>
          <w:sz w:val="24"/>
          <w:szCs w:val="24"/>
          <w:lang w:val="fr-FR"/>
        </w:rPr>
        <w:t>Shammari</w:t>
      </w:r>
      <w:proofErr w:type="spellEnd"/>
      <w:r w:rsidRPr="00425249">
        <w:rPr>
          <w:rFonts w:ascii="Calibri" w:eastAsia="Calibri" w:hAnsi="Calibri" w:cs="Calibri"/>
          <w:b/>
          <w:bCs/>
          <w:sz w:val="24"/>
          <w:szCs w:val="24"/>
          <w:lang w:val="fr-FR"/>
        </w:rPr>
        <w:t xml:space="preserve">, ont révélé l'adoption de méthodes innovantes selon de nouveaux plans stratégiques pour faire face aux phénomènes de contenu électronique dégradant et à la propagation des drogues, tandis que les cheikhs tribaux, universitaires et experts ont souligné la nécessité de préserver les valeurs sociétales et de travailler sérieusement pour réduire l'impact des phénomènes négatifs dans la réalité du pays. . Cheikh </w:t>
      </w:r>
      <w:proofErr w:type="spellStart"/>
      <w:r w:rsidRPr="00425249">
        <w:rPr>
          <w:rFonts w:ascii="Calibri" w:eastAsia="Calibri" w:hAnsi="Calibri" w:cs="Calibri"/>
          <w:b/>
          <w:bCs/>
          <w:sz w:val="24"/>
          <w:szCs w:val="24"/>
          <w:lang w:val="fr-FR"/>
        </w:rPr>
        <w:t>Abboud</w:t>
      </w:r>
      <w:proofErr w:type="spellEnd"/>
      <w:r w:rsidRPr="00425249">
        <w:rPr>
          <w:rFonts w:ascii="Calibri" w:eastAsia="Calibri" w:hAnsi="Calibri" w:cs="Calibri"/>
          <w:b/>
          <w:bCs/>
          <w:sz w:val="24"/>
          <w:szCs w:val="24"/>
          <w:lang w:val="fr-FR"/>
        </w:rPr>
        <w:t xml:space="preserve"> Al-</w:t>
      </w:r>
      <w:proofErr w:type="spellStart"/>
      <w:r w:rsidRPr="00425249">
        <w:rPr>
          <w:rFonts w:ascii="Calibri" w:eastAsia="Calibri" w:hAnsi="Calibri" w:cs="Calibri"/>
          <w:b/>
          <w:bCs/>
          <w:sz w:val="24"/>
          <w:szCs w:val="24"/>
          <w:lang w:val="fr-FR"/>
        </w:rPr>
        <w:t>Issawi</w:t>
      </w:r>
      <w:proofErr w:type="spellEnd"/>
      <w:r w:rsidRPr="00425249">
        <w:rPr>
          <w:rFonts w:ascii="Calibri" w:eastAsia="Calibri" w:hAnsi="Calibri" w:cs="Calibri"/>
          <w:b/>
          <w:bCs/>
          <w:sz w:val="24"/>
          <w:szCs w:val="24"/>
          <w:lang w:val="fr-FR"/>
        </w:rPr>
        <w:t xml:space="preserve"> a salué les efforts de Corps d'opinion sociétale dans l'organisation de ce débat.</w:t>
      </w:r>
    </w:p>
    <w:p w14:paraId="3F1C6241" w14:textId="77777777" w:rsidR="00425249" w:rsidRPr="00430548" w:rsidRDefault="00425249" w:rsidP="00425249">
      <w:pPr>
        <w:bidi w:val="0"/>
        <w:spacing w:line="256" w:lineRule="auto"/>
        <w:rPr>
          <w:rFonts w:ascii="Calibri" w:eastAsia="Calibri" w:hAnsi="Calibri" w:cs="Arial"/>
          <w:b/>
          <w:bCs/>
          <w:sz w:val="28"/>
          <w:szCs w:val="28"/>
          <w:u w:val="thick"/>
          <w:rtl/>
          <w:lang w:bidi="ar-IQ"/>
        </w:rPr>
      </w:pPr>
      <w:bookmarkStart w:id="0" w:name="_GoBack"/>
      <w:bookmarkEnd w:id="0"/>
    </w:p>
    <w:p w14:paraId="7DE862E1" w14:textId="77777777" w:rsidR="00430548" w:rsidRPr="00430548" w:rsidRDefault="00430548" w:rsidP="00430548">
      <w:pPr>
        <w:bidi w:val="0"/>
        <w:spacing w:line="254" w:lineRule="auto"/>
        <w:jc w:val="center"/>
        <w:rPr>
          <w:rFonts w:ascii="Times New Roman" w:eastAsia="Calibri" w:hAnsi="Times New Roman" w:cs="Times New Roman"/>
          <w:b/>
          <w:bCs/>
          <w:i/>
          <w:iCs/>
          <w:sz w:val="24"/>
          <w:szCs w:val="24"/>
          <w:lang w:bidi="ar-IQ"/>
        </w:rPr>
      </w:pPr>
    </w:p>
    <w:p w14:paraId="3DBF6808" w14:textId="62E63570" w:rsidR="00B92753" w:rsidRPr="00B92753" w:rsidRDefault="00B92753" w:rsidP="00A155AB">
      <w:pPr>
        <w:bidi w:val="0"/>
        <w:spacing w:line="252" w:lineRule="auto"/>
        <w:rPr>
          <w:rFonts w:ascii="Calibri" w:eastAsia="Calibri" w:hAnsi="Calibri" w:cs="Calibri"/>
          <w:b/>
          <w:bCs/>
          <w:sz w:val="24"/>
          <w:szCs w:val="24"/>
          <w:u w:val="thick"/>
          <w:lang w:bidi="ar-IQ"/>
        </w:rPr>
      </w:pPr>
      <w:r w:rsidRPr="00B92753">
        <w:rPr>
          <w:rFonts w:ascii="Calibri" w:eastAsia="Calibri" w:hAnsi="Calibri" w:cs="Arial"/>
          <w:b/>
          <w:bCs/>
          <w:i/>
          <w:iCs/>
          <w:sz w:val="28"/>
          <w:szCs w:val="28"/>
          <w:lang w:bidi="ar-IQ"/>
        </w:rPr>
        <w:t xml:space="preserve">                             </w:t>
      </w:r>
      <w:r w:rsidR="00A155AB">
        <w:rPr>
          <w:rFonts w:ascii="Calibri" w:eastAsia="Calibri" w:hAnsi="Calibri" w:cs="Arial"/>
          <w:b/>
          <w:bCs/>
          <w:i/>
          <w:iCs/>
          <w:sz w:val="28"/>
          <w:szCs w:val="28"/>
          <w:lang w:bidi="ar-IQ"/>
        </w:rPr>
        <w:t xml:space="preserve">                               </w:t>
      </w:r>
    </w:p>
    <w:p w14:paraId="143D86E0" w14:textId="77777777" w:rsidR="00D3305B" w:rsidRPr="00F32AEC" w:rsidRDefault="00D3305B" w:rsidP="00D3305B">
      <w:pPr>
        <w:bidi w:val="0"/>
        <w:jc w:val="right"/>
        <w:rPr>
          <w:sz w:val="28"/>
          <w:szCs w:val="28"/>
          <w:lang w:bidi="ar-IQ"/>
        </w:rPr>
      </w:pPr>
    </w:p>
    <w:sectPr w:rsidR="00D3305B" w:rsidRPr="00F32AEC"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87522"/>
    <w:rsid w:val="000E2BB8"/>
    <w:rsid w:val="002B478D"/>
    <w:rsid w:val="00316F21"/>
    <w:rsid w:val="00425249"/>
    <w:rsid w:val="00430548"/>
    <w:rsid w:val="0046123C"/>
    <w:rsid w:val="005711D3"/>
    <w:rsid w:val="006377F7"/>
    <w:rsid w:val="00780DC9"/>
    <w:rsid w:val="007D3651"/>
    <w:rsid w:val="008F414A"/>
    <w:rsid w:val="0094121A"/>
    <w:rsid w:val="00A155AB"/>
    <w:rsid w:val="00B92753"/>
    <w:rsid w:val="00CF1864"/>
    <w:rsid w:val="00CF2716"/>
    <w:rsid w:val="00D3305B"/>
    <w:rsid w:val="00E95C70"/>
    <w:rsid w:val="00F32AEC"/>
    <w:rsid w:val="00F4082E"/>
    <w:rsid w:val="00F66E8E"/>
    <w:rsid w:val="00F90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2020-04-26T20:15:00Z</cp:lastPrinted>
  <dcterms:created xsi:type="dcterms:W3CDTF">2023-03-14T17:29:00Z</dcterms:created>
  <dcterms:modified xsi:type="dcterms:W3CDTF">2023-03-14T17:44:00Z</dcterms:modified>
</cp:coreProperties>
</file>