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83537" w14:textId="77777777" w:rsidR="00170F2C" w:rsidRPr="00170F2C" w:rsidRDefault="00170F2C" w:rsidP="00170F2C">
      <w:pPr>
        <w:rPr>
          <w:rFonts w:ascii="Calibri" w:eastAsia="Calibri" w:hAnsi="Calibri" w:cs="Arial"/>
          <w:lang w:bidi="ar-IQ"/>
        </w:rPr>
      </w:pPr>
    </w:p>
    <w:p w14:paraId="3D4E6449" w14:textId="0EEDC43F" w:rsidR="00170F2C" w:rsidRPr="00170F2C" w:rsidRDefault="00170F2C" w:rsidP="00255FFD">
      <w:pPr>
        <w:bidi w:val="0"/>
        <w:spacing w:line="256" w:lineRule="auto"/>
        <w:jc w:val="center"/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</w:pPr>
      <w:r w:rsidRPr="00170F2C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(</w:t>
      </w:r>
      <w:r w:rsidR="00255FFD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11</w:t>
      </w:r>
      <w:r w:rsidRPr="00170F2C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)</w:t>
      </w:r>
    </w:p>
    <w:p w14:paraId="036A0E2E" w14:textId="77777777" w:rsidR="00170F2C" w:rsidRPr="00170F2C" w:rsidRDefault="00170F2C" w:rsidP="00170F2C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Univ. Al-</w:t>
      </w:r>
      <w:proofErr w:type="spellStart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Mustansiriyah</w:t>
      </w:r>
      <w:proofErr w:type="spellEnd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Faculté</w:t>
      </w:r>
      <w:proofErr w:type="spellEnd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des </w:t>
      </w:r>
      <w:proofErr w:type="spellStart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lettres</w:t>
      </w:r>
      <w:proofErr w:type="spellEnd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Dép</w:t>
      </w:r>
      <w:proofErr w:type="spellEnd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du </w:t>
      </w:r>
      <w:proofErr w:type="spellStart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franϛais</w:t>
      </w:r>
      <w:proofErr w:type="spellEnd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.</w:t>
      </w:r>
    </w:p>
    <w:p w14:paraId="16AE9D08" w14:textId="77777777" w:rsidR="00170F2C" w:rsidRPr="00170F2C" w:rsidRDefault="00170F2C" w:rsidP="00170F2C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Cours</w:t>
      </w:r>
      <w:proofErr w:type="spellEnd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 </w:t>
      </w:r>
      <w:proofErr w:type="spellStart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traduction</w:t>
      </w:r>
      <w:proofErr w:type="spellEnd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(4°année). Première session 2022.2023  </w:t>
      </w:r>
    </w:p>
    <w:p w14:paraId="43CAF6BA" w14:textId="77777777" w:rsidR="00170F2C" w:rsidRPr="00170F2C" w:rsidRDefault="00170F2C" w:rsidP="00170F2C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Enseignant</w:t>
      </w:r>
      <w:proofErr w:type="spellEnd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 w:rsidRPr="00170F2C">
        <w:rPr>
          <w:rFonts w:ascii="Times New Roman" w:eastAsia="Calibri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>/</w:t>
      </w:r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Dheyaa</w:t>
      </w:r>
      <w:proofErr w:type="spellEnd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Mejbel</w:t>
      </w:r>
      <w:proofErr w:type="spellEnd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Jaber</w:t>
      </w:r>
      <w:proofErr w:type="spellEnd"/>
    </w:p>
    <w:p w14:paraId="1D1F44F5" w14:textId="77777777" w:rsidR="003B7A1D" w:rsidRPr="00170F2C" w:rsidRDefault="003B7A1D">
      <w:pPr>
        <w:rPr>
          <w:rtl/>
          <w:lang w:bidi="ar-IQ"/>
        </w:rPr>
      </w:pPr>
    </w:p>
    <w:p w14:paraId="0A2537A1" w14:textId="77777777" w:rsidR="00170F2C" w:rsidRDefault="00170F2C">
      <w:pPr>
        <w:rPr>
          <w:rtl/>
          <w:lang w:bidi="ar-IQ"/>
        </w:rPr>
      </w:pPr>
    </w:p>
    <w:p w14:paraId="49F222BB" w14:textId="77777777" w:rsidR="00170F2C" w:rsidRPr="00170F2C" w:rsidRDefault="00170F2C" w:rsidP="00170F2C">
      <w:pPr>
        <w:jc w:val="right"/>
        <w:rPr>
          <w:b/>
          <w:bCs/>
          <w:sz w:val="28"/>
          <w:szCs w:val="28"/>
          <w:u w:val="thick"/>
          <w:lang w:bidi="ar-IQ"/>
        </w:rPr>
      </w:pPr>
      <w:proofErr w:type="spellStart"/>
      <w:r w:rsidRPr="00170F2C">
        <w:rPr>
          <w:b/>
          <w:bCs/>
          <w:sz w:val="28"/>
          <w:szCs w:val="28"/>
          <w:u w:val="thick"/>
          <w:lang w:bidi="ar-IQ"/>
        </w:rPr>
        <w:t>Traduisez</w:t>
      </w:r>
      <w:proofErr w:type="spellEnd"/>
      <w:r w:rsidRPr="00170F2C">
        <w:rPr>
          <w:b/>
          <w:bCs/>
          <w:sz w:val="28"/>
          <w:szCs w:val="28"/>
          <w:u w:val="thick"/>
          <w:lang w:bidi="ar-IQ"/>
        </w:rPr>
        <w:t xml:space="preserve"> en </w:t>
      </w:r>
      <w:proofErr w:type="spellStart"/>
      <w:r w:rsidRPr="00170F2C">
        <w:rPr>
          <w:b/>
          <w:bCs/>
          <w:sz w:val="28"/>
          <w:szCs w:val="28"/>
          <w:u w:val="thick"/>
          <w:lang w:bidi="ar-IQ"/>
        </w:rPr>
        <w:t>arabe</w:t>
      </w:r>
      <w:proofErr w:type="spellEnd"/>
      <w:r w:rsidRPr="00170F2C">
        <w:rPr>
          <w:b/>
          <w:bCs/>
          <w:sz w:val="28"/>
          <w:szCs w:val="28"/>
          <w:u w:val="thick"/>
          <w:lang w:bidi="ar-IQ"/>
        </w:rPr>
        <w:t xml:space="preserve"> !</w:t>
      </w:r>
    </w:p>
    <w:p w14:paraId="53742CF3" w14:textId="77777777" w:rsidR="00255FFD" w:rsidRPr="00255FFD" w:rsidRDefault="00255FFD" w:rsidP="00255FFD">
      <w:pPr>
        <w:bidi w:val="0"/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Test </w:t>
      </w:r>
      <w:proofErr w:type="spellStart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>sportif</w:t>
      </w:r>
      <w:proofErr w:type="spellEnd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             </w:t>
      </w:r>
    </w:p>
    <w:p w14:paraId="2AED39D3" w14:textId="77777777" w:rsidR="00255FFD" w:rsidRPr="00255FFD" w:rsidRDefault="00255FFD" w:rsidP="00255FFD">
      <w:pPr>
        <w:bidi w:val="0"/>
        <w:jc w:val="both"/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proofErr w:type="spellStart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>Depuis</w:t>
      </w:r>
      <w:proofErr w:type="spellEnd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>douze</w:t>
      </w:r>
      <w:proofErr w:type="spellEnd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>mois</w:t>
      </w:r>
      <w:proofErr w:type="spellEnd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, </w:t>
      </w:r>
      <w:proofErr w:type="spellStart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>l'équipe</w:t>
      </w:r>
      <w:proofErr w:type="spellEnd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de France de rugby ne fait </w:t>
      </w:r>
      <w:proofErr w:type="spellStart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>que</w:t>
      </w:r>
      <w:proofErr w:type="spellEnd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>gagner</w:t>
      </w:r>
      <w:proofErr w:type="spellEnd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, </w:t>
      </w:r>
      <w:proofErr w:type="spellStart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>signant</w:t>
      </w:r>
      <w:proofErr w:type="spellEnd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au passage </w:t>
      </w:r>
      <w:proofErr w:type="spellStart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>une</w:t>
      </w:r>
      <w:proofErr w:type="spellEnd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>série</w:t>
      </w:r>
      <w:proofErr w:type="spellEnd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>inédite</w:t>
      </w:r>
      <w:proofErr w:type="spellEnd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de 11 </w:t>
      </w:r>
      <w:proofErr w:type="spellStart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>victoires</w:t>
      </w:r>
      <w:proofErr w:type="spellEnd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. Il ne </w:t>
      </w:r>
      <w:proofErr w:type="spellStart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>lui</w:t>
      </w:r>
      <w:proofErr w:type="spellEnd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>reste</w:t>
      </w:r>
      <w:proofErr w:type="spellEnd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>qu'une</w:t>
      </w:r>
      <w:proofErr w:type="spellEnd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>seule</w:t>
      </w:r>
      <w:proofErr w:type="spellEnd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>équipe</w:t>
      </w:r>
      <w:proofErr w:type="spellEnd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majeure à </w:t>
      </w:r>
      <w:proofErr w:type="spellStart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>battre</w:t>
      </w:r>
      <w:proofErr w:type="spellEnd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 : </w:t>
      </w:r>
      <w:proofErr w:type="spellStart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>l'Afrique</w:t>
      </w:r>
      <w:proofErr w:type="spellEnd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du </w:t>
      </w:r>
      <w:proofErr w:type="spellStart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>Sud</w:t>
      </w:r>
      <w:proofErr w:type="spellEnd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, </w:t>
      </w:r>
      <w:proofErr w:type="spellStart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>championne</w:t>
      </w:r>
      <w:proofErr w:type="spellEnd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du monde en </w:t>
      </w:r>
      <w:proofErr w:type="spellStart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>titre</w:t>
      </w:r>
      <w:proofErr w:type="spellEnd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. Elle en aura </w:t>
      </w:r>
      <w:proofErr w:type="spellStart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>enfin</w:t>
      </w:r>
      <w:proofErr w:type="spellEnd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>l'occasion</w:t>
      </w:r>
      <w:proofErr w:type="spellEnd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, </w:t>
      </w:r>
      <w:proofErr w:type="spellStart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>samedi</w:t>
      </w:r>
      <w:proofErr w:type="spellEnd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, à Marseille. </w:t>
      </w:r>
      <w:proofErr w:type="spellStart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>l'Afrique</w:t>
      </w:r>
      <w:proofErr w:type="spellEnd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du </w:t>
      </w:r>
      <w:proofErr w:type="spellStart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>Sud</w:t>
      </w:r>
      <w:proofErr w:type="spellEnd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, test </w:t>
      </w:r>
      <w:proofErr w:type="spellStart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>ultime</w:t>
      </w:r>
      <w:proofErr w:type="spellEnd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pour des Bleus </w:t>
      </w:r>
      <w:proofErr w:type="spellStart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>avides</w:t>
      </w:r>
      <w:proofErr w:type="spellEnd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de </w:t>
      </w:r>
      <w:proofErr w:type="spellStart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>victoires</w:t>
      </w:r>
      <w:proofErr w:type="spellEnd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. </w:t>
      </w:r>
    </w:p>
    <w:p w14:paraId="69D01B6E" w14:textId="77777777" w:rsidR="00255FFD" w:rsidRPr="00255FFD" w:rsidRDefault="00255FFD" w:rsidP="00255FFD">
      <w:pPr>
        <w:bidi w:val="0"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 Signer  </w:t>
      </w:r>
      <w:r w:rsidRPr="00255FFD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ختم</w:t>
      </w:r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Pr="00255FFD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</w:t>
      </w:r>
      <w:proofErr w:type="spellStart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>gagner</w:t>
      </w:r>
      <w:proofErr w:type="spellEnd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Pr="00255FFD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يفوز</w:t>
      </w:r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Pr="00255FFD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،</w:t>
      </w:r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>inedite</w:t>
      </w:r>
      <w:proofErr w:type="spellEnd"/>
      <w:r w:rsidRPr="00255FFD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،  غير مسبوق </w:t>
      </w:r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>victoire</w:t>
      </w:r>
      <w:proofErr w:type="spellEnd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Pr="00255FFD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انتصار</w:t>
      </w:r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Pr="00255FFD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،</w:t>
      </w:r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majeure </w:t>
      </w:r>
      <w:r w:rsidRPr="00255FFD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كبير</w:t>
      </w:r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Pr="00255FFD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،</w:t>
      </w:r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>battre</w:t>
      </w:r>
      <w:proofErr w:type="spellEnd"/>
      <w:r w:rsidRPr="00255FFD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يفوز يغلب</w:t>
      </w:r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Pr="00255FFD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،</w:t>
      </w:r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>ultime</w:t>
      </w:r>
      <w:proofErr w:type="spellEnd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Pr="00255FFD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ذروة</w:t>
      </w:r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Pr="00255FFD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،</w:t>
      </w:r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>avide</w:t>
      </w:r>
      <w:proofErr w:type="spellEnd"/>
      <w:r w:rsidRPr="00255FFD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Pr="00255FFD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متعطش</w:t>
      </w:r>
    </w:p>
    <w:p w14:paraId="6FB94B9C" w14:textId="77777777" w:rsidR="00255FFD" w:rsidRPr="00255FFD" w:rsidRDefault="00255FFD" w:rsidP="00255FFD">
      <w:pPr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r w:rsidRPr="00255FFD">
        <w:rPr>
          <w:rFonts w:ascii="Calibri" w:eastAsia="Calibri" w:hAnsi="Calibri" w:cs="Arial" w:hint="cs"/>
          <w:b/>
          <w:bCs/>
          <w:sz w:val="24"/>
          <w:szCs w:val="24"/>
          <w:rtl/>
          <w:lang w:bidi="ar"/>
        </w:rPr>
        <w:t>اختبار رياضي</w:t>
      </w:r>
    </w:p>
    <w:p w14:paraId="32969B28" w14:textId="77777777" w:rsidR="00255FFD" w:rsidRPr="00255FFD" w:rsidRDefault="00255FFD" w:rsidP="00255FFD">
      <w:pPr>
        <w:jc w:val="both"/>
        <w:rPr>
          <w:rFonts w:ascii="Calibri" w:eastAsia="Calibri" w:hAnsi="Calibri" w:cs="Arial"/>
          <w:b/>
          <w:bCs/>
          <w:sz w:val="24"/>
          <w:szCs w:val="24"/>
          <w:lang w:bidi="ar"/>
        </w:rPr>
      </w:pPr>
      <w:r w:rsidRPr="00255FFD">
        <w:rPr>
          <w:rFonts w:ascii="Calibri" w:eastAsia="Calibri" w:hAnsi="Calibri" w:cs="Arial" w:hint="cs"/>
          <w:b/>
          <w:bCs/>
          <w:sz w:val="24"/>
          <w:szCs w:val="24"/>
          <w:rtl/>
          <w:lang w:bidi="ar"/>
        </w:rPr>
        <w:t xml:space="preserve">لمدة اثني عشر شهرًا، لا يعمل الفريق الفرنسي للركبي </w:t>
      </w:r>
      <w:proofErr w:type="spellStart"/>
      <w:r w:rsidRPr="00255FFD">
        <w:rPr>
          <w:rFonts w:ascii="Calibri" w:eastAsia="Calibri" w:hAnsi="Calibri" w:cs="Arial" w:hint="cs"/>
          <w:b/>
          <w:bCs/>
          <w:sz w:val="24"/>
          <w:szCs w:val="24"/>
          <w:rtl/>
          <w:lang w:bidi="ar"/>
        </w:rPr>
        <w:t>الا</w:t>
      </w:r>
      <w:proofErr w:type="spellEnd"/>
      <w:r w:rsidRPr="00255FFD">
        <w:rPr>
          <w:rFonts w:ascii="Calibri" w:eastAsia="Calibri" w:hAnsi="Calibri" w:cs="Arial" w:hint="cs"/>
          <w:b/>
          <w:bCs/>
          <w:sz w:val="24"/>
          <w:szCs w:val="24"/>
          <w:rtl/>
          <w:lang w:bidi="ar"/>
        </w:rPr>
        <w:t xml:space="preserve"> للفوز، والذي ختم رحلته بسلسلة غير مسبوقة من 11 انتصارًا. </w:t>
      </w:r>
      <w:r w:rsidRPr="00255FFD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و</w:t>
      </w:r>
      <w:r w:rsidRPr="00255FFD">
        <w:rPr>
          <w:rFonts w:ascii="Calibri" w:eastAsia="Calibri" w:hAnsi="Calibri" w:cs="Arial" w:hint="cs"/>
          <w:b/>
          <w:bCs/>
          <w:sz w:val="24"/>
          <w:szCs w:val="24"/>
          <w:rtl/>
          <w:lang w:bidi="ar"/>
        </w:rPr>
        <w:t>لم يبقى له سوى فريق</w:t>
      </w:r>
      <w:r w:rsidRPr="00255FFD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ا</w:t>
      </w:r>
      <w:r w:rsidRPr="00255FFD">
        <w:rPr>
          <w:rFonts w:ascii="Calibri" w:eastAsia="Calibri" w:hAnsi="Calibri" w:cs="Arial" w:hint="cs"/>
          <w:b/>
          <w:bCs/>
          <w:sz w:val="24"/>
          <w:szCs w:val="24"/>
          <w:rtl/>
          <w:lang w:bidi="ar"/>
        </w:rPr>
        <w:t xml:space="preserve"> واحدا كبيرا للفوز عليه وهو: فريق جنوب أفريقيا المتوج بلقب بطل العالم. وأخيرا، فأن الفريق الفرنسي لديه فرصة في يوم السبت في مدينة مارسيليا. </w:t>
      </w:r>
      <w:proofErr w:type="spellStart"/>
      <w:r w:rsidRPr="00255FFD">
        <w:rPr>
          <w:rFonts w:ascii="Calibri" w:eastAsia="Calibri" w:hAnsi="Calibri" w:cs="Arial" w:hint="cs"/>
          <w:b/>
          <w:bCs/>
          <w:sz w:val="24"/>
          <w:szCs w:val="24"/>
          <w:rtl/>
          <w:lang w:bidi="ar"/>
        </w:rPr>
        <w:t>اذ</w:t>
      </w:r>
      <w:proofErr w:type="spellEnd"/>
      <w:r w:rsidRPr="00255FFD">
        <w:rPr>
          <w:rFonts w:ascii="Calibri" w:eastAsia="Calibri" w:hAnsi="Calibri" w:cs="Arial" w:hint="cs"/>
          <w:b/>
          <w:bCs/>
          <w:sz w:val="24"/>
          <w:szCs w:val="24"/>
          <w:rtl/>
          <w:lang w:bidi="ar"/>
        </w:rPr>
        <w:t xml:space="preserve"> يصل فريق جنوب إفريقيا ذروة اختباره إمام أصحاب الفانيلات الزرقاء المتعطشين للانتصارات.</w:t>
      </w:r>
    </w:p>
    <w:p w14:paraId="08694680" w14:textId="77777777" w:rsidR="00170F2C" w:rsidRPr="00255FFD" w:rsidRDefault="00170F2C">
      <w:pPr>
        <w:rPr>
          <w:rFonts w:hint="cs"/>
          <w:rtl/>
          <w:lang w:bidi="ar-IQ"/>
        </w:rPr>
      </w:pPr>
      <w:bookmarkStart w:id="0" w:name="_GoBack"/>
      <w:bookmarkEnd w:id="0"/>
    </w:p>
    <w:sectPr w:rsidR="00170F2C" w:rsidRPr="00255FFD" w:rsidSect="001D18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8CBBD" w14:textId="77777777" w:rsidR="004B43B2" w:rsidRDefault="004B43B2" w:rsidP="00C607B8">
      <w:pPr>
        <w:spacing w:after="0" w:line="240" w:lineRule="auto"/>
      </w:pPr>
      <w:r>
        <w:separator/>
      </w:r>
    </w:p>
  </w:endnote>
  <w:endnote w:type="continuationSeparator" w:id="0">
    <w:p w14:paraId="0F75A7B6" w14:textId="77777777" w:rsidR="004B43B2" w:rsidRDefault="004B43B2" w:rsidP="00C6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C5DCA0" w14:textId="77777777" w:rsidR="004B43B2" w:rsidRDefault="004B43B2" w:rsidP="00C607B8">
      <w:pPr>
        <w:spacing w:after="0" w:line="240" w:lineRule="auto"/>
      </w:pPr>
      <w:r>
        <w:separator/>
      </w:r>
    </w:p>
  </w:footnote>
  <w:footnote w:type="continuationSeparator" w:id="0">
    <w:p w14:paraId="2420131A" w14:textId="77777777" w:rsidR="004B43B2" w:rsidRDefault="004B43B2" w:rsidP="00C60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94"/>
    <w:rsid w:val="00170F2C"/>
    <w:rsid w:val="001D18FE"/>
    <w:rsid w:val="00255FFD"/>
    <w:rsid w:val="0028117C"/>
    <w:rsid w:val="00331A4E"/>
    <w:rsid w:val="003B7A1D"/>
    <w:rsid w:val="004279D7"/>
    <w:rsid w:val="00484C89"/>
    <w:rsid w:val="0049701C"/>
    <w:rsid w:val="004B43B2"/>
    <w:rsid w:val="00660059"/>
    <w:rsid w:val="00891871"/>
    <w:rsid w:val="00A40194"/>
    <w:rsid w:val="00A5419B"/>
    <w:rsid w:val="00B37A10"/>
    <w:rsid w:val="00BF51CA"/>
    <w:rsid w:val="00C607B8"/>
    <w:rsid w:val="00E47B89"/>
    <w:rsid w:val="00F5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A53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607B8"/>
  </w:style>
  <w:style w:type="paragraph" w:styleId="a4">
    <w:name w:val="footer"/>
    <w:basedOn w:val="a"/>
    <w:link w:val="Char0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607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607B8"/>
  </w:style>
  <w:style w:type="paragraph" w:styleId="a4">
    <w:name w:val="footer"/>
    <w:basedOn w:val="a"/>
    <w:link w:val="Char0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60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2022-12-02T10:29:00Z</dcterms:created>
  <dcterms:modified xsi:type="dcterms:W3CDTF">2022-12-02T10:30:00Z</dcterms:modified>
</cp:coreProperties>
</file>