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48" w:rsidRPr="00FE6C48" w:rsidRDefault="00FE6C48" w:rsidP="000E66E6">
      <w:pPr>
        <w:jc w:val="center"/>
        <w:rPr>
          <w:rFonts w:cs="Arial"/>
          <w:sz w:val="32"/>
          <w:szCs w:val="32"/>
          <w:rtl/>
        </w:rPr>
      </w:pPr>
      <w:r w:rsidRPr="00FE6C48">
        <w:rPr>
          <w:rFonts w:cs="Arial" w:hint="cs"/>
          <w:sz w:val="32"/>
          <w:szCs w:val="32"/>
          <w:rtl/>
        </w:rPr>
        <w:t>معايير التنقية والاستبعاد والتعشيب للمجموعات</w:t>
      </w:r>
    </w:p>
    <w:p w:rsidR="00C11AC0" w:rsidRPr="00C11AC0" w:rsidRDefault="00C11AC0" w:rsidP="000E66E6">
      <w:pPr>
        <w:rPr>
          <w:rFonts w:cs="Arial"/>
          <w:sz w:val="28"/>
          <w:szCs w:val="28"/>
          <w:u w:val="single"/>
          <w:rtl/>
        </w:rPr>
      </w:pPr>
      <w:r>
        <w:rPr>
          <w:rFonts w:cs="Arial"/>
          <w:sz w:val="28"/>
          <w:szCs w:val="28"/>
          <w:u w:val="single"/>
          <w:rtl/>
        </w:rPr>
        <w:t>خطوات تن</w:t>
      </w:r>
      <w:r>
        <w:rPr>
          <w:rFonts w:cs="Arial" w:hint="cs"/>
          <w:sz w:val="28"/>
          <w:szCs w:val="28"/>
          <w:u w:val="single"/>
          <w:rtl/>
        </w:rPr>
        <w:t>م</w:t>
      </w:r>
      <w:r w:rsidRPr="00C11AC0">
        <w:rPr>
          <w:rFonts w:cs="Arial"/>
          <w:sz w:val="28"/>
          <w:szCs w:val="28"/>
          <w:u w:val="single"/>
          <w:rtl/>
        </w:rPr>
        <w:t>ية</w:t>
      </w:r>
      <w:r>
        <w:rPr>
          <w:rFonts w:cs="Arial" w:hint="cs"/>
          <w:sz w:val="28"/>
          <w:szCs w:val="28"/>
          <w:u w:val="single"/>
          <w:rtl/>
        </w:rPr>
        <w:t xml:space="preserve"> مصادر المعلومات</w:t>
      </w:r>
      <w:r w:rsidRPr="00C11AC0">
        <w:rPr>
          <w:rFonts w:cs="Arial"/>
          <w:sz w:val="28"/>
          <w:szCs w:val="28"/>
          <w:u w:val="single"/>
          <w:rtl/>
        </w:rPr>
        <w:t>:</w:t>
      </w:r>
    </w:p>
    <w:p w:rsidR="00C11AC0" w:rsidRPr="00C11AC0" w:rsidRDefault="00C11AC0" w:rsidP="000E66E6">
      <w:pPr>
        <w:rPr>
          <w:rFonts w:cs="Arial"/>
          <w:sz w:val="28"/>
          <w:szCs w:val="28"/>
          <w:rtl/>
        </w:rPr>
      </w:pPr>
      <w:r w:rsidRPr="00C11AC0">
        <w:rPr>
          <w:rFonts w:cs="Arial"/>
          <w:sz w:val="28"/>
          <w:szCs w:val="28"/>
          <w:rtl/>
        </w:rPr>
        <w:t>-</w:t>
      </w:r>
      <w:r w:rsidRPr="00C11AC0">
        <w:rPr>
          <w:rFonts w:cs="Arial"/>
          <w:sz w:val="28"/>
          <w:szCs w:val="28"/>
          <w:rtl/>
        </w:rPr>
        <w:tab/>
        <w:t>دراسة مجتمع المستفيدين</w:t>
      </w:r>
    </w:p>
    <w:p w:rsidR="00C11AC0" w:rsidRPr="00C11AC0" w:rsidRDefault="00C11AC0" w:rsidP="000E66E6">
      <w:pPr>
        <w:rPr>
          <w:rFonts w:cs="Arial"/>
          <w:sz w:val="28"/>
          <w:szCs w:val="28"/>
          <w:rtl/>
        </w:rPr>
      </w:pPr>
      <w:r w:rsidRPr="00C11AC0">
        <w:rPr>
          <w:rFonts w:cs="Arial"/>
          <w:sz w:val="28"/>
          <w:szCs w:val="28"/>
          <w:rtl/>
        </w:rPr>
        <w:t>-</w:t>
      </w:r>
      <w:r w:rsidRPr="00C11AC0">
        <w:rPr>
          <w:rFonts w:cs="Arial"/>
          <w:sz w:val="28"/>
          <w:szCs w:val="28"/>
          <w:rtl/>
        </w:rPr>
        <w:tab/>
        <w:t>وضع سياسة تنمية المجموعات</w:t>
      </w:r>
    </w:p>
    <w:p w:rsidR="00C11AC0" w:rsidRPr="00C11AC0" w:rsidRDefault="00C11AC0" w:rsidP="000E66E6">
      <w:pPr>
        <w:rPr>
          <w:rFonts w:cs="Arial"/>
          <w:sz w:val="28"/>
          <w:szCs w:val="28"/>
          <w:rtl/>
        </w:rPr>
      </w:pPr>
      <w:r w:rsidRPr="00C11AC0">
        <w:rPr>
          <w:rFonts w:cs="Arial"/>
          <w:sz w:val="28"/>
          <w:szCs w:val="28"/>
          <w:rtl/>
        </w:rPr>
        <w:t>-</w:t>
      </w:r>
      <w:r w:rsidRPr="00C11AC0">
        <w:rPr>
          <w:rFonts w:cs="Arial"/>
          <w:sz w:val="28"/>
          <w:szCs w:val="28"/>
          <w:rtl/>
        </w:rPr>
        <w:tab/>
        <w:t>اختيار المجموعات</w:t>
      </w:r>
    </w:p>
    <w:p w:rsidR="00C11AC0" w:rsidRPr="00C11AC0" w:rsidRDefault="00C11AC0" w:rsidP="000E66E6">
      <w:pPr>
        <w:rPr>
          <w:rFonts w:cs="Arial"/>
          <w:sz w:val="28"/>
          <w:szCs w:val="28"/>
          <w:rtl/>
        </w:rPr>
      </w:pPr>
      <w:r w:rsidRPr="00C11AC0">
        <w:rPr>
          <w:rFonts w:cs="Arial"/>
          <w:sz w:val="28"/>
          <w:szCs w:val="28"/>
          <w:rtl/>
        </w:rPr>
        <w:t>-</w:t>
      </w:r>
      <w:r w:rsidRPr="00C11AC0">
        <w:rPr>
          <w:rFonts w:cs="Arial"/>
          <w:sz w:val="28"/>
          <w:szCs w:val="28"/>
          <w:rtl/>
        </w:rPr>
        <w:tab/>
        <w:t>التزويد بالمجموعات</w:t>
      </w:r>
    </w:p>
    <w:p w:rsidR="00C11AC0" w:rsidRPr="00C11AC0" w:rsidRDefault="00C11AC0" w:rsidP="000E66E6">
      <w:pPr>
        <w:rPr>
          <w:rFonts w:cs="Arial"/>
          <w:sz w:val="28"/>
          <w:szCs w:val="28"/>
          <w:rtl/>
        </w:rPr>
      </w:pPr>
      <w:r w:rsidRPr="00C11AC0">
        <w:rPr>
          <w:rFonts w:cs="Arial"/>
          <w:sz w:val="28"/>
          <w:szCs w:val="28"/>
          <w:rtl/>
        </w:rPr>
        <w:t>-</w:t>
      </w:r>
      <w:r w:rsidRPr="00C11AC0">
        <w:rPr>
          <w:rFonts w:cs="Arial"/>
          <w:sz w:val="28"/>
          <w:szCs w:val="28"/>
          <w:rtl/>
        </w:rPr>
        <w:tab/>
        <w:t>تنقية المجموعات</w:t>
      </w:r>
    </w:p>
    <w:p w:rsidR="00C11AC0" w:rsidRPr="00C11AC0" w:rsidRDefault="00C11AC0" w:rsidP="000E66E6">
      <w:pPr>
        <w:jc w:val="both"/>
        <w:rPr>
          <w:rFonts w:cs="Arial"/>
          <w:sz w:val="28"/>
          <w:szCs w:val="28"/>
          <w:rtl/>
        </w:rPr>
      </w:pPr>
      <w:r w:rsidRPr="00C11AC0">
        <w:rPr>
          <w:rFonts w:cs="Arial"/>
          <w:sz w:val="28"/>
          <w:szCs w:val="28"/>
          <w:rtl/>
        </w:rPr>
        <w:t>-</w:t>
      </w:r>
      <w:r w:rsidRPr="00C11AC0">
        <w:rPr>
          <w:rFonts w:cs="Arial"/>
          <w:sz w:val="28"/>
          <w:szCs w:val="28"/>
          <w:rtl/>
        </w:rPr>
        <w:tab/>
        <w:t>التقويم</w:t>
      </w:r>
    </w:p>
    <w:p w:rsidR="00FE6C48" w:rsidRDefault="00FE6C48" w:rsidP="000E66E6">
      <w:pPr>
        <w:jc w:val="both"/>
        <w:rPr>
          <w:rtl/>
        </w:rPr>
      </w:pPr>
      <w:r w:rsidRPr="00FE6C48">
        <w:rPr>
          <w:rFonts w:cs="Arial"/>
          <w:sz w:val="28"/>
          <w:szCs w:val="28"/>
          <w:u w:val="single"/>
          <w:rtl/>
        </w:rPr>
        <w:t>مفهوم التعشيب والاستبعاد</w:t>
      </w:r>
      <w:r w:rsidRPr="00FE6C48">
        <w:rPr>
          <w:rFonts w:cs="Arial"/>
          <w:sz w:val="28"/>
          <w:szCs w:val="28"/>
          <w:rtl/>
        </w:rPr>
        <w:t>: هي عملية مُراجعة مُقتنيات المكتبة المُتوافرة فيها، وتقييمها من أجل التخلُّص الجُزئي من بعض المواد المكتبية التي أصبحت معلوماتها قديمة، وغير دقيقة، والتي أصبح استخدامها قليلًا وتُشغل حيّزًا في رفوف المكتبة</w:t>
      </w:r>
      <w:r>
        <w:rPr>
          <w:rFonts w:cs="Arial"/>
          <w:rtl/>
        </w:rPr>
        <w:t>.</w:t>
      </w:r>
    </w:p>
    <w:p w:rsidR="00FE6C48" w:rsidRPr="00FE6C48" w:rsidRDefault="00FE6C48" w:rsidP="000E66E6">
      <w:pPr>
        <w:jc w:val="both"/>
        <w:rPr>
          <w:sz w:val="32"/>
          <w:szCs w:val="32"/>
          <w:u w:val="single"/>
          <w:rtl/>
        </w:rPr>
      </w:pPr>
      <w:r w:rsidRPr="00FE6C48">
        <w:rPr>
          <w:rFonts w:hint="cs"/>
          <w:sz w:val="32"/>
          <w:szCs w:val="32"/>
          <w:u w:val="single"/>
          <w:rtl/>
        </w:rPr>
        <w:t>التعشيب:</w:t>
      </w:r>
    </w:p>
    <w:p w:rsidR="00FE6C48" w:rsidRDefault="00FE6C48" w:rsidP="000E66E6">
      <w:pPr>
        <w:jc w:val="both"/>
        <w:rPr>
          <w:sz w:val="28"/>
          <w:szCs w:val="28"/>
          <w:rtl/>
        </w:rPr>
      </w:pPr>
      <w:r>
        <w:rPr>
          <w:rFonts w:cs="Arial" w:hint="cs"/>
          <w:sz w:val="28"/>
          <w:szCs w:val="28"/>
          <w:rtl/>
        </w:rPr>
        <w:t xml:space="preserve">     </w:t>
      </w:r>
      <w:r w:rsidRPr="00FE6C48">
        <w:rPr>
          <w:rFonts w:cs="Arial"/>
          <w:sz w:val="28"/>
          <w:szCs w:val="28"/>
          <w:rtl/>
        </w:rPr>
        <w:t>إنَّ الهدف من عملية التعشيب هو التأكُّد من أنَّ الكُتب في حالة مادية جيدة، وتحوي معلومات حديثة وليست قديمة أو غير صحيحة، وفيها حالة توازن ولا يوجد فيها ثغرات، ويستخدمها المُستفيدون، وتتوفَّر بأعداد كامنة من النسخ.</w:t>
      </w:r>
    </w:p>
    <w:p w:rsidR="00FE6C48" w:rsidRDefault="00875699" w:rsidP="000E66E6">
      <w:pPr>
        <w:jc w:val="both"/>
        <w:rPr>
          <w:sz w:val="28"/>
          <w:szCs w:val="28"/>
          <w:rtl/>
        </w:rPr>
      </w:pPr>
      <w:r w:rsidRPr="00875699">
        <w:rPr>
          <w:rFonts w:cs="Arial"/>
          <w:sz w:val="28"/>
          <w:szCs w:val="28"/>
          <w:rtl/>
        </w:rPr>
        <w:t>أن مصطلحي التنقية والاستبعاد لا يمثلان مفهوماً واحداً بل لكل واحد منهما مدلوله فالاستبعاد (التعشيب) هو أحد نواتج عملية التنقية.</w:t>
      </w:r>
    </w:p>
    <w:p w:rsidR="006A50F9" w:rsidRPr="006A50F9" w:rsidRDefault="006A50F9" w:rsidP="000E66E6">
      <w:pPr>
        <w:rPr>
          <w:sz w:val="28"/>
          <w:szCs w:val="28"/>
          <w:u w:val="single"/>
          <w:rtl/>
        </w:rPr>
      </w:pPr>
      <w:r w:rsidRPr="006A50F9">
        <w:rPr>
          <w:rFonts w:cs="Arial" w:hint="cs"/>
          <w:sz w:val="28"/>
          <w:szCs w:val="28"/>
          <w:u w:val="single"/>
          <w:rtl/>
        </w:rPr>
        <w:t>الاستبعاد</w:t>
      </w:r>
      <w:r>
        <w:rPr>
          <w:rFonts w:hint="cs"/>
          <w:sz w:val="28"/>
          <w:szCs w:val="28"/>
          <w:u w:val="single"/>
          <w:rtl/>
        </w:rPr>
        <w:t>:</w:t>
      </w:r>
    </w:p>
    <w:p w:rsidR="006A50F9" w:rsidRDefault="006A50F9" w:rsidP="000E66E6">
      <w:pPr>
        <w:jc w:val="both"/>
        <w:rPr>
          <w:sz w:val="28"/>
          <w:szCs w:val="28"/>
          <w:rtl/>
        </w:rPr>
      </w:pPr>
      <w:r>
        <w:rPr>
          <w:rFonts w:cs="Arial"/>
          <w:sz w:val="28"/>
          <w:szCs w:val="28"/>
          <w:rtl/>
        </w:rPr>
        <w:t>ه</w:t>
      </w:r>
      <w:r>
        <w:rPr>
          <w:rFonts w:cs="Arial" w:hint="cs"/>
          <w:sz w:val="28"/>
          <w:szCs w:val="28"/>
          <w:rtl/>
        </w:rPr>
        <w:t>و</w:t>
      </w:r>
      <w:r w:rsidRPr="006A50F9">
        <w:rPr>
          <w:rFonts w:cs="Arial"/>
          <w:sz w:val="28"/>
          <w:szCs w:val="28"/>
          <w:rtl/>
        </w:rPr>
        <w:t xml:space="preserve"> التصرف </w:t>
      </w:r>
      <w:proofErr w:type="spellStart"/>
      <w:r w:rsidRPr="006A50F9">
        <w:rPr>
          <w:rFonts w:cs="Arial"/>
          <w:sz w:val="28"/>
          <w:szCs w:val="28"/>
          <w:rtl/>
        </w:rPr>
        <w:t>فى</w:t>
      </w:r>
      <w:proofErr w:type="spellEnd"/>
      <w:r w:rsidRPr="006A50F9">
        <w:rPr>
          <w:rFonts w:cs="Arial"/>
          <w:sz w:val="28"/>
          <w:szCs w:val="28"/>
          <w:rtl/>
        </w:rPr>
        <w:t xml:space="preserve"> مصادر المعلومات </w:t>
      </w:r>
      <w:proofErr w:type="spellStart"/>
      <w:r w:rsidRPr="006A50F9">
        <w:rPr>
          <w:rFonts w:cs="Arial"/>
          <w:sz w:val="28"/>
          <w:szCs w:val="28"/>
          <w:rtl/>
        </w:rPr>
        <w:t>التى</w:t>
      </w:r>
      <w:proofErr w:type="spellEnd"/>
      <w:r w:rsidRPr="006A50F9">
        <w:rPr>
          <w:rFonts w:cs="Arial"/>
          <w:sz w:val="28"/>
          <w:szCs w:val="28"/>
          <w:rtl/>
        </w:rPr>
        <w:t xml:space="preserve"> لم تعد مناسبة </w:t>
      </w:r>
      <w:proofErr w:type="spellStart"/>
      <w:r w:rsidRPr="006A50F9">
        <w:rPr>
          <w:rFonts w:cs="Arial"/>
          <w:sz w:val="28"/>
          <w:szCs w:val="28"/>
          <w:rtl/>
        </w:rPr>
        <w:t>لإحتياجات</w:t>
      </w:r>
      <w:proofErr w:type="spellEnd"/>
      <w:r w:rsidRPr="006A50F9">
        <w:rPr>
          <w:rFonts w:cs="Arial"/>
          <w:sz w:val="28"/>
          <w:szCs w:val="28"/>
          <w:rtl/>
        </w:rPr>
        <w:t xml:space="preserve"> مجتمع المكتبة و </w:t>
      </w:r>
      <w:proofErr w:type="spellStart"/>
      <w:r w:rsidRPr="006A50F9">
        <w:rPr>
          <w:rFonts w:cs="Arial"/>
          <w:sz w:val="28"/>
          <w:szCs w:val="28"/>
          <w:rtl/>
        </w:rPr>
        <w:t>التى</w:t>
      </w:r>
      <w:proofErr w:type="spellEnd"/>
      <w:r w:rsidRPr="006A50F9">
        <w:rPr>
          <w:rFonts w:cs="Arial"/>
          <w:sz w:val="28"/>
          <w:szCs w:val="28"/>
          <w:rtl/>
        </w:rPr>
        <w:t xml:space="preserve"> يمكن التصرف فيها بعدد من الأساليب بما يحقق أكبر فائدة للمكتبة.</w:t>
      </w:r>
    </w:p>
    <w:p w:rsidR="00556443" w:rsidRPr="00556443" w:rsidRDefault="00556443" w:rsidP="000E66E6">
      <w:pPr>
        <w:rPr>
          <w:sz w:val="28"/>
          <w:szCs w:val="28"/>
          <w:u w:val="single"/>
          <w:rtl/>
        </w:rPr>
      </w:pPr>
      <w:r w:rsidRPr="00556443">
        <w:rPr>
          <w:rFonts w:cs="Arial" w:hint="cs"/>
          <w:sz w:val="28"/>
          <w:szCs w:val="28"/>
          <w:u w:val="single"/>
          <w:rtl/>
        </w:rPr>
        <w:t>ا</w:t>
      </w:r>
      <w:r w:rsidRPr="00556443">
        <w:rPr>
          <w:rFonts w:cs="Arial"/>
          <w:sz w:val="28"/>
          <w:szCs w:val="28"/>
          <w:u w:val="single"/>
          <w:rtl/>
        </w:rPr>
        <w:t>لتنقية</w:t>
      </w:r>
      <w:r w:rsidRPr="00556443">
        <w:rPr>
          <w:rFonts w:hint="cs"/>
          <w:sz w:val="28"/>
          <w:szCs w:val="28"/>
          <w:u w:val="single"/>
          <w:rtl/>
        </w:rPr>
        <w:t>:</w:t>
      </w:r>
    </w:p>
    <w:p w:rsidR="006A50F9" w:rsidRDefault="00556443" w:rsidP="000E66E6">
      <w:pPr>
        <w:jc w:val="both"/>
        <w:rPr>
          <w:sz w:val="28"/>
          <w:szCs w:val="28"/>
          <w:rtl/>
        </w:rPr>
      </w:pPr>
      <w:r w:rsidRPr="00556443">
        <w:rPr>
          <w:rFonts w:cs="Arial"/>
          <w:sz w:val="28"/>
          <w:szCs w:val="28"/>
          <w:rtl/>
        </w:rPr>
        <w:t>هي عملية فحص مصادر المجموعة المكتبية وتحديد قيمتها الحالية لمجتمع المكتبة بغرض تنقية المجموعة من المصادر التي تقل استفادة المجتمع منها الى درجة كبيرة</w:t>
      </w:r>
    </w:p>
    <w:p w:rsidR="00875699" w:rsidRPr="00875699" w:rsidRDefault="00875699" w:rsidP="000E66E6">
      <w:pPr>
        <w:jc w:val="both"/>
        <w:rPr>
          <w:sz w:val="28"/>
          <w:szCs w:val="28"/>
          <w:u w:val="single"/>
          <w:rtl/>
        </w:rPr>
      </w:pPr>
      <w:r w:rsidRPr="00875699">
        <w:rPr>
          <w:rFonts w:cs="Arial"/>
          <w:sz w:val="28"/>
          <w:szCs w:val="28"/>
          <w:u w:val="single"/>
          <w:rtl/>
        </w:rPr>
        <w:t xml:space="preserve">فوائد </w:t>
      </w:r>
      <w:r w:rsidRPr="00875699">
        <w:rPr>
          <w:rFonts w:cs="Arial" w:hint="cs"/>
          <w:sz w:val="28"/>
          <w:szCs w:val="28"/>
          <w:u w:val="single"/>
          <w:rtl/>
        </w:rPr>
        <w:t>التعشيب</w:t>
      </w:r>
      <w:r w:rsidRPr="00875699">
        <w:rPr>
          <w:rFonts w:cs="Arial"/>
          <w:sz w:val="28"/>
          <w:szCs w:val="28"/>
          <w:u w:val="single"/>
          <w:rtl/>
        </w:rPr>
        <w:t xml:space="preserve"> :</w:t>
      </w:r>
    </w:p>
    <w:p w:rsidR="00875699" w:rsidRPr="00875699" w:rsidRDefault="00875699" w:rsidP="000E66E6">
      <w:pPr>
        <w:pStyle w:val="a3"/>
        <w:numPr>
          <w:ilvl w:val="0"/>
          <w:numId w:val="1"/>
        </w:numPr>
        <w:jc w:val="both"/>
        <w:rPr>
          <w:rFonts w:cs="Arial"/>
          <w:sz w:val="28"/>
          <w:szCs w:val="28"/>
          <w:rtl/>
        </w:rPr>
      </w:pPr>
      <w:r w:rsidRPr="00875699">
        <w:rPr>
          <w:rFonts w:cs="Arial"/>
          <w:sz w:val="28"/>
          <w:szCs w:val="28"/>
          <w:rtl/>
        </w:rPr>
        <w:t>توفير مساحات بالمكتبة : توفير مساحات على الرفوف عملية مكلفة مادياً بشتى الطرق وليس كما يعتقد البعض أن توفير رفوف إضافية هو الحل الأمثل والأقل كلفة للمكتبة لتوفير مساحات للمقتنيات الجديدة</w:t>
      </w:r>
      <w:r w:rsidRPr="00875699">
        <w:rPr>
          <w:rFonts w:cs="Arial" w:hint="cs"/>
          <w:sz w:val="28"/>
          <w:szCs w:val="28"/>
          <w:rtl/>
        </w:rPr>
        <w:t>،</w:t>
      </w:r>
      <w:r w:rsidRPr="00875699">
        <w:rPr>
          <w:rFonts w:cs="Arial"/>
          <w:sz w:val="28"/>
          <w:szCs w:val="28"/>
          <w:rtl/>
        </w:rPr>
        <w:t xml:space="preserve"> بل إن عملية المراجعة والتقييم المستمر لمقتنيات المكتبة هو الذي يوفر للمكتبة التكلفة والمساحة للإضافات الجديدة. وفي كثير من الأحيان </w:t>
      </w:r>
      <w:r w:rsidRPr="00875699">
        <w:rPr>
          <w:rFonts w:cs="Arial"/>
          <w:sz w:val="28"/>
          <w:szCs w:val="28"/>
          <w:rtl/>
        </w:rPr>
        <w:lastRenderedPageBreak/>
        <w:t xml:space="preserve">بسبب تكدس الرفوف ينفذ صبر المستفيد في الوصول لما يحتاجه من </w:t>
      </w:r>
      <w:r w:rsidRPr="00875699">
        <w:rPr>
          <w:rFonts w:cs="Arial" w:hint="cs"/>
          <w:sz w:val="28"/>
          <w:szCs w:val="28"/>
          <w:rtl/>
        </w:rPr>
        <w:t xml:space="preserve"> مصادر المعلومات. </w:t>
      </w:r>
    </w:p>
    <w:p w:rsidR="00875699" w:rsidRPr="00875699" w:rsidRDefault="00875699" w:rsidP="000E66E6">
      <w:pPr>
        <w:pStyle w:val="a3"/>
        <w:numPr>
          <w:ilvl w:val="0"/>
          <w:numId w:val="1"/>
        </w:numPr>
        <w:jc w:val="both"/>
        <w:rPr>
          <w:sz w:val="28"/>
          <w:szCs w:val="28"/>
          <w:rtl/>
        </w:rPr>
      </w:pPr>
      <w:r w:rsidRPr="00875699">
        <w:rPr>
          <w:rFonts w:cs="Arial"/>
          <w:sz w:val="28"/>
          <w:szCs w:val="28"/>
          <w:rtl/>
        </w:rPr>
        <w:t xml:space="preserve"> يساعد على توفير مساحات مادية بالمكتبة فإنه كذلك يعمل على توفير مساحات على قاعدة البيانات الخاصة بالفهرس الآلي بالمكتبة.</w:t>
      </w:r>
    </w:p>
    <w:p w:rsidR="00875699" w:rsidRPr="006A50F9" w:rsidRDefault="00875699" w:rsidP="000E66E6">
      <w:pPr>
        <w:pStyle w:val="a3"/>
        <w:numPr>
          <w:ilvl w:val="0"/>
          <w:numId w:val="1"/>
        </w:numPr>
        <w:jc w:val="both"/>
        <w:rPr>
          <w:sz w:val="28"/>
          <w:szCs w:val="28"/>
          <w:rtl/>
        </w:rPr>
      </w:pPr>
      <w:r w:rsidRPr="006A50F9">
        <w:rPr>
          <w:rFonts w:cs="Arial"/>
          <w:sz w:val="28"/>
          <w:szCs w:val="28"/>
          <w:rtl/>
        </w:rPr>
        <w:t>توفير الوقت : يساعد التعشيب على توفير وقت المستفيدين والموظفين</w:t>
      </w:r>
    </w:p>
    <w:p w:rsidR="00875699" w:rsidRPr="006A50F9" w:rsidRDefault="00875699" w:rsidP="000E66E6">
      <w:pPr>
        <w:pStyle w:val="a3"/>
        <w:numPr>
          <w:ilvl w:val="0"/>
          <w:numId w:val="1"/>
        </w:numPr>
        <w:jc w:val="both"/>
        <w:rPr>
          <w:sz w:val="28"/>
          <w:szCs w:val="28"/>
          <w:rtl/>
        </w:rPr>
      </w:pPr>
      <w:r w:rsidRPr="006A50F9">
        <w:rPr>
          <w:rFonts w:cs="Arial"/>
          <w:sz w:val="28"/>
          <w:szCs w:val="28"/>
          <w:rtl/>
        </w:rPr>
        <w:t>مقتنيات المكتبة أكثر جاذبية : وذلك من خلال عملية الإحلال والتجديد لمقتنيات المكتبة والتركيز على القيمة الموضوعية بغض النظر عن الكمية.</w:t>
      </w:r>
    </w:p>
    <w:p w:rsidR="00875699" w:rsidRPr="006A50F9" w:rsidRDefault="00875699" w:rsidP="000E66E6">
      <w:pPr>
        <w:pStyle w:val="a3"/>
        <w:numPr>
          <w:ilvl w:val="0"/>
          <w:numId w:val="1"/>
        </w:numPr>
        <w:jc w:val="both"/>
        <w:rPr>
          <w:sz w:val="28"/>
          <w:szCs w:val="28"/>
          <w:rtl/>
        </w:rPr>
      </w:pPr>
      <w:r w:rsidRPr="006A50F9">
        <w:rPr>
          <w:rFonts w:cs="Arial"/>
          <w:sz w:val="28"/>
          <w:szCs w:val="28"/>
          <w:rtl/>
        </w:rPr>
        <w:t>تعزيز سمعة ومكانة المكتبة في المجتمع : من خلال الموثوقية والرواج وبناء الثقة مع المجتمع. فالمستفيدين يتوقعون أن مقتنيات المكتبة تم اختيارها بواسطة خبراء وأن ما بها من معلومات يتمتع بالحداثة والموثوقية.</w:t>
      </w:r>
    </w:p>
    <w:p w:rsidR="00875699" w:rsidRPr="006A50F9" w:rsidRDefault="00875699" w:rsidP="000E66E6">
      <w:pPr>
        <w:pStyle w:val="a3"/>
        <w:numPr>
          <w:ilvl w:val="0"/>
          <w:numId w:val="1"/>
        </w:numPr>
        <w:jc w:val="both"/>
        <w:rPr>
          <w:sz w:val="28"/>
          <w:szCs w:val="28"/>
          <w:rtl/>
        </w:rPr>
      </w:pPr>
      <w:r w:rsidRPr="006A50F9">
        <w:rPr>
          <w:rFonts w:cs="Arial"/>
          <w:sz w:val="28"/>
          <w:szCs w:val="28"/>
          <w:rtl/>
        </w:rPr>
        <w:t>متابعة حالة المقتنيات باستمرار : فالفحص المستمر لمقتنيات المكتبة يمد مسئولي المكتبة بمعلو</w:t>
      </w:r>
      <w:r w:rsidR="006A50F9">
        <w:rPr>
          <w:rFonts w:cs="Arial"/>
          <w:sz w:val="28"/>
          <w:szCs w:val="28"/>
          <w:rtl/>
        </w:rPr>
        <w:t>مات حول احتياجات مجموعات</w:t>
      </w:r>
      <w:r w:rsidRPr="006A50F9">
        <w:rPr>
          <w:rFonts w:cs="Arial"/>
          <w:sz w:val="28"/>
          <w:szCs w:val="28"/>
          <w:rtl/>
        </w:rPr>
        <w:t xml:space="preserve"> من إصلاح أو تجليد، كما ينبه الموظفين بما فقد من مقتنيات أو سرق وفي حاجة لتوفير بدائل لها كما أنها تضمن حصر فعلى لتعداد مقتنيات المكتبة.</w:t>
      </w:r>
    </w:p>
    <w:p w:rsidR="00875699" w:rsidRDefault="00875699" w:rsidP="000E66E6">
      <w:pPr>
        <w:pStyle w:val="a3"/>
        <w:numPr>
          <w:ilvl w:val="0"/>
          <w:numId w:val="1"/>
        </w:numPr>
        <w:jc w:val="both"/>
        <w:rPr>
          <w:sz w:val="28"/>
          <w:szCs w:val="28"/>
        </w:rPr>
      </w:pPr>
      <w:r w:rsidRPr="006A50F9">
        <w:rPr>
          <w:rFonts w:cs="Arial"/>
          <w:sz w:val="28"/>
          <w:szCs w:val="28"/>
          <w:rtl/>
        </w:rPr>
        <w:t>إحاطة مستمرة لنق</w:t>
      </w:r>
      <w:r w:rsidR="006A50F9">
        <w:rPr>
          <w:rFonts w:cs="Arial"/>
          <w:sz w:val="28"/>
          <w:szCs w:val="28"/>
          <w:rtl/>
        </w:rPr>
        <w:t>اط القوة والضعف ب</w:t>
      </w:r>
      <w:r w:rsidR="006A50F9">
        <w:rPr>
          <w:rFonts w:cs="Arial" w:hint="cs"/>
          <w:sz w:val="28"/>
          <w:szCs w:val="28"/>
          <w:rtl/>
        </w:rPr>
        <w:t>ال</w:t>
      </w:r>
      <w:r w:rsidR="006A50F9">
        <w:rPr>
          <w:rFonts w:cs="Arial"/>
          <w:sz w:val="28"/>
          <w:szCs w:val="28"/>
          <w:rtl/>
        </w:rPr>
        <w:t>مجموعات</w:t>
      </w:r>
      <w:r w:rsidR="006A50F9">
        <w:rPr>
          <w:rFonts w:cs="Arial" w:hint="cs"/>
          <w:sz w:val="28"/>
          <w:szCs w:val="28"/>
          <w:rtl/>
        </w:rPr>
        <w:t>.</w:t>
      </w:r>
    </w:p>
    <w:p w:rsidR="006A50F9" w:rsidRPr="006A50F9" w:rsidRDefault="006A50F9" w:rsidP="000E66E6">
      <w:pPr>
        <w:pStyle w:val="a3"/>
        <w:ind w:left="615"/>
        <w:jc w:val="both"/>
        <w:rPr>
          <w:sz w:val="28"/>
          <w:szCs w:val="28"/>
          <w:rtl/>
        </w:rPr>
      </w:pPr>
    </w:p>
    <w:p w:rsidR="00C11AC0" w:rsidRPr="00C11AC0" w:rsidRDefault="00C11AC0" w:rsidP="000E66E6">
      <w:pPr>
        <w:rPr>
          <w:sz w:val="28"/>
          <w:szCs w:val="28"/>
          <w:u w:val="single"/>
          <w:rtl/>
          <w:lang w:bidi="ar-IQ"/>
        </w:rPr>
      </w:pPr>
      <w:r w:rsidRPr="00C11AC0">
        <w:rPr>
          <w:rFonts w:cs="Arial"/>
          <w:sz w:val="28"/>
          <w:szCs w:val="28"/>
          <w:u w:val="single"/>
          <w:rtl/>
          <w:lang w:bidi="ar-IQ"/>
        </w:rPr>
        <w:t>برنامج للتنقية والاستبعـاد</w:t>
      </w:r>
    </w:p>
    <w:p w:rsidR="00C11AC0" w:rsidRPr="00C11AC0" w:rsidRDefault="00C11AC0" w:rsidP="000E66E6">
      <w:pPr>
        <w:jc w:val="both"/>
        <w:rPr>
          <w:sz w:val="28"/>
          <w:szCs w:val="28"/>
          <w:rtl/>
          <w:lang w:bidi="ar-IQ"/>
        </w:rPr>
      </w:pPr>
      <w:r w:rsidRPr="00C11AC0">
        <w:rPr>
          <w:rFonts w:cs="Arial"/>
          <w:sz w:val="28"/>
          <w:szCs w:val="28"/>
          <w:rtl/>
          <w:lang w:bidi="ar-IQ"/>
        </w:rPr>
        <w:t>ويقوم برنامج للتنقي</w:t>
      </w:r>
      <w:r>
        <w:rPr>
          <w:rFonts w:cs="Arial"/>
          <w:sz w:val="28"/>
          <w:szCs w:val="28"/>
          <w:rtl/>
          <w:lang w:bidi="ar-IQ"/>
        </w:rPr>
        <w:t>ة والاستبعـاد على المعايير ا</w:t>
      </w:r>
      <w:r>
        <w:rPr>
          <w:rFonts w:cs="Arial" w:hint="cs"/>
          <w:sz w:val="28"/>
          <w:szCs w:val="28"/>
          <w:rtl/>
          <w:lang w:bidi="ar-IQ"/>
        </w:rPr>
        <w:t>لآت</w:t>
      </w:r>
      <w:r>
        <w:rPr>
          <w:rFonts w:cs="Arial"/>
          <w:sz w:val="28"/>
          <w:szCs w:val="28"/>
          <w:rtl/>
          <w:lang w:bidi="ar-IQ"/>
        </w:rPr>
        <w:t>ية</w:t>
      </w:r>
      <w:r w:rsidRPr="00C11AC0">
        <w:rPr>
          <w:rFonts w:cs="Arial"/>
          <w:sz w:val="28"/>
          <w:szCs w:val="28"/>
          <w:rtl/>
          <w:lang w:bidi="ar-IQ"/>
        </w:rPr>
        <w:t>:</w:t>
      </w:r>
    </w:p>
    <w:p w:rsidR="00C11AC0" w:rsidRPr="00C11AC0" w:rsidRDefault="00C11AC0" w:rsidP="000E66E6">
      <w:pPr>
        <w:jc w:val="both"/>
        <w:rPr>
          <w:sz w:val="28"/>
          <w:szCs w:val="28"/>
          <w:rtl/>
          <w:lang w:bidi="ar-IQ"/>
        </w:rPr>
      </w:pPr>
      <w:r>
        <w:rPr>
          <w:rFonts w:cs="Arial"/>
          <w:sz w:val="28"/>
          <w:szCs w:val="28"/>
          <w:rtl/>
          <w:lang w:bidi="ar-IQ"/>
        </w:rPr>
        <w:t>- استبعاد ا</w:t>
      </w:r>
      <w:r>
        <w:rPr>
          <w:rFonts w:cs="Arial" w:hint="cs"/>
          <w:sz w:val="28"/>
          <w:szCs w:val="28"/>
          <w:rtl/>
          <w:lang w:bidi="ar-IQ"/>
        </w:rPr>
        <w:t xml:space="preserve">لمصادر </w:t>
      </w:r>
      <w:proofErr w:type="spellStart"/>
      <w:r>
        <w:rPr>
          <w:rFonts w:cs="Arial"/>
          <w:sz w:val="28"/>
          <w:szCs w:val="28"/>
          <w:rtl/>
          <w:lang w:bidi="ar-IQ"/>
        </w:rPr>
        <w:t>التى</w:t>
      </w:r>
      <w:proofErr w:type="spellEnd"/>
      <w:r>
        <w:rPr>
          <w:rFonts w:cs="Arial"/>
          <w:sz w:val="28"/>
          <w:szCs w:val="28"/>
          <w:rtl/>
          <w:lang w:bidi="ar-IQ"/>
        </w:rPr>
        <w:t xml:space="preserve"> </w:t>
      </w:r>
      <w:proofErr w:type="spellStart"/>
      <w:r>
        <w:rPr>
          <w:rFonts w:cs="Arial"/>
          <w:sz w:val="28"/>
          <w:szCs w:val="28"/>
          <w:rtl/>
          <w:lang w:bidi="ar-IQ"/>
        </w:rPr>
        <w:t>لا</w:t>
      </w:r>
      <w:r>
        <w:rPr>
          <w:rFonts w:cs="Arial" w:hint="cs"/>
          <w:sz w:val="28"/>
          <w:szCs w:val="28"/>
          <w:rtl/>
          <w:lang w:bidi="ar-IQ"/>
        </w:rPr>
        <w:t>ي</w:t>
      </w:r>
      <w:r>
        <w:rPr>
          <w:rFonts w:cs="Arial"/>
          <w:sz w:val="28"/>
          <w:szCs w:val="28"/>
          <w:rtl/>
          <w:lang w:bidi="ar-IQ"/>
        </w:rPr>
        <w:t>ستخدم</w:t>
      </w:r>
      <w:r>
        <w:rPr>
          <w:rFonts w:cs="Arial" w:hint="cs"/>
          <w:sz w:val="28"/>
          <w:szCs w:val="28"/>
          <w:rtl/>
          <w:lang w:bidi="ar-IQ"/>
        </w:rPr>
        <w:t>ها</w:t>
      </w:r>
      <w:proofErr w:type="spellEnd"/>
      <w:r>
        <w:rPr>
          <w:rFonts w:cs="Arial" w:hint="cs"/>
          <w:sz w:val="28"/>
          <w:szCs w:val="28"/>
          <w:rtl/>
          <w:lang w:bidi="ar-IQ"/>
        </w:rPr>
        <w:t xml:space="preserve"> </w:t>
      </w:r>
      <w:r>
        <w:rPr>
          <w:rFonts w:cs="Arial"/>
          <w:sz w:val="28"/>
          <w:szCs w:val="28"/>
          <w:rtl/>
          <w:lang w:bidi="ar-IQ"/>
        </w:rPr>
        <w:t>المستفيد</w:t>
      </w:r>
      <w:r>
        <w:rPr>
          <w:rFonts w:cs="Arial" w:hint="cs"/>
          <w:sz w:val="28"/>
          <w:szCs w:val="28"/>
          <w:rtl/>
          <w:lang w:bidi="ar-IQ"/>
        </w:rPr>
        <w:t>و</w:t>
      </w:r>
      <w:r w:rsidRPr="00C11AC0">
        <w:rPr>
          <w:rFonts w:cs="Arial"/>
          <w:sz w:val="28"/>
          <w:szCs w:val="28"/>
          <w:rtl/>
          <w:lang w:bidi="ar-IQ"/>
        </w:rPr>
        <w:t>ن نظراً</w:t>
      </w:r>
      <w:r>
        <w:rPr>
          <w:rFonts w:cs="Arial" w:hint="cs"/>
          <w:sz w:val="28"/>
          <w:szCs w:val="28"/>
          <w:rtl/>
          <w:lang w:bidi="ar-IQ"/>
        </w:rPr>
        <w:t xml:space="preserve"> </w:t>
      </w:r>
      <w:r w:rsidRPr="00C11AC0">
        <w:rPr>
          <w:rFonts w:cs="Arial"/>
          <w:sz w:val="28"/>
          <w:szCs w:val="28"/>
          <w:rtl/>
          <w:lang w:bidi="ar-IQ"/>
        </w:rPr>
        <w:t>لتقادُم مادتها العلمية وبصفة خاصة أوعية المعلومات ذات</w:t>
      </w:r>
      <w:r>
        <w:rPr>
          <w:rFonts w:cs="Arial" w:hint="cs"/>
          <w:sz w:val="28"/>
          <w:szCs w:val="28"/>
          <w:rtl/>
          <w:lang w:bidi="ar-IQ"/>
        </w:rPr>
        <w:t xml:space="preserve"> </w:t>
      </w:r>
      <w:r w:rsidRPr="00C11AC0">
        <w:rPr>
          <w:rFonts w:cs="Arial"/>
          <w:sz w:val="28"/>
          <w:szCs w:val="28"/>
          <w:rtl/>
          <w:lang w:bidi="ar-IQ"/>
        </w:rPr>
        <w:t>التخصصات العملية ؛ إذ تتقادم المعل</w:t>
      </w:r>
      <w:r>
        <w:rPr>
          <w:rFonts w:cs="Arial"/>
          <w:sz w:val="28"/>
          <w:szCs w:val="28"/>
          <w:rtl/>
          <w:lang w:bidi="ar-IQ"/>
        </w:rPr>
        <w:t>ومات بها بمعدلات أسرع من ال</w:t>
      </w:r>
      <w:r>
        <w:rPr>
          <w:rFonts w:cs="Arial" w:hint="cs"/>
          <w:sz w:val="28"/>
          <w:szCs w:val="28"/>
          <w:rtl/>
          <w:lang w:bidi="ar-IQ"/>
        </w:rPr>
        <w:t>مصادر</w:t>
      </w:r>
      <w:r w:rsidRPr="00C11AC0">
        <w:rPr>
          <w:rFonts w:cs="Arial"/>
          <w:sz w:val="28"/>
          <w:szCs w:val="28"/>
          <w:rtl/>
          <w:lang w:bidi="ar-IQ"/>
        </w:rPr>
        <w:t xml:space="preserve"> ذات التخصصات النظرية</w:t>
      </w:r>
    </w:p>
    <w:p w:rsidR="00C11AC0" w:rsidRPr="00C11AC0" w:rsidRDefault="00C11AC0" w:rsidP="000E66E6">
      <w:pPr>
        <w:jc w:val="both"/>
        <w:rPr>
          <w:sz w:val="28"/>
          <w:szCs w:val="28"/>
          <w:rtl/>
          <w:lang w:bidi="ar-IQ"/>
        </w:rPr>
      </w:pPr>
      <w:r>
        <w:rPr>
          <w:rFonts w:cs="Arial"/>
          <w:sz w:val="28"/>
          <w:szCs w:val="28"/>
          <w:rtl/>
          <w:lang w:bidi="ar-IQ"/>
        </w:rPr>
        <w:t>- معرفة ال</w:t>
      </w:r>
      <w:r>
        <w:rPr>
          <w:rFonts w:cs="Arial" w:hint="cs"/>
          <w:sz w:val="28"/>
          <w:szCs w:val="28"/>
          <w:rtl/>
          <w:lang w:bidi="ar-IQ"/>
        </w:rPr>
        <w:t>مصادر</w:t>
      </w:r>
      <w:r w:rsidRPr="00C11AC0">
        <w:rPr>
          <w:rFonts w:cs="Arial"/>
          <w:sz w:val="28"/>
          <w:szCs w:val="28"/>
          <w:rtl/>
          <w:lang w:bidi="ar-IQ"/>
        </w:rPr>
        <w:t xml:space="preserve"> قليلة</w:t>
      </w:r>
      <w:r>
        <w:rPr>
          <w:rFonts w:cs="Arial" w:hint="cs"/>
          <w:sz w:val="28"/>
          <w:szCs w:val="28"/>
          <w:rtl/>
          <w:lang w:bidi="ar-IQ"/>
        </w:rPr>
        <w:t xml:space="preserve"> </w:t>
      </w:r>
      <w:proofErr w:type="spellStart"/>
      <w:r w:rsidRPr="00C11AC0">
        <w:rPr>
          <w:rFonts w:cs="Arial"/>
          <w:sz w:val="28"/>
          <w:szCs w:val="28"/>
          <w:rtl/>
          <w:lang w:bidi="ar-IQ"/>
        </w:rPr>
        <w:t>الاسستخدام</w:t>
      </w:r>
      <w:proofErr w:type="spellEnd"/>
      <w:r w:rsidRPr="00C11AC0">
        <w:rPr>
          <w:rFonts w:cs="Arial"/>
          <w:sz w:val="28"/>
          <w:szCs w:val="28"/>
          <w:rtl/>
          <w:lang w:bidi="ar-IQ"/>
        </w:rPr>
        <w:t xml:space="preserve"> ؛ وذلك بناءً على إحصاء مدى استخدامها عن طريق استعارتها داخلياً </w:t>
      </w:r>
      <w:proofErr w:type="spellStart"/>
      <w:r w:rsidRPr="00C11AC0">
        <w:rPr>
          <w:rFonts w:cs="Arial"/>
          <w:sz w:val="28"/>
          <w:szCs w:val="28"/>
          <w:rtl/>
          <w:lang w:bidi="ar-IQ"/>
        </w:rPr>
        <w:t>أوخارجياً</w:t>
      </w:r>
      <w:proofErr w:type="spellEnd"/>
      <w:r w:rsidRPr="00C11AC0">
        <w:rPr>
          <w:rFonts w:cs="Arial"/>
          <w:sz w:val="28"/>
          <w:szCs w:val="28"/>
          <w:rtl/>
          <w:lang w:bidi="ar-IQ"/>
        </w:rPr>
        <w:t xml:space="preserve"> أو عن ط</w:t>
      </w:r>
      <w:r>
        <w:rPr>
          <w:rFonts w:cs="Arial"/>
          <w:sz w:val="28"/>
          <w:szCs w:val="28"/>
          <w:rtl/>
          <w:lang w:bidi="ar-IQ"/>
        </w:rPr>
        <w:t>ريق واقعات التصوير له</w:t>
      </w:r>
      <w:r>
        <w:rPr>
          <w:rFonts w:cs="Arial" w:hint="cs"/>
          <w:sz w:val="28"/>
          <w:szCs w:val="28"/>
          <w:rtl/>
          <w:lang w:bidi="ar-IQ"/>
        </w:rPr>
        <w:t xml:space="preserve">ا </w:t>
      </w:r>
      <w:r w:rsidRPr="00C11AC0">
        <w:rPr>
          <w:rFonts w:cs="Arial"/>
          <w:sz w:val="28"/>
          <w:szCs w:val="28"/>
          <w:rtl/>
          <w:lang w:bidi="ar-IQ"/>
        </w:rPr>
        <w:t>وإحصائها.</w:t>
      </w:r>
    </w:p>
    <w:p w:rsidR="00C11AC0" w:rsidRPr="00C11AC0" w:rsidRDefault="00C11AC0" w:rsidP="000E66E6">
      <w:pPr>
        <w:jc w:val="both"/>
        <w:rPr>
          <w:sz w:val="28"/>
          <w:szCs w:val="28"/>
          <w:rtl/>
          <w:lang w:bidi="ar-IQ"/>
        </w:rPr>
      </w:pPr>
      <w:r>
        <w:rPr>
          <w:rFonts w:cs="Arial"/>
          <w:sz w:val="28"/>
          <w:szCs w:val="28"/>
          <w:rtl/>
          <w:lang w:bidi="ar-IQ"/>
        </w:rPr>
        <w:t>- استثمار ا</w:t>
      </w:r>
      <w:r>
        <w:rPr>
          <w:rFonts w:cs="Arial" w:hint="cs"/>
          <w:sz w:val="28"/>
          <w:szCs w:val="28"/>
          <w:rtl/>
          <w:lang w:bidi="ar-IQ"/>
        </w:rPr>
        <w:t>لمصادر</w:t>
      </w:r>
      <w:r w:rsidRPr="00C11AC0">
        <w:rPr>
          <w:rFonts w:cs="Arial"/>
          <w:sz w:val="28"/>
          <w:szCs w:val="28"/>
          <w:rtl/>
          <w:lang w:bidi="ar-IQ"/>
        </w:rPr>
        <w:t xml:space="preserve"> المُستبعدة </w:t>
      </w:r>
      <w:proofErr w:type="spellStart"/>
      <w:r w:rsidRPr="00C11AC0">
        <w:rPr>
          <w:rFonts w:cs="Arial"/>
          <w:sz w:val="28"/>
          <w:szCs w:val="28"/>
          <w:rtl/>
          <w:lang w:bidi="ar-IQ"/>
        </w:rPr>
        <w:t>فى</w:t>
      </w:r>
      <w:proofErr w:type="spellEnd"/>
      <w:r w:rsidRPr="00C11AC0">
        <w:rPr>
          <w:rFonts w:cs="Arial"/>
          <w:sz w:val="28"/>
          <w:szCs w:val="28"/>
          <w:rtl/>
          <w:lang w:bidi="ar-IQ"/>
        </w:rPr>
        <w:t xml:space="preserve"> أغراض</w:t>
      </w:r>
      <w:r>
        <w:rPr>
          <w:rFonts w:cs="Arial" w:hint="cs"/>
          <w:sz w:val="28"/>
          <w:szCs w:val="28"/>
          <w:rtl/>
          <w:lang w:bidi="ar-IQ"/>
        </w:rPr>
        <w:t xml:space="preserve"> </w:t>
      </w:r>
      <w:r w:rsidRPr="00C11AC0">
        <w:rPr>
          <w:rFonts w:cs="Arial"/>
          <w:sz w:val="28"/>
          <w:szCs w:val="28"/>
          <w:rtl/>
          <w:lang w:bidi="ar-IQ"/>
        </w:rPr>
        <w:t>التبادل مع الهيئات الأخرى ؛ وذلك لتنمية مقتنيات المكتبة من مصادر المعلو</w:t>
      </w:r>
      <w:r>
        <w:rPr>
          <w:rFonts w:cs="Arial" w:hint="cs"/>
          <w:sz w:val="28"/>
          <w:szCs w:val="28"/>
          <w:rtl/>
          <w:lang w:bidi="ar-IQ"/>
        </w:rPr>
        <w:t>م</w:t>
      </w:r>
      <w:r w:rsidRPr="00C11AC0">
        <w:rPr>
          <w:rFonts w:cs="Arial"/>
          <w:sz w:val="28"/>
          <w:szCs w:val="28"/>
          <w:rtl/>
          <w:lang w:bidi="ar-IQ"/>
        </w:rPr>
        <w:t>ات</w:t>
      </w:r>
      <w:r>
        <w:rPr>
          <w:rFonts w:cs="Arial" w:hint="cs"/>
          <w:sz w:val="28"/>
          <w:szCs w:val="28"/>
          <w:rtl/>
          <w:lang w:bidi="ar-IQ"/>
        </w:rPr>
        <w:t xml:space="preserve"> </w:t>
      </w:r>
      <w:r w:rsidRPr="00C11AC0">
        <w:rPr>
          <w:rFonts w:cs="Arial"/>
          <w:sz w:val="28"/>
          <w:szCs w:val="28"/>
          <w:rtl/>
          <w:lang w:bidi="ar-IQ"/>
        </w:rPr>
        <w:t>المختلفة عن طريق التبادل .</w:t>
      </w:r>
    </w:p>
    <w:p w:rsidR="00875699" w:rsidRPr="00875699" w:rsidRDefault="00C11AC0" w:rsidP="000E66E6">
      <w:pPr>
        <w:jc w:val="both"/>
        <w:rPr>
          <w:sz w:val="28"/>
          <w:szCs w:val="28"/>
          <w:rtl/>
          <w:lang w:bidi="ar-IQ"/>
        </w:rPr>
      </w:pPr>
      <w:r>
        <w:rPr>
          <w:rFonts w:cs="Arial"/>
          <w:sz w:val="28"/>
          <w:szCs w:val="28"/>
          <w:rtl/>
          <w:lang w:bidi="ar-IQ"/>
        </w:rPr>
        <w:t>- الاحتفاظ بهذه ال</w:t>
      </w:r>
      <w:r>
        <w:rPr>
          <w:rFonts w:cs="Arial" w:hint="cs"/>
          <w:sz w:val="28"/>
          <w:szCs w:val="28"/>
          <w:rtl/>
          <w:lang w:bidi="ar-IQ"/>
        </w:rPr>
        <w:t>مصادر</w:t>
      </w:r>
      <w:r w:rsidRPr="00C11AC0">
        <w:rPr>
          <w:rFonts w:cs="Arial"/>
          <w:sz w:val="28"/>
          <w:szCs w:val="28"/>
          <w:rtl/>
          <w:lang w:bidi="ar-IQ"/>
        </w:rPr>
        <w:t xml:space="preserve"> </w:t>
      </w:r>
      <w:proofErr w:type="spellStart"/>
      <w:r w:rsidRPr="00C11AC0">
        <w:rPr>
          <w:rFonts w:cs="Arial"/>
          <w:sz w:val="28"/>
          <w:szCs w:val="28"/>
          <w:rtl/>
          <w:lang w:bidi="ar-IQ"/>
        </w:rPr>
        <w:t>التى</w:t>
      </w:r>
      <w:proofErr w:type="spellEnd"/>
      <w:r w:rsidRPr="00C11AC0">
        <w:rPr>
          <w:rFonts w:cs="Arial"/>
          <w:sz w:val="28"/>
          <w:szCs w:val="28"/>
          <w:rtl/>
          <w:lang w:bidi="ar-IQ"/>
        </w:rPr>
        <w:t xml:space="preserve"> تم استبعادها </w:t>
      </w:r>
      <w:proofErr w:type="spellStart"/>
      <w:r w:rsidRPr="00C11AC0">
        <w:rPr>
          <w:rFonts w:cs="Arial"/>
          <w:sz w:val="28"/>
          <w:szCs w:val="28"/>
          <w:rtl/>
          <w:lang w:bidi="ar-IQ"/>
        </w:rPr>
        <w:t>فى</w:t>
      </w:r>
      <w:proofErr w:type="spellEnd"/>
      <w:r w:rsidRPr="00C11AC0">
        <w:rPr>
          <w:rFonts w:cs="Arial"/>
          <w:sz w:val="28"/>
          <w:szCs w:val="28"/>
          <w:rtl/>
          <w:lang w:bidi="ar-IQ"/>
        </w:rPr>
        <w:t xml:space="preserve"> مخزن </w:t>
      </w:r>
      <w:proofErr w:type="spellStart"/>
      <w:r w:rsidRPr="00C11AC0">
        <w:rPr>
          <w:rFonts w:cs="Arial"/>
          <w:sz w:val="28"/>
          <w:szCs w:val="28"/>
          <w:rtl/>
          <w:lang w:bidi="ar-IQ"/>
        </w:rPr>
        <w:t>تعاونى</w:t>
      </w:r>
      <w:proofErr w:type="spellEnd"/>
      <w:r w:rsidRPr="00C11AC0">
        <w:rPr>
          <w:rFonts w:cs="Arial"/>
          <w:sz w:val="28"/>
          <w:szCs w:val="28"/>
          <w:rtl/>
          <w:lang w:bidi="ar-IQ"/>
        </w:rPr>
        <w:t xml:space="preserve"> حتى يمكن استرجاعها عند الحاجة إليها</w:t>
      </w:r>
    </w:p>
    <w:p w:rsidR="00875699" w:rsidRPr="00875699" w:rsidRDefault="00875699" w:rsidP="000E66E6">
      <w:pPr>
        <w:rPr>
          <w:sz w:val="28"/>
          <w:szCs w:val="28"/>
          <w:rtl/>
        </w:rPr>
      </w:pPr>
    </w:p>
    <w:p w:rsidR="00875699" w:rsidRPr="00875699" w:rsidRDefault="00875699" w:rsidP="000E66E6">
      <w:pPr>
        <w:rPr>
          <w:sz w:val="28"/>
          <w:szCs w:val="28"/>
          <w:rtl/>
        </w:rPr>
      </w:pPr>
      <w:r w:rsidRPr="00875699">
        <w:rPr>
          <w:rFonts w:cs="Arial"/>
          <w:sz w:val="28"/>
          <w:szCs w:val="28"/>
          <w:rtl/>
        </w:rPr>
        <w:t xml:space="preserve"> </w:t>
      </w:r>
    </w:p>
    <w:p w:rsidR="00FE6C48" w:rsidRDefault="00FE6C48" w:rsidP="000E66E6">
      <w:pPr>
        <w:rPr>
          <w:rtl/>
        </w:rPr>
      </w:pPr>
    </w:p>
    <w:p w:rsidR="00FE6C48" w:rsidRDefault="00FE6C48" w:rsidP="000E66E6">
      <w:pPr>
        <w:rPr>
          <w:rtl/>
        </w:rPr>
      </w:pPr>
      <w:bookmarkStart w:id="0" w:name="_GoBack"/>
      <w:bookmarkEnd w:id="0"/>
    </w:p>
    <w:p w:rsidR="0009027E" w:rsidRDefault="0009027E" w:rsidP="000E66E6"/>
    <w:sectPr w:rsidR="0009027E" w:rsidSect="00AB6D8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20BE"/>
    <w:multiLevelType w:val="hybridMultilevel"/>
    <w:tmpl w:val="44608D50"/>
    <w:lvl w:ilvl="0" w:tplc="3BEE79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7313F"/>
    <w:multiLevelType w:val="hybridMultilevel"/>
    <w:tmpl w:val="136C944A"/>
    <w:lvl w:ilvl="0" w:tplc="410E2FCC">
      <w:start w:val="1"/>
      <w:numFmt w:val="decimal"/>
      <w:lvlText w:val="%1."/>
      <w:lvlJc w:val="left"/>
      <w:pPr>
        <w:ind w:left="615" w:hanging="61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06"/>
    <w:rsid w:val="00071406"/>
    <w:rsid w:val="0009027E"/>
    <w:rsid w:val="000E66E6"/>
    <w:rsid w:val="00556443"/>
    <w:rsid w:val="006A50F9"/>
    <w:rsid w:val="00875699"/>
    <w:rsid w:val="00AB6D85"/>
    <w:rsid w:val="00C11AC0"/>
    <w:rsid w:val="00FE6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2537</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2022-06-05T07:22:00Z</dcterms:created>
  <dcterms:modified xsi:type="dcterms:W3CDTF">2022-06-10T19:59:00Z</dcterms:modified>
</cp:coreProperties>
</file>