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20" w:rsidRPr="00305E20" w:rsidRDefault="00305E20" w:rsidP="00305E20">
      <w:pPr>
        <w:bidi/>
        <w:spacing w:after="0" w:line="240" w:lineRule="auto"/>
        <w:jc w:val="both"/>
        <w:rPr>
          <w:rFonts w:ascii="Simplified Arabic" w:eastAsia="Calibri" w:hAnsi="Simplified Arabic" w:cs="Simplified Arabic"/>
          <w:b/>
          <w:bCs/>
          <w:sz w:val="28"/>
          <w:szCs w:val="28"/>
          <w:rtl/>
        </w:rPr>
      </w:pPr>
      <w:r w:rsidRPr="00305E20">
        <w:rPr>
          <w:rFonts w:ascii="Simplified Arabic" w:eastAsia="Calibri" w:hAnsi="Simplified Arabic" w:cs="Simplified Arabic"/>
          <w:b/>
          <w:bCs/>
          <w:sz w:val="28"/>
          <w:szCs w:val="28"/>
          <w:rtl/>
        </w:rPr>
        <w:t>المدرسة والتربية البيئية</w:t>
      </w:r>
    </w:p>
    <w:p w:rsidR="00305E20" w:rsidRPr="00305E20" w:rsidRDefault="00305E20" w:rsidP="00305E20">
      <w:pPr>
        <w:bidi/>
        <w:spacing w:after="0" w:line="240" w:lineRule="auto"/>
        <w:jc w:val="both"/>
        <w:rPr>
          <w:rFonts w:ascii="Simplified Arabic" w:eastAsia="Times New Roman" w:hAnsi="Simplified Arabic" w:cs="Simplified Arabic"/>
          <w:sz w:val="28"/>
          <w:szCs w:val="28"/>
        </w:rPr>
      </w:pPr>
      <w:r w:rsidRPr="00305E20">
        <w:rPr>
          <w:rFonts w:ascii="Simplified Arabic" w:eastAsia="Times New Roman" w:hAnsi="Simplified Arabic" w:cs="Simplified Arabic"/>
          <w:sz w:val="28"/>
          <w:szCs w:val="28"/>
          <w:rtl/>
        </w:rPr>
        <w:t xml:space="preserve">  المدرسة هي المؤسسة الاجتماعية الرسمية التي تقوم بوظائف التربية ونقل الثقافة المتطورة وتوفير الظروف المناسبة للنمو الجسمي والعقلي والانفعالي والاجتماعي للأفراد</w:t>
      </w:r>
      <w:r w:rsidRPr="00305E20">
        <w:rPr>
          <w:rFonts w:ascii="Simplified Arabic" w:eastAsia="Times New Roman" w:hAnsi="Simplified Arabic" w:cs="Simplified Arabic"/>
          <w:sz w:val="28"/>
          <w:szCs w:val="28"/>
          <w:vertAlign w:val="superscript"/>
          <w:rtl/>
        </w:rPr>
        <w:t>(22)</w:t>
      </w:r>
      <w:r w:rsidRPr="00305E20">
        <w:rPr>
          <w:rFonts w:ascii="Simplified Arabic" w:eastAsia="Times New Roman" w:hAnsi="Simplified Arabic" w:cs="Simplified Arabic"/>
          <w:sz w:val="28"/>
          <w:szCs w:val="28"/>
          <w:rtl/>
        </w:rPr>
        <w:t>. ومعروف أنَّ المدرسة بحكم الوظيفة التي تؤديها توسع الدائرة الاجتماعية للطفل ويتعلم فيها مزيداً من المعايير الاجتماعية في شكل منظم على وفق منهج أ</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عدَّ بدقة بحيث يتناسب مع نموه الجسمي والعقلي والنفسي والاجتماعي، وتعلمه كثير من المعارف والمهارات التي تسهم في تدعيم الاتجاهات والقيم المرغوبة، وتعلمه توقعات المجتمع السلوكية منه، وأسس الدين وتر</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بيه على العبادات الدينية وترّسخ في نفسه المثل الإنسانية والاجتماعية المستمدة من الدين، وت</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سهم في بناء شخصيته القويمة وت</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حصنها ضد الانحراف، وت</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بصّره بمضار الانحراف وأنواع السلوك المنحرف مثل: السرقة ومعاشرة رفاق السوء والاعتداء على الممتلكات العامة والاعتداء على البيئة</w:t>
      </w:r>
      <w:r w:rsidRPr="00305E20">
        <w:rPr>
          <w:rFonts w:ascii="Simplified Arabic" w:eastAsia="Times New Roman" w:hAnsi="Simplified Arabic" w:cs="Simplified Arabic"/>
          <w:sz w:val="28"/>
          <w:szCs w:val="28"/>
          <w:vertAlign w:val="superscript"/>
          <w:rtl/>
        </w:rPr>
        <w:t>(23)</w:t>
      </w:r>
      <w:r w:rsidRPr="00305E20">
        <w:rPr>
          <w:rFonts w:ascii="Simplified Arabic" w:eastAsia="Times New Roman" w:hAnsi="Simplified Arabic" w:cs="Simplified Arabic"/>
          <w:sz w:val="28"/>
          <w:szCs w:val="28"/>
          <w:rtl/>
        </w:rPr>
        <w:t xml:space="preserve">. </w:t>
      </w:r>
    </w:p>
    <w:p w:rsidR="00305E20" w:rsidRPr="00305E20" w:rsidRDefault="00305E20" w:rsidP="00305E20">
      <w:pPr>
        <w:bidi/>
        <w:spacing w:after="0" w:line="240" w:lineRule="auto"/>
        <w:jc w:val="both"/>
        <w:rPr>
          <w:rFonts w:ascii="Simplified Arabic" w:eastAsia="Times New Roman" w:hAnsi="Simplified Arabic" w:cs="Simplified Arabic"/>
          <w:sz w:val="28"/>
          <w:szCs w:val="28"/>
        </w:rPr>
      </w:pPr>
      <w:r w:rsidRPr="00305E20">
        <w:rPr>
          <w:rFonts w:ascii="Simplified Arabic" w:eastAsia="Times New Roman" w:hAnsi="Simplified Arabic" w:cs="Simplified Arabic"/>
          <w:sz w:val="28"/>
          <w:szCs w:val="28"/>
          <w:rtl/>
        </w:rPr>
        <w:t xml:space="preserve">   وبناءً على ما تقدم نستطيع القول: إنَّ المدرسة- ومن </w:t>
      </w:r>
      <w:r w:rsidRPr="00305E20">
        <w:rPr>
          <w:rFonts w:ascii="Simplified Arabic" w:eastAsia="Times New Roman" w:hAnsi="Simplified Arabic" w:cs="Simplified Arabic"/>
          <w:color w:val="FF0000"/>
          <w:sz w:val="28"/>
          <w:szCs w:val="28"/>
          <w:rtl/>
        </w:rPr>
        <w:t xml:space="preserve">خلال نظامها ومناهجها وأنشطتها، </w:t>
      </w:r>
      <w:r w:rsidRPr="00305E20">
        <w:rPr>
          <w:rFonts w:ascii="Simplified Arabic" w:eastAsia="Times New Roman" w:hAnsi="Simplified Arabic" w:cs="Simplified Arabic"/>
          <w:sz w:val="28"/>
          <w:szCs w:val="28"/>
          <w:rtl/>
        </w:rPr>
        <w:t>وعلى وفق أهدافها التربوية والتعليمية والاجتماعية- يمكن أنْ تّعِدّ جيلاً واعياً ببيئته ويحمل اتجاهات وقيماً إيجابية نحوها، الأمر الذي يساعد في الحفاظ على الإمكانات البيئية المادية والبشرية وعدم تعرضها لاختلال التوازن وبالتالي التلوث.</w:t>
      </w:r>
    </w:p>
    <w:p w:rsidR="00305E20" w:rsidRPr="00305E20" w:rsidRDefault="00305E20" w:rsidP="00305E20">
      <w:pPr>
        <w:bidi/>
        <w:spacing w:after="0" w:line="240" w:lineRule="auto"/>
        <w:jc w:val="both"/>
        <w:rPr>
          <w:rFonts w:ascii="Simplified Arabic" w:eastAsia="Calibri" w:hAnsi="Simplified Arabic" w:cs="Simplified Arabic"/>
          <w:sz w:val="28"/>
          <w:szCs w:val="28"/>
          <w:u w:val="single"/>
          <w:rtl/>
        </w:rPr>
      </w:pPr>
      <w:r w:rsidRPr="00305E20">
        <w:rPr>
          <w:rFonts w:ascii="Simplified Arabic" w:eastAsia="Calibri" w:hAnsi="Simplified Arabic" w:cs="Simplified Arabic"/>
          <w:sz w:val="28"/>
          <w:szCs w:val="28"/>
          <w:u w:val="single"/>
          <w:rtl/>
        </w:rPr>
        <w:t>مداخل تحقيق التربية البيئية واستراتيجياتها في المدرسة</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lang w:val="sv-SE"/>
        </w:rPr>
        <w:t xml:space="preserve">  هناك </w:t>
      </w:r>
      <w:r w:rsidRPr="00305E20">
        <w:rPr>
          <w:rFonts w:ascii="Simplified Arabic" w:eastAsia="Calibri" w:hAnsi="Simplified Arabic" w:cs="Simplified Arabic"/>
          <w:color w:val="FF0000"/>
          <w:sz w:val="28"/>
          <w:szCs w:val="28"/>
          <w:rtl/>
          <w:lang w:val="sv-SE"/>
        </w:rPr>
        <w:t xml:space="preserve">ثلاثة </w:t>
      </w:r>
      <w:r w:rsidRPr="00305E20">
        <w:rPr>
          <w:rFonts w:ascii="Simplified Arabic" w:eastAsia="Calibri" w:hAnsi="Simplified Arabic" w:cs="Simplified Arabic"/>
          <w:sz w:val="28"/>
          <w:szCs w:val="28"/>
          <w:rtl/>
          <w:lang w:val="sv-SE"/>
        </w:rPr>
        <w:t xml:space="preserve">مداخل لتضمين التربية البيئية في المناهج الدراسية، وهي: </w:t>
      </w:r>
      <w:r w:rsidRPr="00305E20">
        <w:rPr>
          <w:rFonts w:ascii="Simplified Arabic" w:eastAsia="Calibri" w:hAnsi="Simplified Arabic" w:cs="Simplified Arabic"/>
          <w:color w:val="FF0000"/>
          <w:sz w:val="28"/>
          <w:szCs w:val="28"/>
          <w:rtl/>
          <w:lang w:val="sv-SE"/>
        </w:rPr>
        <w:t>مدخل الوحدات الدراسية، والمدخل الاندماجي، والمدخل المستقل.</w:t>
      </w:r>
      <w:r w:rsidRPr="00305E20">
        <w:rPr>
          <w:rFonts w:ascii="Simplified Arabic" w:eastAsia="Calibri" w:hAnsi="Simplified Arabic" w:cs="Simplified Arabic"/>
          <w:sz w:val="28"/>
          <w:szCs w:val="28"/>
          <w:rtl/>
          <w:lang w:val="sv-SE"/>
        </w:rPr>
        <w:t xml:space="preserve"> وفيما يلي توضيح لكيفية توظيف هذه المداخل الثلاثة في المناهج الدراسية على مستوى المدرسة</w:t>
      </w:r>
      <w:r w:rsidRPr="00305E20">
        <w:rPr>
          <w:rFonts w:ascii="Simplified Arabic" w:eastAsia="Calibri" w:hAnsi="Simplified Arabic" w:cs="Simplified Arabic"/>
          <w:sz w:val="28"/>
          <w:szCs w:val="28"/>
          <w:vertAlign w:val="superscript"/>
          <w:rtl/>
          <w:lang w:val="sv-SE"/>
        </w:rPr>
        <w:t>(24)</w:t>
      </w:r>
      <w:r w:rsidRPr="00305E20">
        <w:rPr>
          <w:rFonts w:ascii="Simplified Arabic" w:eastAsia="Calibri" w:hAnsi="Simplified Arabic" w:cs="Simplified Arabic"/>
          <w:sz w:val="28"/>
          <w:szCs w:val="28"/>
          <w:rtl/>
          <w:lang w:val="sv-SE"/>
        </w:rPr>
        <w:t>:</w:t>
      </w:r>
      <w:r w:rsidRPr="00305E20">
        <w:rPr>
          <w:rFonts w:ascii="Simplified Arabic" w:eastAsia="Calibri" w:hAnsi="Simplified Arabic" w:cs="Simplified Arabic"/>
          <w:sz w:val="28"/>
          <w:szCs w:val="28"/>
          <w:rtl/>
          <w:lang w:bidi="ar-IQ"/>
        </w:rPr>
        <w:t xml:space="preserve"> </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1- المدخل الدمجي (الاندماجي أو المتداخل) </w:t>
      </w:r>
      <w:r w:rsidRPr="00305E20">
        <w:rPr>
          <w:rFonts w:ascii="Simplified Arabic" w:eastAsia="Calibri" w:hAnsi="Simplified Arabic" w:cs="Simplified Arabic"/>
        </w:rPr>
        <w:t xml:space="preserve"> </w:t>
      </w:r>
      <w:r w:rsidRPr="00305E20">
        <w:rPr>
          <w:rFonts w:ascii="Simplified Arabic" w:eastAsia="Calibri" w:hAnsi="Simplified Arabic" w:cs="Simplified Arabic"/>
          <w:sz w:val="28"/>
          <w:szCs w:val="28"/>
        </w:rPr>
        <w:t>Multidisciplinary</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sz w:val="28"/>
          <w:szCs w:val="28"/>
          <w:rtl/>
        </w:rPr>
        <w:t xml:space="preserve">  وفي هذا المدخل يتم إدخال </w:t>
      </w:r>
      <w:r w:rsidRPr="00305E20">
        <w:rPr>
          <w:rFonts w:ascii="Simplified Arabic" w:eastAsia="Times New Roman" w:hAnsi="Simplified Arabic" w:cs="Simplified Arabic"/>
          <w:color w:val="FF0000"/>
          <w:sz w:val="28"/>
          <w:szCs w:val="28"/>
          <w:rtl/>
        </w:rPr>
        <w:t xml:space="preserve">موضوعات التربية البيئية في مناهج المواد الدراسية المختلفة </w:t>
      </w:r>
      <w:r w:rsidRPr="00305E20">
        <w:rPr>
          <w:rFonts w:ascii="Simplified Arabic" w:eastAsia="Times New Roman" w:hAnsi="Simplified Arabic" w:cs="Simplified Arabic"/>
          <w:sz w:val="28"/>
          <w:szCs w:val="28"/>
          <w:rtl/>
        </w:rPr>
        <w:t>كلما كان ذلك ممكناً ، فهذا المدخل يهتم بتضمين بعض المعلومات البيئية في المفردات المقررة ضمت المواد الدراسية</w:t>
      </w:r>
      <w:r w:rsidRPr="00305E20">
        <w:rPr>
          <w:rFonts w:ascii="Simplified Arabic" w:eastAsia="Times New Roman" w:hAnsi="Simplified Arabic" w:cs="Simplified Arabic" w:hint="cs"/>
          <w:sz w:val="28"/>
          <w:szCs w:val="28"/>
          <w:rtl/>
        </w:rPr>
        <w:t>،</w:t>
      </w:r>
      <w:r w:rsidRPr="00305E20">
        <w:rPr>
          <w:rFonts w:ascii="Simplified Arabic" w:eastAsia="Times New Roman" w:hAnsi="Simplified Arabic" w:cs="Simplified Arabic"/>
          <w:sz w:val="28"/>
          <w:szCs w:val="28"/>
          <w:rtl/>
        </w:rPr>
        <w:t xml:space="preserve"> مثال ذلك معالجة موضوع الغابات </w:t>
      </w:r>
      <w:r w:rsidRPr="00305E20">
        <w:rPr>
          <w:rFonts w:ascii="Simplified Arabic" w:eastAsia="Times New Roman" w:hAnsi="Simplified Arabic" w:cs="Simplified Arabic" w:hint="cs"/>
          <w:sz w:val="28"/>
          <w:szCs w:val="28"/>
          <w:rtl/>
        </w:rPr>
        <w:t>في</w:t>
      </w:r>
      <w:r w:rsidRPr="00305E20">
        <w:rPr>
          <w:rFonts w:ascii="Simplified Arabic" w:eastAsia="Times New Roman" w:hAnsi="Simplified Arabic" w:cs="Simplified Arabic"/>
          <w:sz w:val="28"/>
          <w:szCs w:val="28"/>
          <w:rtl/>
        </w:rPr>
        <w:t xml:space="preserve"> دراسة النباتات في مادة الجغرافيا عند دراسة توزيع الغابات والنباتات، ومعالجة تلوث الماء عند دراسة موضوع الأنهار والمسطحات المائية، ودراسة تلوث الهواء عند دراسة الغلاف الجوي ومكوناته من الغازات في مادة الجغرافيا، ويمكن معاجلة موضوع الموارد الطبيعية ضمن مواد العلوم واللغة العربية والجغرافيا، وهذا يؤدي إلى تكامل الموضوعات.</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sz w:val="28"/>
          <w:szCs w:val="28"/>
          <w:rtl/>
          <w:lang w:bidi="ar-IQ"/>
        </w:rPr>
        <w:t xml:space="preserve">2- مدخل الوحدات الدراسية </w:t>
      </w:r>
      <w:r w:rsidRPr="00305E20">
        <w:rPr>
          <w:rFonts w:ascii="Simplified Arabic" w:eastAsia="Calibri" w:hAnsi="Simplified Arabic" w:cs="Simplified Arabic"/>
          <w:sz w:val="24"/>
          <w:szCs w:val="24"/>
        </w:rPr>
        <w:t>Units</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sz w:val="28"/>
          <w:szCs w:val="28"/>
          <w:rtl/>
          <w:lang w:bidi="ar-IQ"/>
        </w:rPr>
        <w:t xml:space="preserve">  وفي هذا المدخل يمكن </w:t>
      </w:r>
      <w:r w:rsidRPr="00305E20">
        <w:rPr>
          <w:rFonts w:ascii="Simplified Arabic" w:eastAsia="Times New Roman" w:hAnsi="Simplified Arabic" w:cs="Simplified Arabic"/>
          <w:color w:val="FF0000"/>
          <w:sz w:val="28"/>
          <w:szCs w:val="28"/>
          <w:rtl/>
          <w:lang w:bidi="ar-IQ"/>
        </w:rPr>
        <w:t>إعداد فصل أو وحدة عن البيئة ويتم إدخالها في إحدى المواد الدراسية</w:t>
      </w:r>
      <w:r w:rsidRPr="00305E20">
        <w:rPr>
          <w:rFonts w:ascii="Simplified Arabic" w:eastAsia="Times New Roman" w:hAnsi="Simplified Arabic" w:cs="Simplified Arabic"/>
          <w:sz w:val="28"/>
          <w:szCs w:val="28"/>
          <w:rtl/>
          <w:lang w:bidi="ar-IQ"/>
        </w:rPr>
        <w:t>، بحيث تدرس هذه الوحدة في فترة زمنية محد</w:t>
      </w:r>
      <w:r w:rsidRPr="00305E20">
        <w:rPr>
          <w:rFonts w:ascii="Simplified Arabic" w:eastAsia="Times New Roman" w:hAnsi="Simplified Arabic" w:cs="Simplified Arabic" w:hint="cs"/>
          <w:sz w:val="28"/>
          <w:szCs w:val="28"/>
          <w:rtl/>
          <w:lang w:bidi="ar-IQ"/>
        </w:rPr>
        <w:t>ّ</w:t>
      </w:r>
      <w:r w:rsidRPr="00305E20">
        <w:rPr>
          <w:rFonts w:ascii="Simplified Arabic" w:eastAsia="Times New Roman" w:hAnsi="Simplified Arabic" w:cs="Simplified Arabic"/>
          <w:sz w:val="28"/>
          <w:szCs w:val="28"/>
          <w:rtl/>
          <w:lang w:bidi="ar-IQ"/>
        </w:rPr>
        <w:t xml:space="preserve">دة </w:t>
      </w:r>
      <w:r w:rsidRPr="00305E20">
        <w:rPr>
          <w:rFonts w:ascii="Simplified Arabic" w:eastAsia="Times New Roman" w:hAnsi="Simplified Arabic" w:cs="Simplified Arabic" w:hint="cs"/>
          <w:sz w:val="28"/>
          <w:szCs w:val="28"/>
          <w:rtl/>
          <w:lang w:bidi="ar-IQ"/>
        </w:rPr>
        <w:t>ب</w:t>
      </w:r>
      <w:r w:rsidRPr="00305E20">
        <w:rPr>
          <w:rFonts w:ascii="Simplified Arabic" w:eastAsia="Times New Roman" w:hAnsi="Simplified Arabic" w:cs="Simplified Arabic"/>
          <w:sz w:val="28"/>
          <w:szCs w:val="28"/>
          <w:rtl/>
          <w:lang w:bidi="ar-IQ"/>
        </w:rPr>
        <w:t>جوانبها الاجتماعية والاقتصادية والطبيعية</w:t>
      </w:r>
      <w:r w:rsidRPr="00305E20">
        <w:rPr>
          <w:rFonts w:ascii="Simplified Arabic" w:eastAsia="Times New Roman" w:hAnsi="Simplified Arabic" w:cs="Simplified Arabic" w:hint="cs"/>
          <w:sz w:val="28"/>
          <w:szCs w:val="28"/>
          <w:rtl/>
          <w:lang w:bidi="ar-IQ"/>
        </w:rPr>
        <w:t xml:space="preserve"> </w:t>
      </w:r>
      <w:r w:rsidRPr="00305E20">
        <w:rPr>
          <w:rFonts w:ascii="Simplified Arabic" w:eastAsia="Times New Roman" w:hAnsi="Simplified Arabic" w:cs="Simplified Arabic"/>
          <w:sz w:val="28"/>
          <w:szCs w:val="28"/>
          <w:rtl/>
          <w:lang w:bidi="ar-IQ"/>
        </w:rPr>
        <w:t>جميع</w:t>
      </w:r>
      <w:r w:rsidRPr="00305E20">
        <w:rPr>
          <w:rFonts w:ascii="Simplified Arabic" w:eastAsia="Times New Roman" w:hAnsi="Simplified Arabic" w:cs="Simplified Arabic" w:hint="cs"/>
          <w:sz w:val="28"/>
          <w:szCs w:val="28"/>
          <w:rtl/>
          <w:lang w:bidi="ar-IQ"/>
        </w:rPr>
        <w:t>ها</w:t>
      </w:r>
      <w:r w:rsidRPr="00305E20">
        <w:rPr>
          <w:rFonts w:ascii="Simplified Arabic" w:eastAsia="Times New Roman" w:hAnsi="Simplified Arabic" w:cs="Simplified Arabic"/>
          <w:sz w:val="28"/>
          <w:szCs w:val="28"/>
          <w:rtl/>
          <w:lang w:bidi="ar-IQ"/>
        </w:rPr>
        <w:t xml:space="preserve">، ويأخذ بهذا </w:t>
      </w:r>
      <w:r w:rsidRPr="00305E20">
        <w:rPr>
          <w:rFonts w:ascii="Simplified Arabic" w:eastAsia="Times New Roman" w:hAnsi="Simplified Arabic" w:cs="Simplified Arabic"/>
          <w:sz w:val="28"/>
          <w:szCs w:val="28"/>
          <w:rtl/>
          <w:lang w:bidi="ar-IQ"/>
        </w:rPr>
        <w:lastRenderedPageBreak/>
        <w:t>الأسلوب عديد</w:t>
      </w:r>
      <w:r w:rsidRPr="00305E20">
        <w:rPr>
          <w:rFonts w:ascii="Simplified Arabic" w:eastAsia="Times New Roman" w:hAnsi="Simplified Arabic" w:cs="Simplified Arabic" w:hint="cs"/>
          <w:sz w:val="28"/>
          <w:szCs w:val="28"/>
          <w:rtl/>
          <w:lang w:bidi="ar-IQ"/>
        </w:rPr>
        <w:t>ٌ</w:t>
      </w:r>
      <w:r w:rsidRPr="00305E20">
        <w:rPr>
          <w:rFonts w:ascii="Simplified Arabic" w:eastAsia="Times New Roman" w:hAnsi="Simplified Arabic" w:cs="Simplified Arabic"/>
          <w:sz w:val="28"/>
          <w:szCs w:val="28"/>
          <w:rtl/>
          <w:lang w:bidi="ar-IQ"/>
        </w:rPr>
        <w:t xml:space="preserve"> من المواد مثل: الجغرافيا والعلوم، حيث يمكن إدخال وحدة المشكلة السكانية في مادة الجغرافيا، كما يمكن إدخال وحدة كاملة عن البيئة في كتاب العلوم.. وهكذا. وفي هذا المدخل يظهر مبدأ تكامل الخبرة وشمولية المعرفة نحو البيئة، وهما من الأهداف الرئيسة التي تسعى التربية البيئية تحقيقها.</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lang w:bidi="ar-IQ"/>
        </w:rPr>
      </w:pPr>
      <w:r w:rsidRPr="00305E20">
        <w:rPr>
          <w:rFonts w:ascii="Simplified Arabic" w:eastAsia="Times New Roman" w:hAnsi="Simplified Arabic" w:cs="Simplified Arabic"/>
          <w:sz w:val="28"/>
          <w:szCs w:val="28"/>
          <w:rtl/>
          <w:lang w:bidi="ar-IQ"/>
        </w:rPr>
        <w:t xml:space="preserve">3- المدخل المستقل </w:t>
      </w:r>
      <w:r w:rsidRPr="00305E20">
        <w:rPr>
          <w:rFonts w:ascii="Simplified Arabic" w:eastAsia="Times New Roman" w:hAnsi="Simplified Arabic" w:cs="Simplified Arabic"/>
          <w:sz w:val="28"/>
          <w:szCs w:val="28"/>
          <w:lang w:bidi="ar-IQ"/>
        </w:rPr>
        <w:t>Independent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sz w:val="28"/>
          <w:szCs w:val="28"/>
          <w:rtl/>
          <w:lang w:bidi="ar-IQ"/>
        </w:rPr>
        <w:t xml:space="preserve">  ويتمثل هذا المدخل بتدريس التربية البيئية </w:t>
      </w:r>
      <w:r w:rsidRPr="00305E20">
        <w:rPr>
          <w:rFonts w:ascii="Simplified Arabic" w:eastAsia="Times New Roman" w:hAnsi="Simplified Arabic" w:cs="Simplified Arabic"/>
          <w:color w:val="FF0000"/>
          <w:sz w:val="28"/>
          <w:szCs w:val="28"/>
          <w:rtl/>
          <w:lang w:bidi="ar-IQ"/>
        </w:rPr>
        <w:t xml:space="preserve">بوصفها مادة مستقلة </w:t>
      </w:r>
      <w:r w:rsidRPr="00305E20">
        <w:rPr>
          <w:rFonts w:ascii="Simplified Arabic" w:eastAsia="Times New Roman" w:hAnsi="Simplified Arabic" w:cs="Simplified Arabic"/>
          <w:sz w:val="28"/>
          <w:szCs w:val="28"/>
          <w:rtl/>
          <w:lang w:bidi="ar-IQ"/>
        </w:rPr>
        <w:t>مثلها في ذلك مثل أي مادة دراسية أخرى مثل: الرياضيات والتأريخ والجغرافيا... وغيرها. ويتميز هذا النوع بالعمق في دراسة الموضوع وتناوله من جوانبه جميعها، فهو يسمح بتغطية الجوانب كافة. إلاَّ أنَّ هذا المدخل تعترضه بعض الصعوبات في كون محتوى التربية البيئية مستمد من علوم عدة متداخلة، بمعنى أنَّ التربية البيئية مفهوم مركب تنطوي فيها المبادئ والمفاهيم والمهارات، وتستمد مقوماتها من العلوم المختلفة الأخرى، كما أنَّ تخصيص مادة مستقلة لها يمكن أنْ يحولها إلى مادة حفظية، وهذا ليس هدفاً للتربية البيئية</w:t>
      </w:r>
      <w:r w:rsidRPr="00305E20">
        <w:rPr>
          <w:rFonts w:ascii="Simplified Arabic" w:eastAsia="Times New Roman" w:hAnsi="Simplified Arabic" w:cs="Simplified Arabic" w:hint="cs"/>
          <w:sz w:val="28"/>
          <w:szCs w:val="28"/>
          <w:rtl/>
          <w:lang w:bidi="ar-IQ"/>
        </w:rPr>
        <w:t>؛</w:t>
      </w:r>
      <w:r w:rsidRPr="00305E20">
        <w:rPr>
          <w:rFonts w:ascii="Simplified Arabic" w:eastAsia="Times New Roman" w:hAnsi="Simplified Arabic" w:cs="Simplified Arabic"/>
          <w:sz w:val="28"/>
          <w:szCs w:val="28"/>
          <w:rtl/>
          <w:lang w:bidi="ar-IQ"/>
        </w:rPr>
        <w:t xml:space="preserve"> بلْ الهدف الأساس هو اكتشاف العلاقات المتداخلة بين الإنسان والبيئة وتشابك العلاقات والمشكلات البيئية لمساعدة الإنسان على اتخاذ القرارات المناسبة للحفاظ على البيئة.</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sz w:val="28"/>
          <w:szCs w:val="28"/>
          <w:rtl/>
          <w:lang w:bidi="ar-IQ"/>
        </w:rPr>
        <w:t>4-</w:t>
      </w:r>
      <w:r w:rsidRPr="00305E20">
        <w:rPr>
          <w:rFonts w:ascii="Simplified Arabic" w:eastAsia="Calibri" w:hAnsi="Simplified Arabic" w:cs="Simplified Arabic"/>
          <w:sz w:val="28"/>
          <w:szCs w:val="28"/>
          <w:rtl/>
        </w:rPr>
        <w:t xml:space="preserve"> 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المفاهيمي</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tl/>
        </w:rPr>
        <w:t xml:space="preserve"> </w:t>
      </w:r>
      <w:r w:rsidRPr="00305E20">
        <w:rPr>
          <w:rFonts w:ascii="Simplified Arabic" w:eastAsia="Times New Roman" w:hAnsi="Simplified Arabic" w:cs="Simplified Arabic"/>
          <w:sz w:val="28"/>
          <w:szCs w:val="28"/>
        </w:rPr>
        <w:t>Conceptual Approach</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bidi="ar-EG"/>
        </w:rPr>
      </w:pPr>
      <w:r w:rsidRPr="00305E20">
        <w:rPr>
          <w:rFonts w:ascii="Simplified Arabic" w:eastAsia="Calibri" w:hAnsi="Simplified Arabic" w:cs="Simplified Arabic"/>
          <w:sz w:val="28"/>
          <w:szCs w:val="28"/>
          <w:rtl/>
          <w:lang w:bidi="ar-IQ"/>
        </w:rPr>
        <w:t xml:space="preserve">  </w:t>
      </w:r>
      <w:r w:rsidRPr="00305E20">
        <w:rPr>
          <w:rFonts w:ascii="Simplified Arabic" w:eastAsia="Calibri" w:hAnsi="Simplified Arabic" w:cs="Simplified Arabic"/>
          <w:sz w:val="28"/>
          <w:szCs w:val="28"/>
          <w:rtl/>
        </w:rPr>
        <w:t>المفهوم هو تجريد للعناصر المشتركة بين عدة مواقف أو حقائق، وعادة ما يعطى هذا التجريد اسما</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tl/>
        </w:rPr>
        <w:t xml:space="preserve"> أو عنواناً، حيث ينظم محتوى المنهج حول مفاهيم عامة أساسية لتكون العمود الفقري للمنهج البيئي.</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lang w:bidi="ar-EG"/>
        </w:rPr>
        <w:t xml:space="preserve"> </w:t>
      </w:r>
      <w:r w:rsidRPr="00305E20">
        <w:rPr>
          <w:rFonts w:ascii="Simplified Arabic" w:eastAsia="Calibri" w:hAnsi="Simplified Arabic" w:cs="Simplified Arabic"/>
          <w:sz w:val="28"/>
          <w:szCs w:val="28"/>
          <w:rtl/>
        </w:rPr>
        <w:t>وينظم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محتوى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حسب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عامة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أساسية،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وطبقاً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التنظيم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يصبح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للمعرفة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المفتتة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قيمة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تذكر؛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يجب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تركز المعرفة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عامة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تضمن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أكبر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قدر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الحقائق</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rtl/>
        </w:rPr>
        <w:t xml:space="preserve">  </w:t>
      </w:r>
      <w:r w:rsidRPr="00305E20">
        <w:rPr>
          <w:rFonts w:ascii="Simplified Arabic" w:eastAsia="Calibri" w:hAnsi="Simplified Arabic" w:cs="Simplified Arabic"/>
          <w:sz w:val="28"/>
          <w:szCs w:val="28"/>
          <w:rtl/>
        </w:rPr>
        <w:t>وتلعب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rPr>
        <w:t xml:space="preserve">دورٌ مهمٌ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عملية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التعليم،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إجماله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النقاط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rPr>
        <w:t>الآتية</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أكثر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ثباتاً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ثم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أقل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عرضة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للتغير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المعلومات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القائمة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hint="cs"/>
          <w:sz w:val="28"/>
          <w:szCs w:val="28"/>
          <w:rtl/>
        </w:rPr>
        <w:t xml:space="preserve"> </w:t>
      </w:r>
      <w:r w:rsidRPr="00305E20">
        <w:rPr>
          <w:rFonts w:ascii="Simplified Arabic" w:eastAsia="Calibri" w:hAnsi="Simplified Arabic" w:cs="Simplified Arabic"/>
          <w:sz w:val="28"/>
          <w:szCs w:val="28"/>
          <w:rtl/>
        </w:rPr>
        <w:t>مجموعة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الحقائق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المفككة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والمجزأة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لأنَّ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تربط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الحقائق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المنفصلة والتفصيلات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الجزئية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وتوضح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العلاقات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القائمة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تسمح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بالربط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 مجموعات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الأشياء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والأحداث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والظواهر</w:t>
      </w:r>
      <w:r w:rsidRPr="00305E20">
        <w:rPr>
          <w:rFonts w:ascii="Simplified Arabic" w:eastAsia="Calibri" w:hAnsi="Simplified Arabic" w:cs="Simplified Arabic" w:hint="cs"/>
          <w:sz w:val="28"/>
          <w:szCs w:val="28"/>
          <w:rtl/>
        </w:rPr>
        <w:t xml:space="preserve"> </w:t>
      </w:r>
      <w:r w:rsidRPr="00305E20">
        <w:rPr>
          <w:rFonts w:ascii="Simplified Arabic" w:eastAsia="Calibri" w:hAnsi="Simplified Arabic" w:cs="Simplified Arabic"/>
          <w:sz w:val="28"/>
          <w:szCs w:val="28"/>
          <w:rtl/>
        </w:rPr>
        <w:t>أيضاً،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يساعد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التلاميذ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زيادة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فهمهم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لمادة العلم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وطبيعته</w:t>
      </w:r>
      <w:r w:rsidRPr="00305E20">
        <w:rPr>
          <w:rFonts w:ascii="Simplified Arabic" w:eastAsia="Calibri" w:hAnsi="Simplified Arabic" w:cs="Simplified Arabic"/>
        </w:rPr>
        <w:t>.</w:t>
      </w:r>
    </w:p>
    <w:p w:rsidR="00305E20" w:rsidRPr="00305E20" w:rsidRDefault="00305E20" w:rsidP="00305E20">
      <w:p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تضيف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عدداً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كبيراً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الأشياء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والأحداث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والظواهر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 مجموعات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فئات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تساعد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التقليل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تعقد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وتسهل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دراسة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التلاميذ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لمكوناتها وظواهرها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المختلفة</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التخطيط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للمناهج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وبناء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وحداتها،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إنَّ 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توفر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أسا</w:t>
      </w:r>
      <w:r w:rsidRPr="00305E20">
        <w:rPr>
          <w:rFonts w:ascii="Simplified Arabic" w:eastAsia="Calibri" w:hAnsi="Simplified Arabic" w:cs="Simplified Arabic" w:hint="cs"/>
          <w:sz w:val="28"/>
          <w:szCs w:val="28"/>
          <w:rtl/>
        </w:rPr>
        <w:t>ساً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لاختيار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خبرات ومواقف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وتنظيمها</w:t>
      </w:r>
      <w:r w:rsidRPr="00305E20">
        <w:rPr>
          <w:rFonts w:ascii="Simplified Arabic" w:eastAsia="Calibri" w:hAnsi="Simplified Arabic" w:cs="Simplified Arabic"/>
          <w:sz w:val="28"/>
          <w:szCs w:val="28"/>
        </w:rPr>
        <w:t xml:space="preserve"> – </w:t>
      </w:r>
      <w:r w:rsidRPr="00305E20">
        <w:rPr>
          <w:rFonts w:ascii="Simplified Arabic" w:eastAsia="Calibri" w:hAnsi="Simplified Arabic" w:cs="Simplified Arabic" w:hint="cs"/>
          <w:sz w:val="28"/>
          <w:szCs w:val="28"/>
          <w:rtl/>
        </w:rPr>
        <w:t>وهكذا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تستخدم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بوصفها خيوط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أساسية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النسيج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للمنهج</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lastRenderedPageBreak/>
        <w:t>- تساعد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دراسة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التوجيه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والتنبؤ</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والتخطيط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للأنشطة</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أمثلة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 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الكبرى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تتخذ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محاور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لبناء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وحدات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يلي: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النظام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 التوازن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التفاعل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والعلاقات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تلوث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وتدهورها،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التنمية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المستدامة.</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5- 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الاجتماعي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وإثراء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المناهج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بيئياً</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المستجدات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توظيف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الاجتماعي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إثراء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المناهج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بيئياً، وقد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تبن</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tl/>
        </w:rPr>
        <w:t>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المتقدمة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تعاظم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وتجاوز</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الإنسان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للحدود الممكنة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لقدرة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عناصر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المختلفة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التحمل.</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أهداف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إبراز</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العلاقة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 والتكنولوجيا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والمجتمع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وإتاحة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الفرصة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للمتعلمين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للممارسة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والتدريب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كيفية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اتخاذ القرارات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بالنسبة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للحياة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اليومية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ومستقبل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المجتمع؛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ولذلك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ارتبطت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المناهج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صممت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 ضوء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بالقضايا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المرتبطة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بحياة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التلاميذ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ومجتمعهم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خلالها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تتضح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الأفكار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العلمية الكبرى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والجوانب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المختلفة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للتفاعل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والتكنولوجيا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والمجتمع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والبيئة.</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يسعى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المدخل أي</w:t>
      </w:r>
      <w:r w:rsidRPr="00305E20">
        <w:rPr>
          <w:rFonts w:ascii="Simplified Arabic" w:eastAsia="Calibri" w:hAnsi="Simplified Arabic" w:cs="Simplified Arabic" w:hint="cs"/>
          <w:sz w:val="28"/>
          <w:szCs w:val="28"/>
          <w:rtl/>
        </w:rPr>
        <w:t>ضاً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إعداد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التلاميذ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للأدوار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المستقبلية،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وربط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معرفتهم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بالأحداث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استخدام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الطاقة النووية،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والتخلص</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النفايات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المشعة،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وذلك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لكي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يشاركوا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اتخاذ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القرارات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الناجحة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يتعلق بالأحداث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أخذ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الاجتماعي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الاعتبار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إصدار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القرارات،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 المعلوم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العصر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زاد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اعتماد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الإنسان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التكنولوجيا،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رغم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الأخيرة،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سب</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tl/>
        </w:rPr>
        <w:t>بت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 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الإنسان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استخدم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التكنولوجيا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معالجة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آثارها أيضاً،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حتى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أصبح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الإنسان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مدمناً للتكنولوجيا</w:t>
      </w:r>
      <w:r w:rsidRPr="00305E20">
        <w:rPr>
          <w:rFonts w:ascii="Simplified Arabic" w:eastAsia="Calibri" w:hAnsi="Simplified Arabic" w:cs="Simplified Arabic"/>
          <w:sz w:val="28"/>
          <w:szCs w:val="28"/>
          <w:vertAlign w:val="superscript"/>
          <w:rtl/>
        </w:rPr>
        <w:t>(25)</w:t>
      </w:r>
      <w:r w:rsidRPr="00305E20">
        <w:rPr>
          <w:rFonts w:ascii="Simplified Arabic" w:eastAsia="Calibri" w:hAnsi="Simplified Arabic" w:cs="Simplified Arabic"/>
          <w:sz w:val="28"/>
          <w:szCs w:val="28"/>
          <w:rtl/>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bidi="ar-IQ"/>
        </w:rPr>
      </w:pPr>
      <w:r w:rsidRPr="00305E20">
        <w:rPr>
          <w:rFonts w:ascii="Simplified Arabic" w:eastAsia="Times New Roman" w:hAnsi="Simplified Arabic" w:cs="Simplified Arabic" w:hint="cs"/>
          <w:color w:val="FF0000"/>
          <w:sz w:val="28"/>
          <w:szCs w:val="28"/>
          <w:rtl/>
        </w:rPr>
        <w:t xml:space="preserve">  </w:t>
      </w:r>
      <w:r w:rsidRPr="00305E20">
        <w:rPr>
          <w:rFonts w:ascii="Simplified Arabic" w:eastAsia="Times New Roman" w:hAnsi="Simplified Arabic" w:cs="Simplified Arabic"/>
          <w:color w:val="FF0000"/>
          <w:sz w:val="28"/>
          <w:szCs w:val="28"/>
          <w:rtl/>
          <w:lang w:bidi="ar-IQ"/>
        </w:rPr>
        <w:t>أمَّا استراتيجيات تعليم التربية البيئية في المدرسة فيمكن إجمالها على النحو الآتي:</w:t>
      </w:r>
    </w:p>
    <w:p w:rsidR="00305E20" w:rsidRPr="00305E20" w:rsidRDefault="00305E20" w:rsidP="00305E20">
      <w:pPr>
        <w:keepNext/>
        <w:bidi/>
        <w:spacing w:after="0" w:line="240" w:lineRule="auto"/>
        <w:jc w:val="both"/>
        <w:outlineLvl w:val="3"/>
        <w:rPr>
          <w:rFonts w:ascii="Simplified Arabic" w:eastAsia="Times New Roman" w:hAnsi="Simplified Arabic" w:cs="Simplified Arabic"/>
          <w:sz w:val="28"/>
          <w:szCs w:val="28"/>
          <w:rtl/>
          <w:lang w:eastAsia="ar-SA"/>
        </w:rPr>
      </w:pPr>
      <w:r w:rsidRPr="00305E20">
        <w:rPr>
          <w:rFonts w:ascii="Simplified Arabic" w:eastAsia="Times New Roman" w:hAnsi="Simplified Arabic" w:cs="Simplified Arabic"/>
          <w:sz w:val="28"/>
          <w:szCs w:val="28"/>
          <w:rtl/>
          <w:lang w:eastAsia="ar-SA"/>
        </w:rPr>
        <w:t>1- إستراتيجية الخبرة المباشرة</w:t>
      </w:r>
      <w:r w:rsidRPr="00305E20">
        <w:rPr>
          <w:rFonts w:ascii="Simplified Arabic" w:eastAsia="Times New Roman" w:hAnsi="Simplified Arabic" w:cs="Simplified Arabic" w:hint="cs"/>
          <w:sz w:val="28"/>
          <w:szCs w:val="28"/>
          <w:rtl/>
          <w:lang w:eastAsia="ar-SA"/>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bidi="ar-IQ"/>
        </w:rPr>
      </w:pPr>
      <w:r w:rsidRPr="00305E20">
        <w:rPr>
          <w:rFonts w:ascii="Simplified Arabic" w:eastAsia="Times New Roman" w:hAnsi="Simplified Arabic" w:cs="Simplified Arabic"/>
          <w:sz w:val="28"/>
          <w:szCs w:val="28"/>
          <w:rtl/>
          <w:lang w:val="sv-SE"/>
        </w:rPr>
        <w:t xml:space="preserve">  تمثل أحد أهم استراتيجيات تعليم التربية البيئية؛ ذلك أنَّ تفاعل الطلبة المباشر مع البيئة يوفر الأساس المادي المحسوس لتعلم المفاهيم البيئية، وزيادة فهم هؤلاء الطلبة لبيئتهم، وتقديرهم لها. وتتضمن هذه الإستراتيجية أنْ يتعلم الطلبة عن طريق أكثر من حاسة من حواسهم. ومعلوم أنَّه كلما كثرت الحواس التي يستخدمها المتعلم؛ كان تعلمه أسرع، وأثبت. ويمكن أنْ تشمل الخبرة المباشرة مواقع في البيئة الطبيعية مثل: شاطئ البحر أو منطقة جبلية أو منطقة صحراوية أو محمية طبيعية، أو محطة تقطير مياه، أو مصنع تعليب مواد غذائية، أو محطة تنقية للمياه العادمة</w:t>
      </w:r>
      <w:r w:rsidRPr="00305E20">
        <w:rPr>
          <w:rFonts w:ascii="Simplified Arabic" w:eastAsia="Times New Roman" w:hAnsi="Simplified Arabic" w:cs="Simplified Arabic"/>
          <w:sz w:val="28"/>
          <w:szCs w:val="28"/>
          <w:vertAlign w:val="superscript"/>
          <w:rtl/>
          <w:lang w:val="sv-SE"/>
        </w:rPr>
        <w:t>(26)</w:t>
      </w:r>
      <w:r w:rsidRPr="00305E20">
        <w:rPr>
          <w:rFonts w:ascii="Simplified Arabic" w:eastAsia="Times New Roman" w:hAnsi="Simplified Arabic" w:cs="Simplified Arabic"/>
          <w:sz w:val="28"/>
          <w:szCs w:val="28"/>
          <w:rtl/>
          <w:lang w:val="sv-SE"/>
        </w:rPr>
        <w:t>.</w:t>
      </w:r>
    </w:p>
    <w:p w:rsidR="00305E20" w:rsidRPr="00305E20" w:rsidRDefault="00305E20" w:rsidP="00305E20">
      <w:pPr>
        <w:keepNext/>
        <w:bidi/>
        <w:spacing w:after="0" w:line="240" w:lineRule="auto"/>
        <w:jc w:val="both"/>
        <w:outlineLvl w:val="3"/>
        <w:rPr>
          <w:rFonts w:ascii="Simplified Arabic" w:eastAsia="Times New Roman" w:hAnsi="Simplified Arabic" w:cs="Simplified Arabic"/>
          <w:sz w:val="28"/>
          <w:szCs w:val="28"/>
          <w:rtl/>
          <w:lang w:eastAsia="ar-SA"/>
        </w:rPr>
      </w:pPr>
      <w:r w:rsidRPr="00305E20">
        <w:rPr>
          <w:rFonts w:ascii="Simplified Arabic" w:eastAsia="Times New Roman" w:hAnsi="Simplified Arabic" w:cs="Simplified Arabic"/>
          <w:sz w:val="28"/>
          <w:szCs w:val="28"/>
          <w:rtl/>
          <w:lang w:eastAsia="ar-SA"/>
        </w:rPr>
        <w:lastRenderedPageBreak/>
        <w:t>2- إستراتيجية البحوث الإجرائية والدراسات العملية</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bidi="ar-IQ"/>
        </w:rPr>
      </w:pPr>
      <w:r w:rsidRPr="00305E20">
        <w:rPr>
          <w:rFonts w:ascii="Simplified Arabic" w:eastAsia="Calibri" w:hAnsi="Simplified Arabic" w:cs="Simplified Arabic"/>
          <w:sz w:val="28"/>
          <w:szCs w:val="28"/>
          <w:rtl/>
          <w:lang w:val="sv-SE"/>
        </w:rPr>
        <w:t xml:space="preserve">  إنَّ تكليف الطلبة بإجراء البحوث حول قضايا البيئة تجعل منهم مشاركين فاعلين في جمع المعلومات وتبويبها وتنظيمها وتحليلها واستخلاص التوصيات اللازمة في ضوء تحليلاتهم. كذلك يمكن الاستفادة من الزيارات الميدانية لربطها بإجراء البحوث العملية حول قضايا بيئية كثيرة، مثل: مشكلات الصناعة. ويتولى الطلبة عملية جمع المعلومات عن المصنع المراد دراسته بحيث تتضمن: موقع المصنع، وسبب اختياره، ونوع المواد التي تصنع، والمواد الخام المستخدمة، والفضلات الناتجة عن المصنع، وطريقة التخلص من النفايات، وإجراءات حماية العاملين في المصنع من تعرض للملوثات المختلفة، وإجراءات حماية البيئة المحيطة بالمصنع... وغيرها. ويقوم الطلبة بتحليل المعلومات التي جمعوها واستخلاص إيجابيات المصنع وسلبياته، وتقديم توصياتهم في ضوء ذلك. وهكذا يمارس الطلبة أساسيات اتخاذ القرار وحل</w:t>
      </w:r>
      <w:r w:rsidRPr="00305E20">
        <w:rPr>
          <w:rFonts w:ascii="Simplified Arabic" w:eastAsia="Calibri" w:hAnsi="Simplified Arabic" w:cs="Simplified Arabic"/>
          <w:sz w:val="28"/>
          <w:szCs w:val="28"/>
          <w:rtl/>
        </w:rPr>
        <w:t xml:space="preserve"> المشكلات</w:t>
      </w:r>
      <w:r w:rsidRPr="00305E20">
        <w:rPr>
          <w:rFonts w:ascii="Simplified Arabic" w:eastAsia="Calibri" w:hAnsi="Simplified Arabic" w:cs="Simplified Arabic"/>
          <w:sz w:val="28"/>
          <w:szCs w:val="28"/>
          <w:vertAlign w:val="superscript"/>
          <w:rtl/>
        </w:rPr>
        <w:t>(27)</w:t>
      </w:r>
      <w:r w:rsidRPr="00305E20">
        <w:rPr>
          <w:rFonts w:ascii="Simplified Arabic" w:eastAsia="Calibri" w:hAnsi="Simplified Arabic" w:cs="Simplified Arabic"/>
          <w:sz w:val="28"/>
          <w:szCs w:val="28"/>
          <w:rtl/>
        </w:rPr>
        <w:t>.</w:t>
      </w:r>
      <w:r w:rsidRPr="00305E20">
        <w:rPr>
          <w:rFonts w:ascii="Simplified Arabic" w:eastAsia="Calibri" w:hAnsi="Simplified Arabic" w:cs="Simplified Arabic"/>
          <w:color w:val="FF0000"/>
          <w:sz w:val="28"/>
          <w:szCs w:val="28"/>
          <w:rtl/>
          <w:lang w:bidi="ar-IQ"/>
        </w:rPr>
        <w:t xml:space="preserve"> </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وتندرج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أهمية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الدراسات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العملية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تعليم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 في الجوانب الآتية</w:t>
      </w:r>
      <w:r w:rsidRPr="00305E20">
        <w:rPr>
          <w:rFonts w:ascii="Simplified Arabic" w:eastAsia="Calibri" w:hAnsi="Simplified Arabic" w:cs="Simplified Arabic"/>
          <w:sz w:val="28"/>
          <w:szCs w:val="28"/>
        </w:rPr>
        <w:t xml:space="preserve"> :</w:t>
      </w:r>
    </w:p>
    <w:p w:rsidR="00305E20" w:rsidRPr="00305E20" w:rsidRDefault="00305E20" w:rsidP="00305E20">
      <w:pPr>
        <w:numPr>
          <w:ilvl w:val="0"/>
          <w:numId w:val="1"/>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تطور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التفكير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والملاحظة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الدقيقة،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وقياس</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وتنظيم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البيانات،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وبعد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ذلك الخروج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بقوانين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أحكام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عامة</w:t>
      </w:r>
      <w:r w:rsidRPr="00305E20">
        <w:rPr>
          <w:rFonts w:ascii="Simplified Arabic" w:eastAsia="Calibri" w:hAnsi="Simplified Arabic" w:cs="Simplified Arabic"/>
          <w:sz w:val="28"/>
          <w:szCs w:val="28"/>
        </w:rPr>
        <w:t>.</w:t>
      </w:r>
    </w:p>
    <w:p w:rsidR="00305E20" w:rsidRPr="00305E20" w:rsidRDefault="00305E20" w:rsidP="00305E20">
      <w:pPr>
        <w:numPr>
          <w:ilvl w:val="0"/>
          <w:numId w:val="1"/>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تسمح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lang w:val="sv-SE"/>
        </w:rPr>
        <w:t xml:space="preserve">للطلبة </w:t>
      </w:r>
      <w:r w:rsidRPr="00305E20">
        <w:rPr>
          <w:rFonts w:ascii="Simplified Arabic" w:eastAsia="Calibri" w:hAnsi="Simplified Arabic" w:cs="Simplified Arabic"/>
          <w:sz w:val="28"/>
          <w:szCs w:val="28"/>
          <w:rtl/>
        </w:rPr>
        <w:t>بالحصول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فرص</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والمشاركة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w:t>
      </w:r>
    </w:p>
    <w:p w:rsidR="00305E20" w:rsidRPr="00305E20" w:rsidRDefault="00305E20" w:rsidP="00305E20">
      <w:pPr>
        <w:numPr>
          <w:ilvl w:val="0"/>
          <w:numId w:val="1"/>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تنمي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اليدوية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واستخدام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الأجهزة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العينات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وحفظها</w:t>
      </w:r>
      <w:r w:rsidRPr="00305E20">
        <w:rPr>
          <w:rFonts w:ascii="Simplified Arabic" w:eastAsia="Calibri" w:hAnsi="Simplified Arabic" w:cs="Simplified Arabic"/>
          <w:sz w:val="28"/>
          <w:szCs w:val="28"/>
        </w:rPr>
        <w:t>.</w:t>
      </w:r>
    </w:p>
    <w:p w:rsidR="00305E20" w:rsidRPr="00305E20" w:rsidRDefault="00305E20" w:rsidP="00305E20">
      <w:pPr>
        <w:numPr>
          <w:ilvl w:val="0"/>
          <w:numId w:val="1"/>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تنمية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الاتجاهات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العلمية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لدى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مثل: الحذر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استخلاص</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النتائج،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واحترام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الجهود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تبذل للمحافظة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w:t>
      </w:r>
    </w:p>
    <w:p w:rsidR="00305E20" w:rsidRPr="00305E20" w:rsidRDefault="00305E20" w:rsidP="00305E20">
      <w:pPr>
        <w:numPr>
          <w:ilvl w:val="0"/>
          <w:numId w:val="1"/>
        </w:numPr>
        <w:bidi/>
        <w:spacing w:after="0" w:line="240" w:lineRule="auto"/>
        <w:jc w:val="both"/>
        <w:rPr>
          <w:rFonts w:ascii="Simplified Arabic" w:eastAsia="Calibri" w:hAnsi="Simplified Arabic" w:cs="Simplified Arabic"/>
          <w:sz w:val="28"/>
          <w:szCs w:val="28"/>
          <w:lang w:bidi="ar-IQ"/>
        </w:rPr>
      </w:pPr>
      <w:r w:rsidRPr="00305E20">
        <w:rPr>
          <w:rFonts w:ascii="Simplified Arabic" w:eastAsia="Calibri" w:hAnsi="Simplified Arabic" w:cs="Simplified Arabic"/>
          <w:sz w:val="28"/>
          <w:szCs w:val="28"/>
          <w:rtl/>
        </w:rPr>
        <w:t>تعود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الطلاب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الفردي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والجماعي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مجموعات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صغيرة</w:t>
      </w:r>
      <w:r w:rsidRPr="00305E20">
        <w:rPr>
          <w:rFonts w:ascii="Simplified Arabic" w:eastAsia="Calibri" w:hAnsi="Simplified Arabic" w:cs="Simplified Arabic"/>
          <w:sz w:val="28"/>
          <w:szCs w:val="28"/>
          <w:vertAlign w:val="superscript"/>
          <w:rtl/>
        </w:rPr>
        <w:t>(28)</w:t>
      </w:r>
      <w:r w:rsidRPr="00305E20">
        <w:rPr>
          <w:rFonts w:ascii="Simplified Arabic" w:eastAsia="Calibri" w:hAnsi="Simplified Arabic" w:cs="Simplified Arabic"/>
          <w:sz w:val="28"/>
          <w:szCs w:val="28"/>
          <w:rtl/>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bidi="ar-IQ"/>
        </w:rPr>
      </w:pPr>
      <w:r w:rsidRPr="00305E20">
        <w:rPr>
          <w:rFonts w:ascii="Simplified Arabic" w:eastAsia="Calibri" w:hAnsi="Simplified Arabic" w:cs="Simplified Arabic"/>
          <w:sz w:val="28"/>
          <w:szCs w:val="28"/>
          <w:rtl/>
        </w:rPr>
        <w:t xml:space="preserve"> 3- إستراتيجية دراسة القضايا البيئي</w:t>
      </w:r>
      <w:r w:rsidRPr="00305E20">
        <w:rPr>
          <w:rFonts w:ascii="Simplified Arabic" w:eastAsia="Calibri" w:hAnsi="Simplified Arabic" w:cs="Simplified Arabic"/>
          <w:sz w:val="28"/>
          <w:szCs w:val="28"/>
          <w:rtl/>
          <w:lang w:bidi="ar-IQ"/>
        </w:rPr>
        <w:t>ة</w:t>
      </w:r>
      <w:r w:rsidRPr="00305E20">
        <w:rPr>
          <w:rFonts w:ascii="Simplified Arabic" w:eastAsia="Calibri" w:hAnsi="Simplified Arabic" w:cs="Simplified Arabic" w:hint="cs"/>
          <w:sz w:val="28"/>
          <w:szCs w:val="28"/>
          <w:rtl/>
          <w:lang w:bidi="ar-IQ"/>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xml:space="preserve">  وهذه الإستراتيجية وثيقة الصلة بإستراتيجية إجراء البحوث. وت</w:t>
      </w:r>
      <w:r w:rsidRPr="00305E20">
        <w:rPr>
          <w:rFonts w:ascii="Simplified Arabic" w:eastAsia="Times New Roman" w:hAnsi="Simplified Arabic" w:cs="Simplified Arabic" w:hint="cs"/>
          <w:sz w:val="28"/>
          <w:szCs w:val="28"/>
          <w:rtl/>
          <w:lang w:val="sv-SE"/>
        </w:rPr>
        <w:t>ُ</w:t>
      </w:r>
      <w:r w:rsidRPr="00305E20">
        <w:rPr>
          <w:rFonts w:ascii="Simplified Arabic" w:eastAsia="Times New Roman" w:hAnsi="Simplified Arabic" w:cs="Simplified Arabic"/>
          <w:sz w:val="28"/>
          <w:szCs w:val="28"/>
          <w:rtl/>
          <w:lang w:val="sv-SE"/>
        </w:rPr>
        <w:t>عدّ دراسة القضايا البيئية من الاستراتيجيات المفيدة في مساعدة الطلبة على تفهم عناصر القضية وأسباب ظهورها وأساليب المحافظة الواجب اتخاذها. ولا تتضمن القضايا البيئية مشكلات فقط؛ بلْ تتناول إجراءات نافعة أيضاً، مثل: إقامة سد، أو مصنع، أو مزرعة، أو إنشاء محمية طبيعية... وغير ذلك.</w:t>
      </w:r>
      <w:r w:rsidRPr="00305E20">
        <w:rPr>
          <w:rFonts w:ascii="Simplified Arabic" w:eastAsia="Times New Roman" w:hAnsi="Simplified Arabic" w:cs="Simplified Arabic" w:hint="cs"/>
          <w:sz w:val="28"/>
          <w:szCs w:val="28"/>
          <w:rtl/>
          <w:lang w:val="sv-SE"/>
        </w:rPr>
        <w:t xml:space="preserve"> </w:t>
      </w:r>
      <w:r w:rsidRPr="00305E20">
        <w:rPr>
          <w:rFonts w:ascii="Simplified Arabic" w:eastAsia="Times New Roman" w:hAnsi="Simplified Arabic" w:cs="Simplified Arabic"/>
          <w:sz w:val="28"/>
          <w:szCs w:val="28"/>
          <w:rtl/>
          <w:lang w:val="sv-SE"/>
        </w:rPr>
        <w:t>وتحتاج دراسة القضايا البيئية مراعاة ثلاثة أمور:</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اختيار القضايا الهامة المرتبطة بحياة الطلبة اليومية وما تنشره عنها وسائل الأعلام بصورة متواصلة.</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إتباع أسلوب المناقشة في تناول القضية المختارة وذلك لأنَّ المناقشة تساعد المتعلم على فهم نفسه وإحداث تغيير إيجابي في سلوكه، وتساعد على التعبير بلغة سليمة وعلى التفكير المنطقي واحترام الآخرين.</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عرض مضمون القضية بتنظيم معي</w:t>
      </w:r>
      <w:r w:rsidRPr="00305E20">
        <w:rPr>
          <w:rFonts w:ascii="Simplified Arabic" w:eastAsia="Times New Roman" w:hAnsi="Simplified Arabic" w:cs="Simplified Arabic" w:hint="cs"/>
          <w:sz w:val="28"/>
          <w:szCs w:val="28"/>
          <w:rtl/>
          <w:lang w:val="sv-SE"/>
        </w:rPr>
        <w:t>ّ</w:t>
      </w:r>
      <w:r w:rsidRPr="00305E20">
        <w:rPr>
          <w:rFonts w:ascii="Simplified Arabic" w:eastAsia="Times New Roman" w:hAnsi="Simplified Arabic" w:cs="Simplified Arabic"/>
          <w:sz w:val="28"/>
          <w:szCs w:val="28"/>
          <w:rtl/>
          <w:lang w:val="sv-SE"/>
        </w:rPr>
        <w:t>ن ليتمكن الطلبة من تفهم تنوع مكانتها وإدراك العلاقات المتبادلة</w:t>
      </w:r>
      <w:r w:rsidRPr="00305E20">
        <w:rPr>
          <w:rFonts w:ascii="Simplified Arabic" w:eastAsia="Times New Roman" w:hAnsi="Simplified Arabic" w:cs="Simplified Arabic"/>
          <w:sz w:val="28"/>
          <w:szCs w:val="28"/>
          <w:rtl/>
        </w:rPr>
        <w:t xml:space="preserve"> بينها.</w:t>
      </w:r>
    </w:p>
    <w:p w:rsidR="00305E20" w:rsidRPr="00305E20" w:rsidRDefault="00305E20" w:rsidP="00305E20">
      <w:pPr>
        <w:keepNext/>
        <w:bidi/>
        <w:spacing w:after="0" w:line="240" w:lineRule="auto"/>
        <w:jc w:val="both"/>
        <w:outlineLvl w:val="3"/>
        <w:rPr>
          <w:rFonts w:ascii="Simplified Arabic" w:eastAsia="Times New Roman" w:hAnsi="Simplified Arabic" w:cs="Simplified Arabic"/>
          <w:sz w:val="28"/>
          <w:szCs w:val="28"/>
          <w:rtl/>
          <w:lang w:eastAsia="ar-SA"/>
        </w:rPr>
      </w:pPr>
      <w:r w:rsidRPr="00305E20">
        <w:rPr>
          <w:rFonts w:ascii="Simplified Arabic" w:eastAsia="Times New Roman" w:hAnsi="Simplified Arabic" w:cs="Simplified Arabic"/>
          <w:sz w:val="28"/>
          <w:szCs w:val="28"/>
          <w:rtl/>
          <w:lang w:eastAsia="ar-SA"/>
        </w:rPr>
        <w:lastRenderedPageBreak/>
        <w:t>4- إستراتيجية لعب الأدوار</w:t>
      </w:r>
      <w:r w:rsidRPr="00305E20">
        <w:rPr>
          <w:rFonts w:ascii="Simplified Arabic" w:eastAsia="Times New Roman" w:hAnsi="Simplified Arabic" w:cs="Simplified Arabic" w:hint="cs"/>
          <w:sz w:val="28"/>
          <w:szCs w:val="28"/>
          <w:rtl/>
          <w:lang w:eastAsia="ar-SA"/>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xml:space="preserve">  يمكن استخدام إستراتيجية لعب الأدوار وما يتخللها من مناقشات لإيجاد الحلول للمشكلات البيئية. وتتلخص هذه الإستراتيجية في اختيار مشكلة بيئية معي</w:t>
      </w:r>
      <w:r w:rsidRPr="00305E20">
        <w:rPr>
          <w:rFonts w:ascii="Simplified Arabic" w:eastAsia="Times New Roman" w:hAnsi="Simplified Arabic" w:cs="Simplified Arabic" w:hint="cs"/>
          <w:sz w:val="28"/>
          <w:szCs w:val="28"/>
          <w:rtl/>
          <w:lang w:val="sv-SE"/>
        </w:rPr>
        <w:t>ّ</w:t>
      </w:r>
      <w:r w:rsidRPr="00305E20">
        <w:rPr>
          <w:rFonts w:ascii="Simplified Arabic" w:eastAsia="Times New Roman" w:hAnsi="Simplified Arabic" w:cs="Simplified Arabic"/>
          <w:sz w:val="28"/>
          <w:szCs w:val="28"/>
          <w:rtl/>
          <w:lang w:val="sv-SE"/>
        </w:rPr>
        <w:t>نة، ومن ثم اختيار مجموعات من الطلبة التي تمثل المصالح المتقاطعة حيال هذه المشكلة، وتوزيع الأدوار بينهم، وتمثيل هذه الأدوار، ومن ثم تقويم الأداء، وتحديد الآثار المترتبة على النتائج.</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bidi="ar-IQ"/>
        </w:rPr>
      </w:pPr>
      <w:r w:rsidRPr="00305E20">
        <w:rPr>
          <w:rFonts w:ascii="Simplified Arabic" w:eastAsia="Times New Roman" w:hAnsi="Simplified Arabic" w:cs="Simplified Arabic"/>
          <w:sz w:val="28"/>
          <w:szCs w:val="28"/>
          <w:rtl/>
          <w:lang w:val="sv-SE"/>
        </w:rPr>
        <w:t xml:space="preserve">  وتنبثق فلسفة إستراتيجية لعب الأدوار من أنَّ المشكلات البيئية ذات طابع معقد ومتشابك، وتتصارع فيها مصالح الأفراد مع بعضهم، من جهة، ومصالح الأفراد مع مصالح المجتمع، من جهة أخرى. فمشكلة الرعي الجائر على سبيل المثال، تتصارع فيها مصالح أصحاب الماشية مع مصالح المجتمع المتمثل في سياسة الحكومة، ومع مصالح المستهلكين. كما تتصارع فيها فكرة الحرية الشخصية ومدى حدودها مع فكرة الصالح العام الذي تقتضيه مصلحة الجماعة. فأصحاب الماشية تواقون لزيادة أعداد حيواناتهم، والتقليل من الاعتماد على </w:t>
      </w:r>
      <w:r w:rsidRPr="00305E20">
        <w:rPr>
          <w:rFonts w:ascii="Simplified Arabic" w:eastAsia="Times New Roman" w:hAnsi="Simplified Arabic" w:cs="Simplified Arabic" w:hint="cs"/>
          <w:sz w:val="28"/>
          <w:szCs w:val="28"/>
          <w:rtl/>
          <w:lang w:val="sv-SE"/>
        </w:rPr>
        <w:t>ا</w:t>
      </w:r>
      <w:r w:rsidRPr="00305E20">
        <w:rPr>
          <w:rFonts w:ascii="Simplified Arabic" w:eastAsia="Times New Roman" w:hAnsi="Simplified Arabic" w:cs="Simplified Arabic"/>
          <w:sz w:val="28"/>
          <w:szCs w:val="28"/>
          <w:rtl/>
          <w:lang w:val="sv-SE"/>
        </w:rPr>
        <w:t>لأعلاف التي يستخدمونها لتحسين مواشيهم، حيث يكلفهم ذلك أعباء مادية في مقابل الكلأ المتوفر طبيعياً. وتتناقض هذه المصالح مع سياسة الحكومة ورغبتها في المحافظة على البيئة، وعدم تدمير الغطاء النباتي وما يترتب عليه من انجراف للتربة وظاهرة السيول ومخاطرها. كما تتصارع مصالح هؤلاء جميعاً مع مصالح المستهلكين ورغبتهم في زيادة أعداد الحيوانات لكي تنخفض أسعار اللحوم</w:t>
      </w:r>
      <w:r w:rsidRPr="00305E20">
        <w:rPr>
          <w:rFonts w:ascii="Simplified Arabic" w:eastAsia="Times New Roman" w:hAnsi="Simplified Arabic" w:cs="Simplified Arabic"/>
          <w:sz w:val="28"/>
          <w:szCs w:val="28"/>
          <w:vertAlign w:val="superscript"/>
          <w:rtl/>
          <w:lang w:val="sv-SE"/>
        </w:rPr>
        <w:t>(29)</w:t>
      </w:r>
      <w:r w:rsidRPr="00305E20">
        <w:rPr>
          <w:rFonts w:ascii="Simplified Arabic" w:eastAsia="Times New Roman" w:hAnsi="Simplified Arabic" w:cs="Simplified Arabic"/>
          <w:sz w:val="28"/>
          <w:szCs w:val="28"/>
          <w:rtl/>
          <w:lang w:val="sv-SE"/>
        </w:rPr>
        <w:t>.</w:t>
      </w:r>
      <w:r w:rsidRPr="00305E20">
        <w:rPr>
          <w:rFonts w:ascii="Simplified Arabic" w:eastAsia="Times New Roman" w:hAnsi="Simplified Arabic" w:cs="Simplified Arabic"/>
          <w:color w:val="FF0000"/>
          <w:sz w:val="28"/>
          <w:szCs w:val="28"/>
          <w:rtl/>
          <w:lang w:bidi="ar-IQ"/>
        </w:rPr>
        <w:t xml:space="preserve"> </w:t>
      </w:r>
    </w:p>
    <w:p w:rsidR="00305E20" w:rsidRPr="00305E20" w:rsidRDefault="00305E20" w:rsidP="00305E20">
      <w:pPr>
        <w:keepNext/>
        <w:bidi/>
        <w:spacing w:after="0" w:line="240" w:lineRule="auto"/>
        <w:jc w:val="both"/>
        <w:outlineLvl w:val="3"/>
        <w:rPr>
          <w:rFonts w:ascii="Simplified Arabic" w:eastAsia="Times New Roman" w:hAnsi="Simplified Arabic" w:cs="Simplified Arabic"/>
          <w:sz w:val="28"/>
          <w:szCs w:val="28"/>
          <w:rtl/>
          <w:lang w:eastAsia="ar-SA"/>
        </w:rPr>
      </w:pPr>
      <w:r w:rsidRPr="00305E20">
        <w:rPr>
          <w:rFonts w:ascii="Simplified Arabic" w:eastAsia="Times New Roman" w:hAnsi="Simplified Arabic" w:cs="Simplified Arabic"/>
          <w:sz w:val="28"/>
          <w:szCs w:val="28"/>
          <w:rtl/>
          <w:lang w:eastAsia="ar-SA"/>
        </w:rPr>
        <w:t>5- إستراتيجية حل المشكلات</w:t>
      </w:r>
      <w:r w:rsidRPr="00305E20">
        <w:rPr>
          <w:rFonts w:ascii="Simplified Arabic" w:eastAsia="Times New Roman" w:hAnsi="Simplified Arabic" w:cs="Simplified Arabic" w:hint="cs"/>
          <w:sz w:val="28"/>
          <w:szCs w:val="28"/>
          <w:rtl/>
          <w:lang w:eastAsia="ar-SA"/>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val="sv-SE"/>
        </w:rPr>
      </w:pPr>
      <w:r w:rsidRPr="00305E20">
        <w:rPr>
          <w:rFonts w:ascii="Simplified Arabic" w:eastAsia="Calibri" w:hAnsi="Simplified Arabic" w:cs="Simplified Arabic"/>
          <w:sz w:val="28"/>
          <w:szCs w:val="28"/>
          <w:rtl/>
          <w:lang w:val="sv-SE"/>
        </w:rPr>
        <w:t xml:space="preserve">  يعدّ إكساب الطلبة القدرة على اتخاذ القرارات الواعية والمسؤولة حيال القضايا البيئية أحد أهداف التربية البيئية الذي يتطلب تحقيقه مشاركة هؤلاء الطلبة في مناقشة مشكلات بيئية واقتراح بدائل وحلول لها. وهذه المشكلات البيئية المطروحة للمناقشة يجب أنْ تكون واقعية ومناسبة لقدرات الطلبة واهتماماتهم.</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val="sv-SE"/>
        </w:rPr>
      </w:pPr>
      <w:r w:rsidRPr="00305E20">
        <w:rPr>
          <w:rFonts w:ascii="Simplified Arabic" w:eastAsia="Calibri" w:hAnsi="Simplified Arabic" w:cs="Simplified Arabic"/>
          <w:sz w:val="28"/>
          <w:szCs w:val="28"/>
          <w:rtl/>
          <w:lang w:val="sv-SE"/>
        </w:rPr>
        <w:t xml:space="preserve">  ومن الأساليب التي يمكن استخدامها، في مجال حل المشكلات، المناقشات الجماعية المفتوحة والموجهة، وتمثيل الأدوار، والألعاب والمحاكاة، والقيام بمشروعات واقعية ( القيام بزراعة محمية، التغلب على انجراف التربة، زراعة قطعة أرض زراعية بالري بالتنقيط، خفض استهلاك الطاقة... وغيره)، كما يتضح في المثال الذي يعرض مناقشة قضية شق طريق في منطقة ريفية.</w:t>
      </w:r>
    </w:p>
    <w:p w:rsidR="00305E20" w:rsidRPr="00305E20" w:rsidRDefault="00305E20" w:rsidP="00305E20">
      <w:pPr>
        <w:bidi/>
        <w:spacing w:after="0" w:line="240" w:lineRule="auto"/>
        <w:jc w:val="both"/>
        <w:rPr>
          <w:rFonts w:ascii="Simplified Arabic" w:eastAsia="Calibri" w:hAnsi="Simplified Arabic" w:cs="Simplified Arabic"/>
          <w:sz w:val="28"/>
          <w:szCs w:val="28"/>
          <w:rtl/>
          <w:lang w:val="sv-SE"/>
        </w:rPr>
      </w:pPr>
      <w:r w:rsidRPr="00305E20">
        <w:rPr>
          <w:rFonts w:ascii="Simplified Arabic" w:eastAsia="Calibri" w:hAnsi="Simplified Arabic" w:cs="Simplified Arabic"/>
          <w:sz w:val="28"/>
          <w:szCs w:val="28"/>
          <w:rtl/>
          <w:lang w:val="sv-SE"/>
        </w:rPr>
        <w:t xml:space="preserve">  وسوف تسهم المناقشة في إثراء معلومات المشاركين حول تلوث الهواء ودور الأشجار في تنقيته، والضوضاء والصحة، ومعنى التوازن البيئي الطبيعي. ويقرر الطلبة بعد المناقشة إمكانية شق الطريق أو عدم شقه، وتطبيق ذلك ي حالات أخرى</w:t>
      </w:r>
      <w:r w:rsidRPr="00305E20">
        <w:rPr>
          <w:rFonts w:ascii="Simplified Arabic" w:eastAsia="Calibri" w:hAnsi="Simplified Arabic" w:cs="Simplified Arabic"/>
          <w:sz w:val="28"/>
          <w:szCs w:val="28"/>
          <w:vertAlign w:val="superscript"/>
          <w:rtl/>
          <w:lang w:val="sv-SE"/>
        </w:rPr>
        <w:t>(30)</w:t>
      </w:r>
      <w:r w:rsidRPr="00305E20">
        <w:rPr>
          <w:rFonts w:ascii="Simplified Arabic" w:eastAsia="Calibri" w:hAnsi="Simplified Arabic" w:cs="Simplified Arabic"/>
          <w:sz w:val="28"/>
          <w:szCs w:val="28"/>
          <w:rtl/>
          <w:lang w:val="sv-SE"/>
        </w:rPr>
        <w:t xml:space="preserve">. </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وتتلخص</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عناصر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الطريقة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خطوات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رئيسة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النحو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rPr>
        <w:t>الآتي</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lastRenderedPageBreak/>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المشكلة: يُعدّ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المهارة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الأساسية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والخطوة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الأولى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لعملية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إستراتيجية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حل 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الأساس</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تهيئ</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الفرصة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لاكتساب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الخبرات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المناسبة،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لاسيما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إذا مسّت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جانباً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جوانب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المحلية،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يقتضي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تتكون منها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محل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الدراسة</w:t>
      </w:r>
      <w:r w:rsidRPr="00305E20">
        <w:rPr>
          <w:rFonts w:ascii="Simplified Arabic" w:eastAsia="Calibri" w:hAnsi="Simplified Arabic" w:cs="Simplified Arabic"/>
          <w:sz w:val="28"/>
          <w:szCs w:val="28"/>
        </w:rPr>
        <w:t>.</w:t>
      </w:r>
      <w:r w:rsidRPr="00305E20">
        <w:rPr>
          <w:rFonts w:ascii="Simplified Arabic" w:eastAsia="Calibri" w:hAnsi="Simplified Arabic" w:cs="Simplified Arabic"/>
          <w:sz w:val="28"/>
          <w:szCs w:val="28"/>
          <w:rtl/>
        </w:rPr>
        <w:t xml:space="preserve"> 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فرعية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بدقة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يؤدي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بحثها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بعناية،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للطلبة أنْ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يستخرجوا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معلومات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وأفكاراً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جديدة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تتعلق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الرئيسة</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xml:space="preserve"> 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المعلومات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المتعلقة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بالمشكلة: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ويتم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ذل</w:t>
      </w:r>
      <w:r w:rsidRPr="00305E20">
        <w:rPr>
          <w:rFonts w:ascii="Simplified Arabic" w:eastAsia="Calibri" w:hAnsi="Simplified Arabic" w:cs="Simplified Arabic"/>
          <w:sz w:val="28"/>
          <w:szCs w:val="28"/>
          <w:rtl/>
          <w:lang w:bidi="ar-IQ"/>
        </w:rPr>
        <w:t>ك 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وفق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مستويات،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المستوى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يبدأ</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 طريق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الذي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يجريه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أنفسهم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المحلية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ثم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ينتقلون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دراسة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أكبر،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ولتكن</w:t>
      </w:r>
      <w:r w:rsidRPr="00305E20">
        <w:rPr>
          <w:rFonts w:ascii="Simplified Arabic" w:eastAsia="Calibri" w:hAnsi="Simplified Arabic" w:cs="Simplified Arabic"/>
          <w:sz w:val="28"/>
          <w:szCs w:val="28"/>
          <w:rtl/>
          <w:lang w:bidi="ar-IQ"/>
        </w:rPr>
        <w:t xml:space="preserve"> </w:t>
      </w:r>
      <w:r w:rsidRPr="00305E20">
        <w:rPr>
          <w:rFonts w:ascii="Simplified Arabic" w:eastAsia="Calibri" w:hAnsi="Simplified Arabic" w:cs="Simplified Arabic"/>
          <w:sz w:val="28"/>
          <w:szCs w:val="28"/>
          <w:rtl/>
        </w:rPr>
        <w:t>الإقليم،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ولجمع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المعلومات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المحلية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طرائق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وأساليب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متعددة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الاستبيان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والمقابلة والملاحظة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ودراسة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الحال</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xml:space="preserve"> مرحلة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جدولة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المعلومات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ووضعها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قوائم</w:t>
      </w:r>
      <w:r w:rsidRPr="00305E20">
        <w:rPr>
          <w:rFonts w:ascii="Simplified Arabic" w:eastAsia="Calibri" w:hAnsi="Simplified Arabic" w:cs="Simplified Arabic" w:hint="cs"/>
          <w:sz w:val="28"/>
          <w:szCs w:val="28"/>
          <w:rtl/>
        </w:rPr>
        <w:t>، أي تحويلها إلى بيانات رقمية</w:t>
      </w:r>
      <w:r w:rsidRPr="00305E20">
        <w:rPr>
          <w:rFonts w:ascii="Simplified Arabic" w:eastAsia="Calibri" w:hAnsi="Simplified Arabic" w:cs="Simplified Arabic"/>
          <w:sz w:val="28"/>
          <w:szCs w:val="28"/>
        </w:rPr>
        <w:t>:</w:t>
      </w:r>
      <w:r w:rsidRPr="00305E20">
        <w:rPr>
          <w:rFonts w:ascii="Simplified Arabic" w:eastAsia="Calibri" w:hAnsi="Simplified Arabic" w:cs="Simplified Arabic"/>
          <w:sz w:val="28"/>
          <w:szCs w:val="28"/>
          <w:rtl/>
        </w:rPr>
        <w:t xml:space="preserve"> أو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بمعنى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آخر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مرحلة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التصنيف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إحدى المهارات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الهامة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ينبغي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تنميتها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لدى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xml:space="preserve"> مرحلة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عرض</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rPr>
        <w:t>البيانات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وتقويمها</w:t>
      </w:r>
      <w:r w:rsidRPr="00305E20">
        <w:rPr>
          <w:rFonts w:ascii="Simplified Arabic" w:eastAsia="Calibri" w:hAnsi="Simplified Arabic" w:cs="Simplified Arabic"/>
          <w:sz w:val="28"/>
          <w:szCs w:val="28"/>
        </w:rPr>
        <w:t>:</w:t>
      </w:r>
      <w:r w:rsidRPr="00305E20">
        <w:rPr>
          <w:rFonts w:ascii="Simplified Arabic" w:eastAsia="Calibri" w:hAnsi="Simplified Arabic" w:cs="Simplified Arabic"/>
          <w:sz w:val="28"/>
          <w:szCs w:val="28"/>
          <w:rtl/>
        </w:rPr>
        <w:t xml:space="preserve"> وفيها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تحويل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البيانات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رسوم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بيانية،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الأخرى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مهارة</w:t>
      </w:r>
      <w:r w:rsidRPr="00305E20">
        <w:rPr>
          <w:rFonts w:ascii="Simplified Arabic" w:eastAsia="Calibri" w:hAnsi="Simplified Arabic" w:cs="Simplified Arabic"/>
          <w:sz w:val="28"/>
          <w:szCs w:val="28"/>
          <w:rtl/>
          <w:lang w:bidi="ar-IQ"/>
        </w:rPr>
        <w:t xml:space="preserve"> </w:t>
      </w:r>
      <w:r w:rsidRPr="00305E20">
        <w:rPr>
          <w:rFonts w:ascii="Simplified Arabic" w:eastAsia="Calibri" w:hAnsi="Simplified Arabic" w:cs="Simplified Arabic"/>
          <w:sz w:val="28"/>
          <w:szCs w:val="28"/>
          <w:rtl/>
        </w:rPr>
        <w:t>ينبغي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تنميتها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xml:space="preserve"> مرحلة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ذكر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النتائج</w:t>
      </w:r>
      <w:r w:rsidRPr="00305E20">
        <w:rPr>
          <w:rFonts w:ascii="Simplified Arabic" w:eastAsia="Calibri" w:hAnsi="Simplified Arabic" w:cs="Simplified Arabic"/>
          <w:sz w:val="28"/>
          <w:szCs w:val="28"/>
        </w:rPr>
        <w:t>:</w:t>
      </w:r>
      <w:r w:rsidRPr="00305E20">
        <w:rPr>
          <w:rFonts w:ascii="Simplified Arabic" w:eastAsia="Calibri" w:hAnsi="Simplified Arabic" w:cs="Simplified Arabic"/>
          <w:sz w:val="28"/>
          <w:szCs w:val="28"/>
          <w:rtl/>
        </w:rPr>
        <w:t xml:space="preserve"> وفيها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للطلبة بعد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استعراض</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للبيانات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استخلاص</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النتائج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وإرجاعها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 أسبابها،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ثم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الآثار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ترتبت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النتائج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وتحليلها</w:t>
      </w:r>
      <w:r w:rsidRPr="00305E20">
        <w:rPr>
          <w:rFonts w:ascii="Simplified Arabic" w:eastAsia="Calibri" w:hAnsi="Simplified Arabic" w:cs="Simplified Arabic"/>
          <w:sz w:val="28"/>
          <w:szCs w:val="28"/>
        </w:rPr>
        <w:t>.</w:t>
      </w:r>
    </w:p>
    <w:p w:rsidR="00305E20" w:rsidRPr="00305E20" w:rsidRDefault="00305E20" w:rsidP="00305E20">
      <w:pPr>
        <w:numPr>
          <w:ilvl w:val="0"/>
          <w:numId w:val="2"/>
        </w:numPr>
        <w:bidi/>
        <w:spacing w:after="0" w:line="240" w:lineRule="auto"/>
        <w:jc w:val="both"/>
        <w:rPr>
          <w:rFonts w:ascii="Simplified Arabic" w:eastAsia="Calibri" w:hAnsi="Simplified Arabic" w:cs="Simplified Arabic"/>
          <w:color w:val="FF0000"/>
          <w:sz w:val="28"/>
          <w:szCs w:val="28"/>
          <w:rtl/>
        </w:rPr>
      </w:pPr>
      <w:r w:rsidRPr="00305E20">
        <w:rPr>
          <w:rFonts w:ascii="Simplified Arabic" w:eastAsia="Calibri" w:hAnsi="Simplified Arabic" w:cs="Simplified Arabic"/>
          <w:sz w:val="28"/>
          <w:szCs w:val="28"/>
          <w:rtl/>
        </w:rPr>
        <w:t xml:space="preserve"> مرحلة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تقديم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الحلول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الممكنة</w:t>
      </w:r>
      <w:r w:rsidRPr="00305E20">
        <w:rPr>
          <w:rFonts w:ascii="Simplified Arabic" w:eastAsia="Calibri" w:hAnsi="Simplified Arabic" w:cs="Simplified Arabic"/>
          <w:sz w:val="28"/>
          <w:szCs w:val="28"/>
        </w:rPr>
        <w:t>:</w:t>
      </w:r>
      <w:r w:rsidRPr="00305E20">
        <w:rPr>
          <w:rFonts w:ascii="Simplified Arabic" w:eastAsia="Calibri" w:hAnsi="Simplified Arabic" w:cs="Simplified Arabic"/>
          <w:sz w:val="28"/>
          <w:szCs w:val="28"/>
          <w:rtl/>
        </w:rPr>
        <w:t xml:space="preserve"> وفيها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اقتراح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الحلول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الممكنة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w:t>
      </w:r>
      <w:r w:rsidRPr="00305E20">
        <w:rPr>
          <w:rFonts w:ascii="Simplified Arabic" w:eastAsia="Calibri" w:hAnsi="Simplified Arabic" w:cs="Simplified Arabic"/>
          <w:sz w:val="28"/>
          <w:szCs w:val="28"/>
          <w:rtl/>
          <w:lang w:bidi="ar-IQ"/>
        </w:rPr>
        <w:t>ة</w:t>
      </w:r>
      <w:r w:rsidRPr="00305E20">
        <w:rPr>
          <w:rFonts w:ascii="Simplified Arabic" w:eastAsia="Calibri" w:hAnsi="Simplified Arabic" w:cs="Simplified Arabic"/>
          <w:sz w:val="28"/>
          <w:szCs w:val="28"/>
          <w:vertAlign w:val="superscript"/>
          <w:rtl/>
          <w:lang w:bidi="ar-IQ"/>
        </w:rPr>
        <w:t>(31)</w:t>
      </w:r>
      <w:r w:rsidRPr="00305E20">
        <w:rPr>
          <w:rFonts w:ascii="Simplified Arabic" w:eastAsia="Calibri" w:hAnsi="Simplified Arabic" w:cs="Simplified Arabic"/>
          <w:sz w:val="28"/>
          <w:szCs w:val="28"/>
          <w:rtl/>
          <w:lang w:bidi="ar-IQ"/>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6- إستراتيجية الرسوم الرمزية ( الكاريكاتير)</w:t>
      </w:r>
      <w:r w:rsidRPr="00305E20">
        <w:rPr>
          <w:rFonts w:ascii="Simplified Arabic" w:eastAsia="Times New Roman" w:hAnsi="Simplified Arabic" w:cs="Simplified Arabic" w:hint="cs"/>
          <w:sz w:val="28"/>
          <w:szCs w:val="28"/>
          <w:rtl/>
          <w:lang w:val="sv-SE"/>
        </w:rPr>
        <w:t>:</w:t>
      </w:r>
    </w:p>
    <w:p w:rsidR="00305E20" w:rsidRPr="00305E20" w:rsidRDefault="00305E20" w:rsidP="00305E20">
      <w:pPr>
        <w:bidi/>
        <w:spacing w:after="0" w:line="240" w:lineRule="auto"/>
        <w:jc w:val="lowKashida"/>
        <w:rPr>
          <w:rFonts w:ascii="Simplified Arabic" w:eastAsia="Times New Roman" w:hAnsi="Simplified Arabic" w:cs="Simplified Arabic"/>
          <w:sz w:val="28"/>
          <w:szCs w:val="28"/>
          <w:rtl/>
          <w:lang w:val="sv-SE"/>
        </w:rPr>
      </w:pPr>
      <w:r w:rsidRPr="00305E20">
        <w:rPr>
          <w:rFonts w:ascii="Simplified Arabic" w:eastAsia="Times New Roman" w:hAnsi="Simplified Arabic" w:cs="Simplified Arabic"/>
          <w:sz w:val="28"/>
          <w:szCs w:val="28"/>
          <w:rtl/>
          <w:lang w:val="sv-SE"/>
        </w:rPr>
        <w:t xml:space="preserve">  الرسوم الكاريكاتيرية تحمل في طياتها رسائل، وتترك للقارئ أو المشاهد حرية التفسير. وقد تكون مثل هذه الرسوم أحياناً أبلغ في توصيل الرسالة من مقالات بأكملها. وللكاريكاتير أهمية بالغة في تطوير مهارة التفكير، وتعويد الطلبة على قبول آراء الآخرين، وبناء الاتجاهات، وتعزيز قيم النظافة والمحافظة على البيئة... وما إلى ذلك.</w:t>
      </w:r>
    </w:p>
    <w:p w:rsidR="00305E20" w:rsidRPr="00305E20" w:rsidRDefault="00305E20" w:rsidP="00305E20">
      <w:pPr>
        <w:keepNext/>
        <w:bidi/>
        <w:spacing w:after="0" w:line="240" w:lineRule="auto"/>
        <w:jc w:val="both"/>
        <w:outlineLvl w:val="3"/>
        <w:rPr>
          <w:rFonts w:ascii="Simplified Arabic" w:eastAsia="Times New Roman" w:hAnsi="Simplified Arabic" w:cs="Simplified Arabic"/>
          <w:sz w:val="28"/>
          <w:szCs w:val="28"/>
          <w:rtl/>
          <w:lang w:eastAsia="ar-SA"/>
        </w:rPr>
      </w:pPr>
      <w:r w:rsidRPr="00305E20">
        <w:rPr>
          <w:rFonts w:ascii="Simplified Arabic" w:eastAsia="Times New Roman" w:hAnsi="Simplified Arabic" w:cs="Simplified Arabic"/>
          <w:sz w:val="28"/>
          <w:szCs w:val="28"/>
          <w:rtl/>
          <w:lang w:eastAsia="ar-SA"/>
        </w:rPr>
        <w:t>7- إستراتيجية المشاركة بالأنشطة البيئية</w:t>
      </w:r>
      <w:r w:rsidRPr="00305E20">
        <w:rPr>
          <w:rFonts w:ascii="Simplified Arabic" w:eastAsia="Times New Roman" w:hAnsi="Simplified Arabic" w:cs="Simplified Arabic" w:hint="cs"/>
          <w:sz w:val="28"/>
          <w:szCs w:val="28"/>
          <w:rtl/>
          <w:lang w:eastAsia="ar-SA"/>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(يمثل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المدرسية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العمود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الفقري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يحقق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أهدافها،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ويبني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شخصية</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متعلميها،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جزء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مكمل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للمنهج،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حيث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الطالب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إدراك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بنفسه،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ما</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يجعله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أكثر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اكتساب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الأساسية،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مهارة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العينات</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وتصنيفها،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تحديد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المشكلات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واقتراح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حلول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وكتابة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تقارير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حولها،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ومهارة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إعداد</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النشرات،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الملصقات،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يؤدى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اكتساب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التخطيط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ومهارات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حل</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المشكلات</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يؤدي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إكسابهم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lastRenderedPageBreak/>
        <w:t>اتجاهات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مرغوب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تحمل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المسؤولية، والإسهام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خدمة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الجماعة،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بروح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الفريق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والتعاون،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وممارسة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الديمقراطية،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واحترام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أراء</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الآخرين،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يساعد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اشباع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حاجات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اللعب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جهة،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جهة</w:t>
      </w:r>
      <w:r w:rsidRPr="00305E20">
        <w:rPr>
          <w:rFonts w:ascii="Simplified Arabic" w:eastAsia="Calibri" w:hAnsi="Simplified Arabic" w:cs="Simplified Arabic"/>
          <w:sz w:val="28"/>
          <w:szCs w:val="28"/>
          <w:rtl/>
          <w:lang w:val="sv-SE"/>
        </w:rPr>
        <w:t xml:space="preserve"> </w:t>
      </w:r>
      <w:r w:rsidRPr="00305E20">
        <w:rPr>
          <w:rFonts w:ascii="Simplified Arabic" w:eastAsia="Calibri" w:hAnsi="Simplified Arabic" w:cs="Simplified Arabic"/>
          <w:sz w:val="28"/>
          <w:szCs w:val="28"/>
          <w:rtl/>
        </w:rPr>
        <w:t>أخرى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يؤدى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اكتشاف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ميول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طلبته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واهتماماتهم،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فيوجههم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الوجهة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التربوية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الصحيحة</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وتنقسم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التربية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المدرسية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والنشاط الصفي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الذي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داخل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المدرسة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لخدمة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فروع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المواد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المختلفة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وتعزيز</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إدراك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المفاهيم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 مثل: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اللوحات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الإيضاحية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رسوم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توضح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المنظومة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الطبيعية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والحضارية،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والعلاقات المتشابكة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بينهما،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rPr>
        <w:t>قصائد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شعر</w:t>
      </w:r>
      <w:r w:rsidRPr="00305E20">
        <w:rPr>
          <w:rFonts w:ascii="Simplified Arabic" w:eastAsia="Calibri" w:hAnsi="Simplified Arabic" w:cs="Simplified Arabic" w:hint="cs"/>
          <w:sz w:val="28"/>
          <w:szCs w:val="28"/>
          <w:rtl/>
        </w:rPr>
        <w:t>ية</w:t>
      </w:r>
      <w:r w:rsidRPr="00305E20">
        <w:rPr>
          <w:rFonts w:ascii="Simplified Arabic" w:eastAsia="Calibri" w:hAnsi="Simplified Arabic" w:cs="Simplified Arabic"/>
          <w:sz w:val="28"/>
          <w:szCs w:val="28"/>
          <w:rtl/>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تقارير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كتابية،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أبحاث،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تجربة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مختبرية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البيئة</w:t>
      </w:r>
      <w:r w:rsidRPr="00305E20">
        <w:rPr>
          <w:rFonts w:ascii="Simplified Arabic" w:eastAsia="Calibri" w:hAnsi="Simplified Arabic" w:cs="Simplified Arabic"/>
          <w:sz w:val="28"/>
          <w:szCs w:val="28"/>
        </w:rPr>
        <w:t xml:space="preserve"> ... </w:t>
      </w:r>
      <w:r w:rsidRPr="00305E20">
        <w:rPr>
          <w:rFonts w:ascii="Simplified Arabic" w:eastAsia="Calibri" w:hAnsi="Simplified Arabic" w:cs="Simplified Arabic"/>
          <w:sz w:val="28"/>
          <w:szCs w:val="28"/>
          <w:rtl/>
        </w:rPr>
        <w:t>الخ.</w:t>
      </w:r>
    </w:p>
    <w:p w:rsidR="00305E20" w:rsidRPr="00305E20" w:rsidRDefault="00305E20" w:rsidP="00305E20">
      <w:pPr>
        <w:bidi/>
        <w:spacing w:after="0" w:line="240" w:lineRule="auto"/>
        <w:jc w:val="both"/>
        <w:rPr>
          <w:rFonts w:ascii="Simplified Arabic" w:eastAsia="Calibri" w:hAnsi="Simplified Arabic" w:cs="Simplified Arabic"/>
          <w:sz w:val="28"/>
          <w:szCs w:val="28"/>
        </w:rPr>
      </w:pPr>
      <w:r w:rsidRPr="00305E20">
        <w:rPr>
          <w:rFonts w:ascii="Simplified Arabic" w:eastAsia="Calibri" w:hAnsi="Simplified Arabic" w:cs="Simplified Arabic"/>
          <w:sz w:val="28"/>
          <w:szCs w:val="28"/>
          <w:rtl/>
        </w:rPr>
        <w:t xml:space="preserve">  أمَّا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اللاصفية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تلك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تسمح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باشتراك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مجموعة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متعددي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التخصصات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 عمل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مشروع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مشترك،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حيث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التخطيط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لهذا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المشروع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وانتهاء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بالنتائج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التوصل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إليها، كما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تسمح</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اللاصفية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بتقديم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حرية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أوسع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لكل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المعلمين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اختيار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الموضوعات ذات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الطابع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تتناسب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اهتماماتهم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الشخصية.</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وفى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اللاصفي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يقف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الطالب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موقف المستكشف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موقف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المتلقي،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موقفاً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يتحدى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تفكيره،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ويولد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عنده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حافزاً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ومحركاً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ذاتيا</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للتعلم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فيتخذ</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القرار المناسب</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hint="cs"/>
          <w:sz w:val="28"/>
          <w:szCs w:val="28"/>
          <w:rtl/>
          <w:lang w:bidi="ar-IQ"/>
        </w:rPr>
        <w:t>كذلك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يتحرر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المعلم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قيود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المنهج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التعليمي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داخل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الصف،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وقد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تكون 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خارجة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محتوى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المواد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التعليمية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تدرس</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للصف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الدراسي،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لكن</w:t>
      </w:r>
      <w:r w:rsidRPr="00305E20">
        <w:rPr>
          <w:rFonts w:ascii="Simplified Arabic" w:eastAsia="Calibri" w:hAnsi="Simplified Arabic" w:cs="Simplified Arabic" w:hint="cs"/>
          <w:sz w:val="28"/>
          <w:szCs w:val="28"/>
          <w:rtl/>
        </w:rPr>
        <w:t>َّ</w:t>
      </w:r>
      <w:r w:rsidRPr="00305E20">
        <w:rPr>
          <w:rFonts w:ascii="Simplified Arabic" w:eastAsia="Calibri" w:hAnsi="Simplified Arabic" w:cs="Simplified Arabic"/>
          <w:sz w:val="28"/>
          <w:szCs w:val="28"/>
          <w:rtl/>
        </w:rPr>
        <w:t>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تمت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إليه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بصلة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ما، وسواء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أكان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النشاط</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صفيا</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صفياً،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يمارس</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داخل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المدرسة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خارجها،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فهو</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جزء</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متكامل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المنهج المدرسي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الذي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يهدف</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إتاحة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الفرصة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للطلبة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لتحقيق</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ميولهم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وإثارة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دافعيتهم،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ويؤدي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 نموهم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معرفياً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ووجدانيا</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وسلوكيا</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w:t>
      </w:r>
    </w:p>
    <w:p w:rsidR="00305E20" w:rsidRPr="00305E20" w:rsidRDefault="00305E20" w:rsidP="00305E20">
      <w:pPr>
        <w:bidi/>
        <w:spacing w:after="0" w:line="240" w:lineRule="auto"/>
        <w:jc w:val="both"/>
        <w:rPr>
          <w:rFonts w:ascii="Simplified Arabic" w:eastAsia="Calibri" w:hAnsi="Simplified Arabic" w:cs="Simplified Arabic"/>
          <w:sz w:val="28"/>
          <w:szCs w:val="28"/>
          <w:rtl/>
        </w:rPr>
      </w:pPr>
      <w:r w:rsidRPr="00305E20">
        <w:rPr>
          <w:rFonts w:ascii="Simplified Arabic" w:eastAsia="Calibri" w:hAnsi="Simplified Arabic" w:cs="Simplified Arabic"/>
          <w:sz w:val="28"/>
          <w:szCs w:val="28"/>
          <w:rtl/>
        </w:rPr>
        <w:t xml:space="preserve">  وتنقسم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واللاصفية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إلى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ثقافية،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اجتماعية،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كشفية، 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رياضية.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ويمكن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w:t>
      </w:r>
      <w:r w:rsidRPr="00305E20">
        <w:rPr>
          <w:rFonts w:ascii="Simplified Arabic" w:eastAsia="Calibri" w:hAnsi="Simplified Arabic" w:cs="Simplified Arabic"/>
          <w:sz w:val="28"/>
          <w:szCs w:val="28"/>
          <w:rtl/>
          <w:lang w:bidi="ar-IQ"/>
        </w:rPr>
        <w:t>ْ</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يتضمن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البعد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خلال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هذه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المختلفة كلها، 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موضوعات 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واللاصفية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نذكر،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المحافظة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على</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الموارد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الطبيعية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وبصفة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خاصة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المياه،</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الأرض الزراعية،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التنوع</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البيولوجي،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حملات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النظافة،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التشجير،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مقاومة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التصحر،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الح</w:t>
      </w:r>
      <w:r w:rsidRPr="00305E20">
        <w:rPr>
          <w:rFonts w:ascii="Simplified Arabic" w:eastAsia="Calibri" w:hAnsi="Simplified Arabic" w:cs="Simplified Arabic" w:hint="cs"/>
          <w:sz w:val="28"/>
          <w:szCs w:val="28"/>
          <w:rtl/>
        </w:rPr>
        <w:t xml:space="preserve">دّ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التلوث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الصناعي، الح</w:t>
      </w:r>
      <w:r w:rsidRPr="00305E20">
        <w:rPr>
          <w:rFonts w:ascii="Simplified Arabic" w:eastAsia="Calibri" w:hAnsi="Simplified Arabic" w:cs="Simplified Arabic" w:hint="cs"/>
          <w:sz w:val="28"/>
          <w:szCs w:val="28"/>
          <w:rtl/>
        </w:rPr>
        <w:t xml:space="preserve">دّ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التلوث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المائي،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w:t>
      </w:r>
      <w:r w:rsidRPr="00305E20">
        <w:rPr>
          <w:rFonts w:ascii="Simplified Arabic" w:eastAsia="Calibri" w:hAnsi="Simplified Arabic" w:cs="Simplified Arabic" w:hint="cs"/>
          <w:sz w:val="28"/>
          <w:szCs w:val="28"/>
          <w:rtl/>
        </w:rPr>
        <w:t>حدّ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التلوث</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الهوائي،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ترشيد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استهلاك</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الطاقة،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استخدام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وسائل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الطاقة المتجددة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والنظيفة، إعادة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تدوير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النفايات،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ومن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بين</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الوسائل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التي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تستخدم</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في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الأنشطة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 xml:space="preserve">الصفية </w:t>
      </w:r>
      <w:r w:rsidRPr="00305E20">
        <w:rPr>
          <w:rFonts w:ascii="Simplified Arabic" w:eastAsia="Calibri" w:hAnsi="Simplified Arabic" w:cs="Simplified Arabic" w:hint="cs"/>
          <w:sz w:val="28"/>
          <w:szCs w:val="28"/>
          <w:rtl/>
        </w:rPr>
        <w:t>و</w:t>
      </w:r>
      <w:r w:rsidRPr="00305E20">
        <w:rPr>
          <w:rFonts w:ascii="Simplified Arabic" w:eastAsia="Calibri" w:hAnsi="Simplified Arabic" w:cs="Simplified Arabic"/>
          <w:sz w:val="28"/>
          <w:szCs w:val="28"/>
          <w:rtl/>
        </w:rPr>
        <w:t>اللاصفية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نذكر:</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محاضرات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عامة،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أناشيد</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وأغاني</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ندوات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تعالج</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قضايا</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وطنية وعالمية،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ملصقات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الاحتفال</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بالمناسبات</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البيئية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الوطنية</w:t>
      </w:r>
      <w:r w:rsidRPr="00305E20">
        <w:rPr>
          <w:rFonts w:ascii="Simplified Arabic" w:eastAsia="Calibri" w:hAnsi="Simplified Arabic" w:cs="Simplified Arabic"/>
          <w:sz w:val="28"/>
          <w:szCs w:val="28"/>
        </w:rPr>
        <w:t xml:space="preserve"> </w:t>
      </w:r>
      <w:r w:rsidRPr="00305E20">
        <w:rPr>
          <w:rFonts w:ascii="Simplified Arabic" w:eastAsia="Calibri" w:hAnsi="Simplified Arabic" w:cs="Simplified Arabic"/>
          <w:sz w:val="28"/>
          <w:szCs w:val="28"/>
          <w:rtl/>
        </w:rPr>
        <w:t>والعالمية)</w:t>
      </w:r>
      <w:r w:rsidRPr="00305E20">
        <w:rPr>
          <w:rFonts w:ascii="Simplified Arabic" w:eastAsia="Calibri" w:hAnsi="Simplified Arabic" w:cs="Simplified Arabic"/>
          <w:sz w:val="28"/>
          <w:szCs w:val="28"/>
          <w:vertAlign w:val="superscript"/>
          <w:rtl/>
        </w:rPr>
        <w:t>(32)</w:t>
      </w:r>
      <w:r w:rsidRPr="00305E20">
        <w:rPr>
          <w:rFonts w:ascii="Simplified Arabic" w:eastAsia="Calibri" w:hAnsi="Simplified Arabic" w:cs="Simplified Arabic"/>
          <w:sz w:val="28"/>
          <w:szCs w:val="28"/>
          <w:rtl/>
        </w:rPr>
        <w:t>.</w:t>
      </w:r>
    </w:p>
    <w:p w:rsidR="00305E20" w:rsidRPr="00305E20" w:rsidRDefault="00305E20" w:rsidP="00305E20">
      <w:pPr>
        <w:bidi/>
        <w:jc w:val="both"/>
        <w:rPr>
          <w:rFonts w:ascii="Simplified Arabic" w:hAnsi="Simplified Arabic" w:cs="Simplified Arabic"/>
          <w:sz w:val="28"/>
          <w:szCs w:val="28"/>
        </w:rPr>
      </w:pPr>
    </w:p>
    <w:p w:rsidR="00305E20" w:rsidRPr="00305E20" w:rsidRDefault="00305E20" w:rsidP="00305E20">
      <w:pPr>
        <w:bidi/>
        <w:jc w:val="both"/>
        <w:rPr>
          <w:rFonts w:ascii="Simplified Arabic" w:hAnsi="Simplified Arabic" w:cs="Simplified Arabic"/>
          <w:sz w:val="28"/>
          <w:szCs w:val="28"/>
        </w:rPr>
      </w:pPr>
    </w:p>
    <w:p w:rsidR="00B54E7A" w:rsidRDefault="00B54E7A" w:rsidP="00305E20">
      <w:pPr>
        <w:jc w:val="right"/>
      </w:pPr>
      <w:bookmarkStart w:id="0" w:name="_GoBack"/>
      <w:bookmarkEnd w:id="0"/>
    </w:p>
    <w:sectPr w:rsidR="00B5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Arabic">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832"/>
    <w:multiLevelType w:val="hybridMultilevel"/>
    <w:tmpl w:val="076AEC12"/>
    <w:lvl w:ilvl="0" w:tplc="9808062C">
      <w:start w:val="1"/>
      <w:numFmt w:val="bullet"/>
      <w:lvlText w:val="-"/>
      <w:lvlJc w:val="left"/>
      <w:pPr>
        <w:ind w:left="720" w:hanging="360"/>
      </w:pPr>
      <w:rPr>
        <w:rFonts w:ascii="SimplifiedArabic" w:eastAsiaTheme="minorHAnsi" w:hAnsiTheme="minorHAnsi" w:cs="Simplified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379E5"/>
    <w:multiLevelType w:val="hybridMultilevel"/>
    <w:tmpl w:val="8CF4CF46"/>
    <w:lvl w:ilvl="0" w:tplc="889EB5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37"/>
    <w:rsid w:val="00305E20"/>
    <w:rsid w:val="00B54E7A"/>
    <w:rsid w:val="00C14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qFormat/>
    <w:rsid w:val="00305E20"/>
    <w:pPr>
      <w:keepNext/>
      <w:bidi/>
      <w:spacing w:after="0" w:line="240" w:lineRule="auto"/>
      <w:jc w:val="lowKashida"/>
      <w:outlineLvl w:val="3"/>
    </w:pPr>
    <w:rPr>
      <w:rFonts w:ascii="Times New Roman" w:eastAsia="Times New Roman" w:hAnsi="Times New Roman" w:cs="Times New Roman"/>
      <w:b/>
      <w:bCs/>
      <w:color w:val="0000FF"/>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05E20"/>
    <w:rPr>
      <w:rFonts w:ascii="Times New Roman" w:eastAsia="Times New Roman" w:hAnsi="Times New Roman" w:cs="Times New Roman"/>
      <w:b/>
      <w:bCs/>
      <w:color w:val="0000FF"/>
      <w:sz w:val="40"/>
      <w:szCs w:val="40"/>
      <w:lang w:eastAsia="ar-SA"/>
    </w:rPr>
  </w:style>
  <w:style w:type="paragraph" w:styleId="a3">
    <w:name w:val="List Paragraph"/>
    <w:basedOn w:val="a"/>
    <w:uiPriority w:val="34"/>
    <w:qFormat/>
    <w:rsid w:val="00305E20"/>
    <w:pPr>
      <w:ind w:left="720"/>
      <w:contextualSpacing/>
    </w:pPr>
  </w:style>
  <w:style w:type="paragraph" w:styleId="a4">
    <w:name w:val="No Spacing"/>
    <w:uiPriority w:val="1"/>
    <w:qFormat/>
    <w:rsid w:val="00305E20"/>
    <w:pPr>
      <w:spacing w:after="0" w:line="240" w:lineRule="auto"/>
    </w:pPr>
  </w:style>
  <w:style w:type="numbering" w:customStyle="1" w:styleId="1">
    <w:name w:val="بلا قائمة1"/>
    <w:next w:val="a2"/>
    <w:uiPriority w:val="99"/>
    <w:semiHidden/>
    <w:unhideWhenUsed/>
    <w:rsid w:val="00305E20"/>
  </w:style>
  <w:style w:type="character" w:customStyle="1" w:styleId="st1">
    <w:name w:val="st1"/>
    <w:basedOn w:val="a0"/>
    <w:rsid w:val="00305E20"/>
  </w:style>
  <w:style w:type="character" w:styleId="Hyperlink">
    <w:name w:val="Hyperlink"/>
    <w:basedOn w:val="a0"/>
    <w:uiPriority w:val="99"/>
    <w:rsid w:val="00305E20"/>
    <w:rPr>
      <w:color w:val="0000FF"/>
      <w:u w:val="single"/>
    </w:rPr>
  </w:style>
  <w:style w:type="character" w:customStyle="1" w:styleId="lborangeheader1">
    <w:name w:val="lborangeheader1"/>
    <w:basedOn w:val="a0"/>
    <w:rsid w:val="00305E20"/>
    <w:rPr>
      <w:rFonts w:ascii="Arial" w:hAnsi="Arial" w:cs="Arial" w:hint="default"/>
      <w:b/>
      <w:bCs/>
      <w:color w:val="FE6E15"/>
      <w:sz w:val="36"/>
      <w:szCs w:val="36"/>
    </w:rPr>
  </w:style>
  <w:style w:type="character" w:customStyle="1" w:styleId="lbblue1">
    <w:name w:val="lbblue1"/>
    <w:basedOn w:val="a0"/>
    <w:rsid w:val="00305E20"/>
    <w:rPr>
      <w:rFonts w:ascii="Tahoma" w:hAnsi="Tahoma" w:cs="Tahoma" w:hint="default"/>
      <w:b w:val="0"/>
      <w:bCs w:val="0"/>
      <w:color w:val="085E88"/>
      <w:sz w:val="17"/>
      <w:szCs w:val="17"/>
    </w:rPr>
  </w:style>
  <w:style w:type="character" w:customStyle="1" w:styleId="lbblueheader1">
    <w:name w:val="lbblueheader1"/>
    <w:basedOn w:val="a0"/>
    <w:rsid w:val="00305E20"/>
    <w:rPr>
      <w:rFonts w:ascii="Arial" w:hAnsi="Arial" w:cs="Arial" w:hint="default"/>
      <w:b/>
      <w:bCs/>
      <w:color w:val="085E88"/>
      <w:sz w:val="36"/>
      <w:szCs w:val="36"/>
    </w:rPr>
  </w:style>
  <w:style w:type="character" w:styleId="HTML">
    <w:name w:val="HTML Cite"/>
    <w:basedOn w:val="a0"/>
    <w:uiPriority w:val="99"/>
    <w:semiHidden/>
    <w:unhideWhenUsed/>
    <w:rsid w:val="00305E20"/>
    <w:rPr>
      <w:i w:val="0"/>
      <w:iCs w:val="0"/>
      <w:color w:val="006621"/>
    </w:rPr>
  </w:style>
  <w:style w:type="paragraph" w:styleId="a5">
    <w:name w:val="header"/>
    <w:basedOn w:val="a"/>
    <w:link w:val="Char"/>
    <w:uiPriority w:val="99"/>
    <w:unhideWhenUsed/>
    <w:rsid w:val="00305E2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5"/>
    <w:uiPriority w:val="99"/>
    <w:rsid w:val="00305E20"/>
    <w:rPr>
      <w:rFonts w:ascii="Times New Roman" w:eastAsia="Times New Roman" w:hAnsi="Times New Roman" w:cs="Times New Roman"/>
      <w:sz w:val="24"/>
      <w:szCs w:val="24"/>
    </w:rPr>
  </w:style>
  <w:style w:type="paragraph" w:styleId="a6">
    <w:name w:val="footer"/>
    <w:basedOn w:val="a"/>
    <w:link w:val="Char0"/>
    <w:uiPriority w:val="99"/>
    <w:unhideWhenUsed/>
    <w:rsid w:val="00305E2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6"/>
    <w:uiPriority w:val="99"/>
    <w:rsid w:val="00305E20"/>
    <w:rPr>
      <w:rFonts w:ascii="Times New Roman" w:eastAsia="Times New Roman" w:hAnsi="Times New Roman" w:cs="Times New Roman"/>
      <w:sz w:val="24"/>
      <w:szCs w:val="24"/>
    </w:rPr>
  </w:style>
  <w:style w:type="character" w:customStyle="1" w:styleId="diffchange">
    <w:name w:val="diffchange"/>
    <w:basedOn w:val="a0"/>
    <w:rsid w:val="00305E20"/>
    <w:rPr>
      <w:b/>
      <w:bCs/>
    </w:rPr>
  </w:style>
  <w:style w:type="paragraph" w:styleId="a7">
    <w:name w:val="Normal (Web)"/>
    <w:basedOn w:val="a"/>
    <w:uiPriority w:val="99"/>
    <w:unhideWhenUsed/>
    <w:rsid w:val="00305E2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endnote text"/>
    <w:basedOn w:val="a"/>
    <w:link w:val="Char1"/>
    <w:semiHidden/>
    <w:rsid w:val="00305E20"/>
    <w:pPr>
      <w:bidi/>
      <w:spacing w:after="0" w:line="240" w:lineRule="auto"/>
    </w:pPr>
    <w:rPr>
      <w:rFonts w:ascii="Times New Roman" w:eastAsia="Times New Roman" w:hAnsi="Times New Roman" w:cs="Times New Roman"/>
      <w:sz w:val="20"/>
      <w:szCs w:val="20"/>
    </w:rPr>
  </w:style>
  <w:style w:type="character" w:customStyle="1" w:styleId="Char1">
    <w:name w:val="نص تعليق ختامي Char"/>
    <w:basedOn w:val="a0"/>
    <w:link w:val="a8"/>
    <w:semiHidden/>
    <w:rsid w:val="00305E20"/>
    <w:rPr>
      <w:rFonts w:ascii="Times New Roman" w:eastAsia="Times New Roman" w:hAnsi="Times New Roman" w:cs="Times New Roman"/>
      <w:sz w:val="20"/>
      <w:szCs w:val="20"/>
    </w:rPr>
  </w:style>
  <w:style w:type="character" w:styleId="a9">
    <w:name w:val="endnote reference"/>
    <w:basedOn w:val="a0"/>
    <w:semiHidden/>
    <w:rsid w:val="00305E20"/>
    <w:rPr>
      <w:vertAlign w:val="superscript"/>
    </w:rPr>
  </w:style>
  <w:style w:type="paragraph" w:styleId="aa">
    <w:name w:val="Body Text"/>
    <w:basedOn w:val="a"/>
    <w:link w:val="Char2"/>
    <w:rsid w:val="00305E20"/>
    <w:pPr>
      <w:bidi/>
      <w:spacing w:after="0" w:line="240" w:lineRule="auto"/>
      <w:jc w:val="lowKashida"/>
    </w:pPr>
    <w:rPr>
      <w:rFonts w:ascii="Times New Roman" w:eastAsia="Times New Roman" w:hAnsi="Times New Roman" w:cs="Times New Roman"/>
      <w:b/>
      <w:bCs/>
      <w:color w:val="0000FF"/>
      <w:sz w:val="24"/>
      <w:szCs w:val="24"/>
      <w:lang w:eastAsia="ar-SA"/>
    </w:rPr>
  </w:style>
  <w:style w:type="character" w:customStyle="1" w:styleId="Char2">
    <w:name w:val="نص أساسي Char"/>
    <w:basedOn w:val="a0"/>
    <w:link w:val="aa"/>
    <w:rsid w:val="00305E20"/>
    <w:rPr>
      <w:rFonts w:ascii="Times New Roman" w:eastAsia="Times New Roman" w:hAnsi="Times New Roman" w:cs="Times New Roman"/>
      <w:b/>
      <w:bCs/>
      <w:color w:val="0000FF"/>
      <w:sz w:val="24"/>
      <w:szCs w:val="24"/>
      <w:lang w:eastAsia="ar-SA"/>
    </w:rPr>
  </w:style>
  <w:style w:type="paragraph" w:styleId="2">
    <w:name w:val="Body Text 2"/>
    <w:basedOn w:val="a"/>
    <w:link w:val="2Char"/>
    <w:uiPriority w:val="99"/>
    <w:unhideWhenUsed/>
    <w:rsid w:val="00305E20"/>
    <w:pPr>
      <w:bidi/>
      <w:spacing w:after="120" w:line="48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rsid w:val="00305E20"/>
    <w:rPr>
      <w:rFonts w:ascii="Times New Roman" w:eastAsia="Times New Roman" w:hAnsi="Times New Roman" w:cs="Times New Roman"/>
      <w:sz w:val="24"/>
      <w:szCs w:val="24"/>
    </w:rPr>
  </w:style>
  <w:style w:type="character" w:styleId="ab">
    <w:name w:val="footnote reference"/>
    <w:basedOn w:val="a0"/>
    <w:uiPriority w:val="99"/>
    <w:rsid w:val="00305E20"/>
    <w:rPr>
      <w:vertAlign w:val="superscript"/>
    </w:rPr>
  </w:style>
  <w:style w:type="character" w:styleId="ac">
    <w:name w:val="Strong"/>
    <w:basedOn w:val="a0"/>
    <w:uiPriority w:val="22"/>
    <w:qFormat/>
    <w:rsid w:val="00305E20"/>
    <w:rPr>
      <w:b/>
      <w:bCs/>
    </w:rPr>
  </w:style>
  <w:style w:type="character" w:customStyle="1" w:styleId="newsbody1">
    <w:name w:val="newsbody1"/>
    <w:basedOn w:val="a0"/>
    <w:rsid w:val="00305E20"/>
  </w:style>
  <w:style w:type="paragraph" w:styleId="ad">
    <w:name w:val="footnote text"/>
    <w:aliases w:val="Footnote Expulsion"/>
    <w:basedOn w:val="a"/>
    <w:link w:val="Char3"/>
    <w:uiPriority w:val="99"/>
    <w:rsid w:val="00305E20"/>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aliases w:val="Footnote Expulsion Char"/>
    <w:basedOn w:val="a0"/>
    <w:link w:val="ad"/>
    <w:uiPriority w:val="99"/>
    <w:rsid w:val="00305E20"/>
    <w:rPr>
      <w:rFonts w:ascii="Times New Roman" w:eastAsia="Times New Roman" w:hAnsi="Times New Roman" w:cs="Times New Roman"/>
      <w:sz w:val="20"/>
      <w:szCs w:val="20"/>
    </w:rPr>
  </w:style>
  <w:style w:type="paragraph" w:customStyle="1" w:styleId="ecxmsonormal">
    <w:name w:val="ecxmsonormal"/>
    <w:basedOn w:val="a"/>
    <w:rsid w:val="00305E20"/>
    <w:pPr>
      <w:spacing w:after="324" w:line="240" w:lineRule="auto"/>
    </w:pPr>
    <w:rPr>
      <w:rFonts w:ascii="Times New Roman" w:eastAsia="Times New Roman" w:hAnsi="Times New Roman" w:cs="Times New Roman"/>
      <w:sz w:val="24"/>
      <w:szCs w:val="24"/>
      <w:lang w:val="nb-NO" w:eastAsia="nb-NO"/>
    </w:rPr>
  </w:style>
  <w:style w:type="character" w:customStyle="1" w:styleId="flc">
    <w:name w:val="flc"/>
    <w:basedOn w:val="a0"/>
    <w:rsid w:val="00305E20"/>
  </w:style>
  <w:style w:type="paragraph" w:customStyle="1" w:styleId="CharCharCharCharChar">
    <w:name w:val="Char Char Char Char Char"/>
    <w:basedOn w:val="a"/>
    <w:autoRedefine/>
    <w:rsid w:val="00305E20"/>
    <w:pPr>
      <w:bidi/>
      <w:spacing w:after="0" w:line="240" w:lineRule="auto"/>
      <w:ind w:firstLine="567"/>
      <w:jc w:val="lowKashida"/>
    </w:pPr>
    <w:rPr>
      <w:rFonts w:ascii="Times New Roman" w:eastAsia="SimSun" w:hAnsi="Times New Roman" w:cs="Traditional Arabic"/>
      <w:b/>
      <w:bCs/>
      <w:sz w:val="28"/>
      <w:szCs w:val="36"/>
      <w:lang w:bidi="ar-BH"/>
    </w:rPr>
  </w:style>
  <w:style w:type="numbering" w:customStyle="1" w:styleId="20">
    <w:name w:val="بلا قائمة2"/>
    <w:next w:val="a2"/>
    <w:uiPriority w:val="99"/>
    <w:semiHidden/>
    <w:unhideWhenUsed/>
    <w:rsid w:val="00305E20"/>
  </w:style>
  <w:style w:type="numbering" w:customStyle="1" w:styleId="3">
    <w:name w:val="بلا قائمة3"/>
    <w:next w:val="a2"/>
    <w:uiPriority w:val="99"/>
    <w:semiHidden/>
    <w:unhideWhenUsed/>
    <w:rsid w:val="00305E20"/>
  </w:style>
  <w:style w:type="numbering" w:customStyle="1" w:styleId="40">
    <w:name w:val="بلا قائمة4"/>
    <w:next w:val="a2"/>
    <w:uiPriority w:val="99"/>
    <w:semiHidden/>
    <w:unhideWhenUsed/>
    <w:rsid w:val="0030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qFormat/>
    <w:rsid w:val="00305E20"/>
    <w:pPr>
      <w:keepNext/>
      <w:bidi/>
      <w:spacing w:after="0" w:line="240" w:lineRule="auto"/>
      <w:jc w:val="lowKashida"/>
      <w:outlineLvl w:val="3"/>
    </w:pPr>
    <w:rPr>
      <w:rFonts w:ascii="Times New Roman" w:eastAsia="Times New Roman" w:hAnsi="Times New Roman" w:cs="Times New Roman"/>
      <w:b/>
      <w:bCs/>
      <w:color w:val="0000FF"/>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05E20"/>
    <w:rPr>
      <w:rFonts w:ascii="Times New Roman" w:eastAsia="Times New Roman" w:hAnsi="Times New Roman" w:cs="Times New Roman"/>
      <w:b/>
      <w:bCs/>
      <w:color w:val="0000FF"/>
      <w:sz w:val="40"/>
      <w:szCs w:val="40"/>
      <w:lang w:eastAsia="ar-SA"/>
    </w:rPr>
  </w:style>
  <w:style w:type="paragraph" w:styleId="a3">
    <w:name w:val="List Paragraph"/>
    <w:basedOn w:val="a"/>
    <w:uiPriority w:val="34"/>
    <w:qFormat/>
    <w:rsid w:val="00305E20"/>
    <w:pPr>
      <w:ind w:left="720"/>
      <w:contextualSpacing/>
    </w:pPr>
  </w:style>
  <w:style w:type="paragraph" w:styleId="a4">
    <w:name w:val="No Spacing"/>
    <w:uiPriority w:val="1"/>
    <w:qFormat/>
    <w:rsid w:val="00305E20"/>
    <w:pPr>
      <w:spacing w:after="0" w:line="240" w:lineRule="auto"/>
    </w:pPr>
  </w:style>
  <w:style w:type="numbering" w:customStyle="1" w:styleId="1">
    <w:name w:val="بلا قائمة1"/>
    <w:next w:val="a2"/>
    <w:uiPriority w:val="99"/>
    <w:semiHidden/>
    <w:unhideWhenUsed/>
    <w:rsid w:val="00305E20"/>
  </w:style>
  <w:style w:type="character" w:customStyle="1" w:styleId="st1">
    <w:name w:val="st1"/>
    <w:basedOn w:val="a0"/>
    <w:rsid w:val="00305E20"/>
  </w:style>
  <w:style w:type="character" w:styleId="Hyperlink">
    <w:name w:val="Hyperlink"/>
    <w:basedOn w:val="a0"/>
    <w:uiPriority w:val="99"/>
    <w:rsid w:val="00305E20"/>
    <w:rPr>
      <w:color w:val="0000FF"/>
      <w:u w:val="single"/>
    </w:rPr>
  </w:style>
  <w:style w:type="character" w:customStyle="1" w:styleId="lborangeheader1">
    <w:name w:val="lborangeheader1"/>
    <w:basedOn w:val="a0"/>
    <w:rsid w:val="00305E20"/>
    <w:rPr>
      <w:rFonts w:ascii="Arial" w:hAnsi="Arial" w:cs="Arial" w:hint="default"/>
      <w:b/>
      <w:bCs/>
      <w:color w:val="FE6E15"/>
      <w:sz w:val="36"/>
      <w:szCs w:val="36"/>
    </w:rPr>
  </w:style>
  <w:style w:type="character" w:customStyle="1" w:styleId="lbblue1">
    <w:name w:val="lbblue1"/>
    <w:basedOn w:val="a0"/>
    <w:rsid w:val="00305E20"/>
    <w:rPr>
      <w:rFonts w:ascii="Tahoma" w:hAnsi="Tahoma" w:cs="Tahoma" w:hint="default"/>
      <w:b w:val="0"/>
      <w:bCs w:val="0"/>
      <w:color w:val="085E88"/>
      <w:sz w:val="17"/>
      <w:szCs w:val="17"/>
    </w:rPr>
  </w:style>
  <w:style w:type="character" w:customStyle="1" w:styleId="lbblueheader1">
    <w:name w:val="lbblueheader1"/>
    <w:basedOn w:val="a0"/>
    <w:rsid w:val="00305E20"/>
    <w:rPr>
      <w:rFonts w:ascii="Arial" w:hAnsi="Arial" w:cs="Arial" w:hint="default"/>
      <w:b/>
      <w:bCs/>
      <w:color w:val="085E88"/>
      <w:sz w:val="36"/>
      <w:szCs w:val="36"/>
    </w:rPr>
  </w:style>
  <w:style w:type="character" w:styleId="HTML">
    <w:name w:val="HTML Cite"/>
    <w:basedOn w:val="a0"/>
    <w:uiPriority w:val="99"/>
    <w:semiHidden/>
    <w:unhideWhenUsed/>
    <w:rsid w:val="00305E20"/>
    <w:rPr>
      <w:i w:val="0"/>
      <w:iCs w:val="0"/>
      <w:color w:val="006621"/>
    </w:rPr>
  </w:style>
  <w:style w:type="paragraph" w:styleId="a5">
    <w:name w:val="header"/>
    <w:basedOn w:val="a"/>
    <w:link w:val="Char"/>
    <w:uiPriority w:val="99"/>
    <w:unhideWhenUsed/>
    <w:rsid w:val="00305E2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5"/>
    <w:uiPriority w:val="99"/>
    <w:rsid w:val="00305E20"/>
    <w:rPr>
      <w:rFonts w:ascii="Times New Roman" w:eastAsia="Times New Roman" w:hAnsi="Times New Roman" w:cs="Times New Roman"/>
      <w:sz w:val="24"/>
      <w:szCs w:val="24"/>
    </w:rPr>
  </w:style>
  <w:style w:type="paragraph" w:styleId="a6">
    <w:name w:val="footer"/>
    <w:basedOn w:val="a"/>
    <w:link w:val="Char0"/>
    <w:uiPriority w:val="99"/>
    <w:unhideWhenUsed/>
    <w:rsid w:val="00305E2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6"/>
    <w:uiPriority w:val="99"/>
    <w:rsid w:val="00305E20"/>
    <w:rPr>
      <w:rFonts w:ascii="Times New Roman" w:eastAsia="Times New Roman" w:hAnsi="Times New Roman" w:cs="Times New Roman"/>
      <w:sz w:val="24"/>
      <w:szCs w:val="24"/>
    </w:rPr>
  </w:style>
  <w:style w:type="character" w:customStyle="1" w:styleId="diffchange">
    <w:name w:val="diffchange"/>
    <w:basedOn w:val="a0"/>
    <w:rsid w:val="00305E20"/>
    <w:rPr>
      <w:b/>
      <w:bCs/>
    </w:rPr>
  </w:style>
  <w:style w:type="paragraph" w:styleId="a7">
    <w:name w:val="Normal (Web)"/>
    <w:basedOn w:val="a"/>
    <w:uiPriority w:val="99"/>
    <w:unhideWhenUsed/>
    <w:rsid w:val="00305E2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endnote text"/>
    <w:basedOn w:val="a"/>
    <w:link w:val="Char1"/>
    <w:semiHidden/>
    <w:rsid w:val="00305E20"/>
    <w:pPr>
      <w:bidi/>
      <w:spacing w:after="0" w:line="240" w:lineRule="auto"/>
    </w:pPr>
    <w:rPr>
      <w:rFonts w:ascii="Times New Roman" w:eastAsia="Times New Roman" w:hAnsi="Times New Roman" w:cs="Times New Roman"/>
      <w:sz w:val="20"/>
      <w:szCs w:val="20"/>
    </w:rPr>
  </w:style>
  <w:style w:type="character" w:customStyle="1" w:styleId="Char1">
    <w:name w:val="نص تعليق ختامي Char"/>
    <w:basedOn w:val="a0"/>
    <w:link w:val="a8"/>
    <w:semiHidden/>
    <w:rsid w:val="00305E20"/>
    <w:rPr>
      <w:rFonts w:ascii="Times New Roman" w:eastAsia="Times New Roman" w:hAnsi="Times New Roman" w:cs="Times New Roman"/>
      <w:sz w:val="20"/>
      <w:szCs w:val="20"/>
    </w:rPr>
  </w:style>
  <w:style w:type="character" w:styleId="a9">
    <w:name w:val="endnote reference"/>
    <w:basedOn w:val="a0"/>
    <w:semiHidden/>
    <w:rsid w:val="00305E20"/>
    <w:rPr>
      <w:vertAlign w:val="superscript"/>
    </w:rPr>
  </w:style>
  <w:style w:type="paragraph" w:styleId="aa">
    <w:name w:val="Body Text"/>
    <w:basedOn w:val="a"/>
    <w:link w:val="Char2"/>
    <w:rsid w:val="00305E20"/>
    <w:pPr>
      <w:bidi/>
      <w:spacing w:after="0" w:line="240" w:lineRule="auto"/>
      <w:jc w:val="lowKashida"/>
    </w:pPr>
    <w:rPr>
      <w:rFonts w:ascii="Times New Roman" w:eastAsia="Times New Roman" w:hAnsi="Times New Roman" w:cs="Times New Roman"/>
      <w:b/>
      <w:bCs/>
      <w:color w:val="0000FF"/>
      <w:sz w:val="24"/>
      <w:szCs w:val="24"/>
      <w:lang w:eastAsia="ar-SA"/>
    </w:rPr>
  </w:style>
  <w:style w:type="character" w:customStyle="1" w:styleId="Char2">
    <w:name w:val="نص أساسي Char"/>
    <w:basedOn w:val="a0"/>
    <w:link w:val="aa"/>
    <w:rsid w:val="00305E20"/>
    <w:rPr>
      <w:rFonts w:ascii="Times New Roman" w:eastAsia="Times New Roman" w:hAnsi="Times New Roman" w:cs="Times New Roman"/>
      <w:b/>
      <w:bCs/>
      <w:color w:val="0000FF"/>
      <w:sz w:val="24"/>
      <w:szCs w:val="24"/>
      <w:lang w:eastAsia="ar-SA"/>
    </w:rPr>
  </w:style>
  <w:style w:type="paragraph" w:styleId="2">
    <w:name w:val="Body Text 2"/>
    <w:basedOn w:val="a"/>
    <w:link w:val="2Char"/>
    <w:uiPriority w:val="99"/>
    <w:unhideWhenUsed/>
    <w:rsid w:val="00305E20"/>
    <w:pPr>
      <w:bidi/>
      <w:spacing w:after="120" w:line="48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rsid w:val="00305E20"/>
    <w:rPr>
      <w:rFonts w:ascii="Times New Roman" w:eastAsia="Times New Roman" w:hAnsi="Times New Roman" w:cs="Times New Roman"/>
      <w:sz w:val="24"/>
      <w:szCs w:val="24"/>
    </w:rPr>
  </w:style>
  <w:style w:type="character" w:styleId="ab">
    <w:name w:val="footnote reference"/>
    <w:basedOn w:val="a0"/>
    <w:uiPriority w:val="99"/>
    <w:rsid w:val="00305E20"/>
    <w:rPr>
      <w:vertAlign w:val="superscript"/>
    </w:rPr>
  </w:style>
  <w:style w:type="character" w:styleId="ac">
    <w:name w:val="Strong"/>
    <w:basedOn w:val="a0"/>
    <w:uiPriority w:val="22"/>
    <w:qFormat/>
    <w:rsid w:val="00305E20"/>
    <w:rPr>
      <w:b/>
      <w:bCs/>
    </w:rPr>
  </w:style>
  <w:style w:type="character" w:customStyle="1" w:styleId="newsbody1">
    <w:name w:val="newsbody1"/>
    <w:basedOn w:val="a0"/>
    <w:rsid w:val="00305E20"/>
  </w:style>
  <w:style w:type="paragraph" w:styleId="ad">
    <w:name w:val="footnote text"/>
    <w:aliases w:val="Footnote Expulsion"/>
    <w:basedOn w:val="a"/>
    <w:link w:val="Char3"/>
    <w:uiPriority w:val="99"/>
    <w:rsid w:val="00305E20"/>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aliases w:val="Footnote Expulsion Char"/>
    <w:basedOn w:val="a0"/>
    <w:link w:val="ad"/>
    <w:uiPriority w:val="99"/>
    <w:rsid w:val="00305E20"/>
    <w:rPr>
      <w:rFonts w:ascii="Times New Roman" w:eastAsia="Times New Roman" w:hAnsi="Times New Roman" w:cs="Times New Roman"/>
      <w:sz w:val="20"/>
      <w:szCs w:val="20"/>
    </w:rPr>
  </w:style>
  <w:style w:type="paragraph" w:customStyle="1" w:styleId="ecxmsonormal">
    <w:name w:val="ecxmsonormal"/>
    <w:basedOn w:val="a"/>
    <w:rsid w:val="00305E20"/>
    <w:pPr>
      <w:spacing w:after="324" w:line="240" w:lineRule="auto"/>
    </w:pPr>
    <w:rPr>
      <w:rFonts w:ascii="Times New Roman" w:eastAsia="Times New Roman" w:hAnsi="Times New Roman" w:cs="Times New Roman"/>
      <w:sz w:val="24"/>
      <w:szCs w:val="24"/>
      <w:lang w:val="nb-NO" w:eastAsia="nb-NO"/>
    </w:rPr>
  </w:style>
  <w:style w:type="character" w:customStyle="1" w:styleId="flc">
    <w:name w:val="flc"/>
    <w:basedOn w:val="a0"/>
    <w:rsid w:val="00305E20"/>
  </w:style>
  <w:style w:type="paragraph" w:customStyle="1" w:styleId="CharCharCharCharChar">
    <w:name w:val="Char Char Char Char Char"/>
    <w:basedOn w:val="a"/>
    <w:autoRedefine/>
    <w:rsid w:val="00305E20"/>
    <w:pPr>
      <w:bidi/>
      <w:spacing w:after="0" w:line="240" w:lineRule="auto"/>
      <w:ind w:firstLine="567"/>
      <w:jc w:val="lowKashida"/>
    </w:pPr>
    <w:rPr>
      <w:rFonts w:ascii="Times New Roman" w:eastAsia="SimSun" w:hAnsi="Times New Roman" w:cs="Traditional Arabic"/>
      <w:b/>
      <w:bCs/>
      <w:sz w:val="28"/>
      <w:szCs w:val="36"/>
      <w:lang w:bidi="ar-BH"/>
    </w:rPr>
  </w:style>
  <w:style w:type="numbering" w:customStyle="1" w:styleId="20">
    <w:name w:val="بلا قائمة2"/>
    <w:next w:val="a2"/>
    <w:uiPriority w:val="99"/>
    <w:semiHidden/>
    <w:unhideWhenUsed/>
    <w:rsid w:val="00305E20"/>
  </w:style>
  <w:style w:type="numbering" w:customStyle="1" w:styleId="3">
    <w:name w:val="بلا قائمة3"/>
    <w:next w:val="a2"/>
    <w:uiPriority w:val="99"/>
    <w:semiHidden/>
    <w:unhideWhenUsed/>
    <w:rsid w:val="00305E20"/>
  </w:style>
  <w:style w:type="numbering" w:customStyle="1" w:styleId="40">
    <w:name w:val="بلا قائمة4"/>
    <w:next w:val="a2"/>
    <w:uiPriority w:val="99"/>
    <w:semiHidden/>
    <w:unhideWhenUsed/>
    <w:rsid w:val="0030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12922</Characters>
  <Application>Microsoft Office Word</Application>
  <DocSecurity>0</DocSecurity>
  <Lines>107</Lines>
  <Paragraphs>30</Paragraphs>
  <ScaleCrop>false</ScaleCrop>
  <Company>Naim Al Hussaini</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2022-04-18T18:46:00Z</dcterms:created>
  <dcterms:modified xsi:type="dcterms:W3CDTF">2022-04-18T18:46:00Z</dcterms:modified>
</cp:coreProperties>
</file>