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C0" w:rsidRPr="00E36EC0" w:rsidRDefault="00E36EC0" w:rsidP="00E36EC0">
      <w:pPr>
        <w:jc w:val="right"/>
      </w:pPr>
      <w:r w:rsidRPr="00E36EC0">
        <w:rPr>
          <w:rtl/>
        </w:rPr>
        <w:t>محاضرة )1</w:t>
      </w:r>
      <w:r w:rsidRPr="00E36EC0">
        <w:t>)</w:t>
      </w:r>
      <w:r>
        <w:rPr>
          <w:rFonts w:hint="cs"/>
          <w:rtl/>
        </w:rPr>
        <w:t xml:space="preserve">                                                                         </w:t>
      </w:r>
      <w:bookmarkStart w:id="0" w:name="_GoBack"/>
      <w:bookmarkEnd w:id="0"/>
    </w:p>
    <w:p w:rsidR="00E36EC0" w:rsidRPr="00E36EC0" w:rsidRDefault="00E36EC0" w:rsidP="00E36EC0">
      <w:pPr>
        <w:jc w:val="right"/>
      </w:pPr>
      <w:r w:rsidRPr="00E36EC0">
        <w:rPr>
          <w:rtl/>
        </w:rPr>
        <w:t>االنثروبولوجٌا االقتصادٌة</w:t>
      </w:r>
      <w:r w:rsidRPr="00E36EC0">
        <w:t xml:space="preserve">  </w:t>
      </w:r>
    </w:p>
    <w:p w:rsidR="00E36EC0" w:rsidRPr="00E36EC0" w:rsidRDefault="00E36EC0" w:rsidP="00E36EC0">
      <w:pPr>
        <w:jc w:val="right"/>
      </w:pPr>
      <w:r w:rsidRPr="00E36EC0">
        <w:rPr>
          <w:rtl/>
        </w:rPr>
        <w:t>المفاهٌم والتصورات واالتجاهات النظرٌة</w:t>
      </w:r>
      <w:r w:rsidRPr="00E36EC0">
        <w:t xml:space="preserve"> </w:t>
      </w:r>
    </w:p>
    <w:p w:rsidR="00E36EC0" w:rsidRPr="00E36EC0" w:rsidRDefault="00E36EC0" w:rsidP="00E36EC0">
      <w:pPr>
        <w:jc w:val="right"/>
      </w:pPr>
      <w:r w:rsidRPr="00E36EC0">
        <w:t>1 -</w:t>
      </w:r>
      <w:r w:rsidRPr="00E36EC0">
        <w:rPr>
          <w:rtl/>
        </w:rPr>
        <w:t>مجال االنثروبولوجٌا االقتصادٌة</w:t>
      </w:r>
      <w:r w:rsidRPr="00E36EC0">
        <w:t xml:space="preserve"> </w:t>
      </w:r>
    </w:p>
    <w:p w:rsidR="00E36EC0" w:rsidRPr="00E36EC0" w:rsidRDefault="00E36EC0" w:rsidP="00E36EC0">
      <w:pPr>
        <w:jc w:val="right"/>
      </w:pPr>
      <w:r w:rsidRPr="00E36EC0">
        <w:rPr>
          <w:rtl/>
        </w:rPr>
        <w:t>چورچ دالتون فرعاً تعد األنثروبولوجٌا االقتصادٌة على حد تعبٌر متخصصا فً إطار كل من األنثروبولوجٌا االجتماعٌة واألنثروبولوجٌا الثقافٌة</w:t>
      </w:r>
      <w:r w:rsidRPr="00E36EC0">
        <w:t xml:space="preserve">. </w:t>
      </w:r>
    </w:p>
    <w:p w:rsidR="00E36EC0" w:rsidRPr="00E36EC0" w:rsidRDefault="00E36EC0" w:rsidP="00E36EC0">
      <w:pPr>
        <w:jc w:val="right"/>
      </w:pPr>
      <w:r w:rsidRPr="00E36EC0">
        <w:rPr>
          <w:rtl/>
        </w:rPr>
        <w:t>وٌصف چورچ دالتون موضوع هذا التخصص الجدٌد بانه ٌمتد وٌتسع، فف</w:t>
      </w:r>
      <w:r w:rsidRPr="00E36EC0">
        <w:rPr>
          <w:rFonts w:hint="cs"/>
          <w:rtl/>
        </w:rPr>
        <w:t>ی</w:t>
      </w:r>
      <w:r w:rsidRPr="00E36EC0">
        <w:rPr>
          <w:rtl/>
        </w:rPr>
        <w:t xml:space="preserve"> المراحل المبكرة كان ٌركز على طرٌقة تنظٌم االقتصاد المحلً فً عالقته بالعالقات االجتماعٌة عند نقطة زمنٌة معٌنة فً ظل ظروف التغٌر البطٌبة على حد  قول مالٌنوفسكً إال أن مجالها الحدٌث هو التحدٌث</w:t>
      </w:r>
      <w:r w:rsidRPr="00E36EC0">
        <w:t xml:space="preserve">  </w:t>
      </w:r>
    </w:p>
    <w:p w:rsidR="00E36EC0" w:rsidRPr="00E36EC0" w:rsidRDefault="00E36EC0" w:rsidP="00E36EC0">
      <w:pPr>
        <w:jc w:val="right"/>
      </w:pPr>
      <w:r w:rsidRPr="00E36EC0">
        <w:rPr>
          <w:rFonts w:hint="eastAsia"/>
          <w:rtl/>
        </w:rPr>
        <w:t>وٌتمثل</w:t>
      </w:r>
      <w:r w:rsidRPr="00E36EC0">
        <w:rPr>
          <w:rtl/>
        </w:rPr>
        <w:t xml:space="preserve"> اهتمام علماء األنثروبولوچٌا االجتماعٌة األوابل من أمثال مالٌنوفسكً فً  دراسـته عن قبابل التروبرٌاند فً المحٌط الهاد</w:t>
      </w:r>
      <w:r w:rsidRPr="00E36EC0">
        <w:rPr>
          <w:rFonts w:hint="cs"/>
          <w:rtl/>
        </w:rPr>
        <w:t>ی</w:t>
      </w:r>
      <w:r w:rsidRPr="00E36EC0">
        <w:rPr>
          <w:rFonts w:hint="eastAsia"/>
          <w:rtl/>
        </w:rPr>
        <w:t>،</w:t>
      </w:r>
      <w:r w:rsidRPr="00E36EC0">
        <w:rPr>
          <w:rtl/>
        </w:rPr>
        <w:t xml:space="preserve"> ورٌموند فٌرث فً دراسته عن  مجتمع التٌكوٌبا الذي ٌعٌش فً احدى الجزر البعٌدة الواقعة على اطراف جزر  سولومون، و مارسٌل موسً فً دراسته </w:t>
      </w:r>
      <w:r w:rsidRPr="00E36EC0">
        <w:rPr>
          <w:rFonts w:hint="eastAsia"/>
          <w:rtl/>
        </w:rPr>
        <w:t>عن</w:t>
      </w:r>
      <w:r w:rsidRPr="00E36EC0">
        <w:rPr>
          <w:rtl/>
        </w:rPr>
        <w:t xml:space="preserve"> نظام الهداٌا الملزمة ، كل هؤالء</w:t>
      </w:r>
      <w:r w:rsidRPr="00E36EC0">
        <w:t xml:space="preserve">  </w:t>
      </w:r>
    </w:p>
    <w:p w:rsidR="00E36EC0" w:rsidRPr="00E36EC0" w:rsidRDefault="00E36EC0" w:rsidP="00E36EC0">
      <w:pPr>
        <w:jc w:val="right"/>
      </w:pPr>
      <w:r w:rsidRPr="00E36EC0">
        <w:rPr>
          <w:rFonts w:hint="eastAsia"/>
          <w:rtl/>
        </w:rPr>
        <w:t>العلماء</w:t>
      </w:r>
      <w:r w:rsidRPr="00E36EC0">
        <w:rPr>
          <w:rtl/>
        </w:rPr>
        <w:t xml:space="preserve"> اهتموا بدراسة النظم االقتصادٌة فً المجتمعات البدابٌة واثبتوا بما ال ٌدع مجاال للشك أن هذه النظم ال تقوم على اعتبارات المنفعة الشخصٌة بقدر ما ٌقوم  على اعتبارات ت نصل بالعقٌدة واالٌمان والسحو والرغبة والمشاركة الجماعٌة</w:t>
      </w:r>
      <w:r w:rsidRPr="00E36EC0">
        <w:t xml:space="preserve"> </w:t>
      </w:r>
    </w:p>
    <w:p w:rsidR="006757E6" w:rsidRDefault="006757E6" w:rsidP="00E36EC0">
      <w:pPr>
        <w:jc w:val="right"/>
      </w:pPr>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43"/>
    <w:rsid w:val="00342B43"/>
    <w:rsid w:val="006757E6"/>
    <w:rsid w:val="00E36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2021-12-21T15:48:00Z</dcterms:created>
  <dcterms:modified xsi:type="dcterms:W3CDTF">2021-12-21T15:48:00Z</dcterms:modified>
</cp:coreProperties>
</file>