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29" w:rsidRDefault="002A0AD5" w:rsidP="002A0AD5">
      <w:pPr>
        <w:rPr>
          <w:rFonts w:hint="cs"/>
          <w:sz w:val="32"/>
          <w:szCs w:val="32"/>
          <w:rtl/>
          <w:lang w:bidi="ar-IQ"/>
        </w:rPr>
      </w:pPr>
      <w:r w:rsidRPr="002A0AD5">
        <w:rPr>
          <w:rFonts w:hint="cs"/>
          <w:sz w:val="32"/>
          <w:szCs w:val="32"/>
          <w:rtl/>
          <w:lang w:bidi="ar-IQ"/>
        </w:rPr>
        <w:t xml:space="preserve">الرسوم والاشكال البيانية </w:t>
      </w:r>
    </w:p>
    <w:p w:rsidR="002A0AD5" w:rsidRDefault="002A0AD5" w:rsidP="002A0AD5">
      <w:pPr>
        <w:rPr>
          <w:rFonts w:hint="cs"/>
          <w:sz w:val="32"/>
          <w:szCs w:val="32"/>
          <w:rtl/>
          <w:lang w:bidi="ar-IQ"/>
        </w:rPr>
      </w:pPr>
      <w:r>
        <w:rPr>
          <w:rFonts w:hint="cs"/>
          <w:sz w:val="32"/>
          <w:szCs w:val="32"/>
          <w:rtl/>
          <w:lang w:bidi="ar-IQ"/>
        </w:rPr>
        <w:t xml:space="preserve">4- الاشرطة البيانية العمودية المنفصلة </w:t>
      </w:r>
    </w:p>
    <w:p w:rsidR="002A0AD5" w:rsidRDefault="002A0AD5" w:rsidP="002A0AD5">
      <w:pPr>
        <w:rPr>
          <w:rFonts w:hint="cs"/>
          <w:sz w:val="32"/>
          <w:szCs w:val="32"/>
          <w:rtl/>
          <w:lang w:bidi="ar-IQ"/>
        </w:rPr>
      </w:pPr>
      <w:r>
        <w:rPr>
          <w:rFonts w:hint="cs"/>
          <w:sz w:val="32"/>
          <w:szCs w:val="32"/>
          <w:rtl/>
          <w:lang w:bidi="ar-IQ"/>
        </w:rPr>
        <w:t xml:space="preserve">تكون الاشرطة البيانية العمودية على شكل مستطيلات ضيقة القواعد او اشرطة وهذه المستطيلات او الاشرطة العمودية لا تكون متصلة بعضها ببعض بل تكون مستقلة او منفصلة الواحدة عن الاخرى والمسافات التي تفصلها تكون متساوية . اما قواعد واجراءات رسم الاشرطة البيانية العمودية فتتلخص بالنقاط </w:t>
      </w:r>
      <w:proofErr w:type="spellStart"/>
      <w:r>
        <w:rPr>
          <w:rFonts w:hint="cs"/>
          <w:sz w:val="32"/>
          <w:szCs w:val="32"/>
          <w:rtl/>
          <w:lang w:bidi="ar-IQ"/>
        </w:rPr>
        <w:t>التاليه</w:t>
      </w:r>
      <w:proofErr w:type="spellEnd"/>
      <w:r>
        <w:rPr>
          <w:rFonts w:hint="cs"/>
          <w:sz w:val="32"/>
          <w:szCs w:val="32"/>
          <w:rtl/>
          <w:lang w:bidi="ar-IQ"/>
        </w:rPr>
        <w:t xml:space="preserve"> : - </w:t>
      </w:r>
    </w:p>
    <w:p w:rsidR="002A0AD5" w:rsidRDefault="002A0AD5" w:rsidP="002A0AD5">
      <w:pPr>
        <w:pStyle w:val="a3"/>
        <w:numPr>
          <w:ilvl w:val="0"/>
          <w:numId w:val="1"/>
        </w:numPr>
        <w:rPr>
          <w:rFonts w:hint="cs"/>
          <w:sz w:val="32"/>
          <w:szCs w:val="32"/>
          <w:lang w:bidi="ar-IQ"/>
        </w:rPr>
      </w:pPr>
      <w:r>
        <w:rPr>
          <w:rFonts w:hint="cs"/>
          <w:sz w:val="32"/>
          <w:szCs w:val="32"/>
          <w:rtl/>
          <w:lang w:bidi="ar-IQ"/>
        </w:rPr>
        <w:t xml:space="preserve">تشكيل عمود من البيانات يتكون من قيم مراكز الفئات (س) . </w:t>
      </w:r>
    </w:p>
    <w:p w:rsidR="002A0AD5" w:rsidRDefault="002A0AD5" w:rsidP="002A0AD5">
      <w:pPr>
        <w:pStyle w:val="a3"/>
        <w:numPr>
          <w:ilvl w:val="0"/>
          <w:numId w:val="1"/>
        </w:numPr>
        <w:rPr>
          <w:rFonts w:hint="cs"/>
          <w:sz w:val="32"/>
          <w:szCs w:val="32"/>
          <w:lang w:bidi="ar-IQ"/>
        </w:rPr>
      </w:pPr>
      <w:r>
        <w:rPr>
          <w:rFonts w:hint="cs"/>
          <w:sz w:val="32"/>
          <w:szCs w:val="32"/>
          <w:rtl/>
          <w:lang w:bidi="ar-IQ"/>
        </w:rPr>
        <w:t xml:space="preserve">رسم مقياس يتكون من قطبين , الاول عمودي تدرج عليه التكرارات والثاني افقي تدرج عليه مراكز الفئات . </w:t>
      </w:r>
    </w:p>
    <w:p w:rsidR="002A0AD5" w:rsidRDefault="002A0AD5" w:rsidP="002A0AD5">
      <w:pPr>
        <w:pStyle w:val="a3"/>
        <w:numPr>
          <w:ilvl w:val="0"/>
          <w:numId w:val="1"/>
        </w:numPr>
        <w:rPr>
          <w:rFonts w:hint="cs"/>
          <w:sz w:val="32"/>
          <w:szCs w:val="32"/>
          <w:lang w:bidi="ar-IQ"/>
        </w:rPr>
      </w:pPr>
      <w:r>
        <w:rPr>
          <w:rFonts w:hint="cs"/>
          <w:sz w:val="32"/>
          <w:szCs w:val="32"/>
          <w:rtl/>
          <w:lang w:bidi="ar-IQ"/>
        </w:rPr>
        <w:t xml:space="preserve">رسم مستطيلات او اشرطة منفصلة الواحدة عن الاخرى تحدد ارتفاعها بقيم التكرارات وتشكل منتصف قواعدها مراكز الفئات . </w:t>
      </w:r>
    </w:p>
    <w:p w:rsidR="002A0AD5" w:rsidRDefault="002A0AD5" w:rsidP="00950E82">
      <w:pPr>
        <w:pStyle w:val="a3"/>
        <w:numPr>
          <w:ilvl w:val="0"/>
          <w:numId w:val="1"/>
        </w:numPr>
        <w:rPr>
          <w:rFonts w:hint="cs"/>
          <w:sz w:val="32"/>
          <w:szCs w:val="32"/>
          <w:lang w:bidi="ar-IQ"/>
        </w:rPr>
      </w:pPr>
      <w:r>
        <w:rPr>
          <w:rFonts w:hint="cs"/>
          <w:sz w:val="32"/>
          <w:szCs w:val="32"/>
          <w:rtl/>
          <w:lang w:bidi="ar-IQ"/>
        </w:rPr>
        <w:t>يوضع عنوان الشكل البياني في ا</w:t>
      </w:r>
      <w:r w:rsidR="00950E82">
        <w:rPr>
          <w:rFonts w:hint="cs"/>
          <w:sz w:val="32"/>
          <w:szCs w:val="32"/>
          <w:rtl/>
          <w:lang w:bidi="ar-IQ"/>
        </w:rPr>
        <w:t xml:space="preserve">على الرسم كما توضح عناوين الاقطاب . </w:t>
      </w:r>
    </w:p>
    <w:p w:rsidR="00950E82" w:rsidRDefault="00950E82" w:rsidP="00950E82">
      <w:pPr>
        <w:ind w:left="360"/>
        <w:rPr>
          <w:rFonts w:hint="cs"/>
          <w:sz w:val="32"/>
          <w:szCs w:val="32"/>
          <w:rtl/>
          <w:lang w:bidi="ar-IQ"/>
        </w:rPr>
      </w:pPr>
      <w:r>
        <w:rPr>
          <w:rFonts w:hint="cs"/>
          <w:sz w:val="32"/>
          <w:szCs w:val="32"/>
          <w:rtl/>
          <w:lang w:bidi="ar-IQ"/>
        </w:rPr>
        <w:t>مثال على ذلك :- حوادث الجرائم خلال بعض اشهر السنة في مدينة بغداد , المطلوب كيف يمكن توضيحها من خلال رسم الاشرطة البيانية العمودية المنفصلة للجدول التالي؟</w:t>
      </w:r>
    </w:p>
    <w:p w:rsidR="003F7C17" w:rsidRDefault="003F7C17" w:rsidP="00950E82">
      <w:pPr>
        <w:ind w:left="360"/>
        <w:rPr>
          <w:rFonts w:hint="cs"/>
          <w:sz w:val="32"/>
          <w:szCs w:val="32"/>
          <w:rtl/>
          <w:lang w:bidi="ar-IQ"/>
        </w:rPr>
      </w:pPr>
    </w:p>
    <w:p w:rsidR="003F7C17" w:rsidRDefault="003F7C17" w:rsidP="00950E82">
      <w:pPr>
        <w:ind w:left="360"/>
        <w:rPr>
          <w:rFonts w:hint="cs"/>
          <w:sz w:val="32"/>
          <w:szCs w:val="32"/>
          <w:rtl/>
          <w:lang w:bidi="ar-IQ"/>
        </w:rPr>
      </w:pPr>
    </w:p>
    <w:tbl>
      <w:tblPr>
        <w:tblStyle w:val="a4"/>
        <w:bidiVisual/>
        <w:tblW w:w="0" w:type="auto"/>
        <w:tblInd w:w="360" w:type="dxa"/>
        <w:tblLook w:val="04A0" w:firstRow="1" w:lastRow="0" w:firstColumn="1" w:lastColumn="0" w:noHBand="0" w:noVBand="1"/>
      </w:tblPr>
      <w:tblGrid>
        <w:gridCol w:w="2040"/>
        <w:gridCol w:w="2040"/>
        <w:gridCol w:w="2041"/>
        <w:gridCol w:w="2041"/>
      </w:tblGrid>
      <w:tr w:rsidR="002F4028" w:rsidTr="002F4028">
        <w:tc>
          <w:tcPr>
            <w:tcW w:w="2040" w:type="dxa"/>
            <w:tcBorders>
              <w:tr2bl w:val="single" w:sz="4" w:space="0" w:color="auto"/>
            </w:tcBorders>
          </w:tcPr>
          <w:p w:rsidR="002F4028" w:rsidRDefault="002F4028" w:rsidP="00950E82">
            <w:pPr>
              <w:rPr>
                <w:rFonts w:hint="cs"/>
                <w:sz w:val="32"/>
                <w:szCs w:val="32"/>
                <w:rtl/>
                <w:lang w:bidi="ar-IQ"/>
              </w:rPr>
            </w:pPr>
            <w:r>
              <w:rPr>
                <w:rFonts w:hint="cs"/>
                <w:sz w:val="32"/>
                <w:szCs w:val="32"/>
                <w:rtl/>
                <w:lang w:bidi="ar-IQ"/>
              </w:rPr>
              <w:t xml:space="preserve">           الجرائم</w:t>
            </w:r>
          </w:p>
          <w:p w:rsidR="002F4028" w:rsidRDefault="002F4028" w:rsidP="00950E82">
            <w:pPr>
              <w:rPr>
                <w:rFonts w:hint="cs"/>
                <w:sz w:val="32"/>
                <w:szCs w:val="32"/>
                <w:rtl/>
                <w:lang w:bidi="ar-IQ"/>
              </w:rPr>
            </w:pPr>
            <w:r>
              <w:rPr>
                <w:rFonts w:hint="cs"/>
                <w:sz w:val="32"/>
                <w:szCs w:val="32"/>
                <w:rtl/>
                <w:lang w:bidi="ar-IQ"/>
              </w:rPr>
              <w:t>أشهر السنة</w:t>
            </w:r>
          </w:p>
        </w:tc>
        <w:tc>
          <w:tcPr>
            <w:tcW w:w="2040" w:type="dxa"/>
          </w:tcPr>
          <w:p w:rsidR="002F4028" w:rsidRDefault="002F4028" w:rsidP="00950E82">
            <w:pPr>
              <w:rPr>
                <w:rFonts w:hint="cs"/>
                <w:sz w:val="32"/>
                <w:szCs w:val="32"/>
                <w:rtl/>
                <w:lang w:bidi="ar-IQ"/>
              </w:rPr>
            </w:pPr>
            <w:r>
              <w:rPr>
                <w:rFonts w:hint="cs"/>
                <w:sz w:val="32"/>
                <w:szCs w:val="32"/>
                <w:rtl/>
                <w:lang w:bidi="ar-IQ"/>
              </w:rPr>
              <w:t>القتل</w:t>
            </w:r>
          </w:p>
        </w:tc>
        <w:tc>
          <w:tcPr>
            <w:tcW w:w="2041" w:type="dxa"/>
          </w:tcPr>
          <w:p w:rsidR="002F4028" w:rsidRDefault="002F4028" w:rsidP="002F4028">
            <w:pPr>
              <w:rPr>
                <w:rFonts w:hint="cs"/>
                <w:sz w:val="32"/>
                <w:szCs w:val="32"/>
                <w:rtl/>
                <w:lang w:bidi="ar-IQ"/>
              </w:rPr>
            </w:pPr>
            <w:r>
              <w:rPr>
                <w:rFonts w:hint="cs"/>
                <w:sz w:val="32"/>
                <w:szCs w:val="32"/>
                <w:rtl/>
                <w:lang w:bidi="ar-IQ"/>
              </w:rPr>
              <w:t>السرقة</w:t>
            </w:r>
          </w:p>
        </w:tc>
        <w:tc>
          <w:tcPr>
            <w:tcW w:w="2041" w:type="dxa"/>
          </w:tcPr>
          <w:p w:rsidR="002F4028" w:rsidRDefault="002F4028" w:rsidP="00950E82">
            <w:pPr>
              <w:rPr>
                <w:rFonts w:hint="cs"/>
                <w:sz w:val="32"/>
                <w:szCs w:val="32"/>
                <w:rtl/>
                <w:lang w:bidi="ar-IQ"/>
              </w:rPr>
            </w:pPr>
            <w:r>
              <w:rPr>
                <w:rFonts w:hint="cs"/>
                <w:sz w:val="32"/>
                <w:szCs w:val="32"/>
                <w:rtl/>
                <w:lang w:bidi="ar-IQ"/>
              </w:rPr>
              <w:t>التزوير</w:t>
            </w:r>
          </w:p>
        </w:tc>
      </w:tr>
      <w:tr w:rsidR="002F4028" w:rsidTr="00C47588">
        <w:trPr>
          <w:trHeight w:val="2258"/>
        </w:trPr>
        <w:tc>
          <w:tcPr>
            <w:tcW w:w="2040" w:type="dxa"/>
          </w:tcPr>
          <w:p w:rsidR="002F4028" w:rsidRDefault="002F4028" w:rsidP="00950E82">
            <w:pPr>
              <w:rPr>
                <w:rFonts w:hint="cs"/>
                <w:sz w:val="32"/>
                <w:szCs w:val="32"/>
                <w:rtl/>
                <w:lang w:bidi="ar-IQ"/>
              </w:rPr>
            </w:pPr>
            <w:r>
              <w:rPr>
                <w:rFonts w:hint="cs"/>
                <w:sz w:val="32"/>
                <w:szCs w:val="32"/>
                <w:rtl/>
                <w:lang w:bidi="ar-IQ"/>
              </w:rPr>
              <w:t>كانون الثاني</w:t>
            </w:r>
          </w:p>
          <w:p w:rsidR="002F4028" w:rsidRDefault="002F4028" w:rsidP="00950E82">
            <w:pPr>
              <w:rPr>
                <w:rFonts w:hint="cs"/>
                <w:sz w:val="32"/>
                <w:szCs w:val="32"/>
                <w:rtl/>
                <w:lang w:bidi="ar-IQ"/>
              </w:rPr>
            </w:pPr>
            <w:r>
              <w:rPr>
                <w:rFonts w:hint="cs"/>
                <w:sz w:val="32"/>
                <w:szCs w:val="32"/>
                <w:rtl/>
                <w:lang w:bidi="ar-IQ"/>
              </w:rPr>
              <w:t>شباط</w:t>
            </w:r>
          </w:p>
          <w:p w:rsidR="002F4028" w:rsidRDefault="002F4028" w:rsidP="00950E82">
            <w:pPr>
              <w:rPr>
                <w:rFonts w:hint="cs"/>
                <w:sz w:val="32"/>
                <w:szCs w:val="32"/>
                <w:rtl/>
                <w:lang w:bidi="ar-IQ"/>
              </w:rPr>
            </w:pPr>
            <w:r>
              <w:rPr>
                <w:rFonts w:hint="cs"/>
                <w:sz w:val="32"/>
                <w:szCs w:val="32"/>
                <w:rtl/>
                <w:lang w:bidi="ar-IQ"/>
              </w:rPr>
              <w:t>آذار</w:t>
            </w:r>
          </w:p>
          <w:p w:rsidR="002F4028" w:rsidRDefault="002F4028" w:rsidP="00950E82">
            <w:pPr>
              <w:rPr>
                <w:rFonts w:hint="cs"/>
                <w:sz w:val="32"/>
                <w:szCs w:val="32"/>
                <w:rtl/>
                <w:lang w:bidi="ar-IQ"/>
              </w:rPr>
            </w:pPr>
            <w:r>
              <w:rPr>
                <w:rFonts w:hint="cs"/>
                <w:sz w:val="32"/>
                <w:szCs w:val="32"/>
                <w:rtl/>
                <w:lang w:bidi="ar-IQ"/>
              </w:rPr>
              <w:t>نيسان</w:t>
            </w:r>
          </w:p>
          <w:p w:rsidR="002F4028" w:rsidRDefault="002F4028" w:rsidP="00950E82">
            <w:pPr>
              <w:rPr>
                <w:rFonts w:hint="cs"/>
                <w:sz w:val="32"/>
                <w:szCs w:val="32"/>
                <w:rtl/>
                <w:lang w:bidi="ar-IQ"/>
              </w:rPr>
            </w:pPr>
            <w:proofErr w:type="spellStart"/>
            <w:r>
              <w:rPr>
                <w:rFonts w:hint="cs"/>
                <w:sz w:val="32"/>
                <w:szCs w:val="32"/>
                <w:rtl/>
                <w:lang w:bidi="ar-IQ"/>
              </w:rPr>
              <w:t>آيار</w:t>
            </w:r>
            <w:proofErr w:type="spellEnd"/>
          </w:p>
          <w:p w:rsidR="002F4028" w:rsidRDefault="002F4028" w:rsidP="00950E82">
            <w:pPr>
              <w:rPr>
                <w:rFonts w:hint="cs"/>
                <w:sz w:val="32"/>
                <w:szCs w:val="32"/>
                <w:rtl/>
                <w:lang w:bidi="ar-IQ"/>
              </w:rPr>
            </w:pPr>
            <w:r>
              <w:rPr>
                <w:rFonts w:hint="cs"/>
                <w:sz w:val="32"/>
                <w:szCs w:val="32"/>
                <w:rtl/>
                <w:lang w:bidi="ar-IQ"/>
              </w:rPr>
              <w:t>حزيران</w:t>
            </w:r>
          </w:p>
        </w:tc>
        <w:tc>
          <w:tcPr>
            <w:tcW w:w="2040" w:type="dxa"/>
          </w:tcPr>
          <w:p w:rsidR="002F4028" w:rsidRDefault="002F4028" w:rsidP="00950E82">
            <w:pPr>
              <w:rPr>
                <w:rFonts w:hint="cs"/>
                <w:sz w:val="32"/>
                <w:szCs w:val="32"/>
                <w:rtl/>
                <w:lang w:bidi="ar-IQ"/>
              </w:rPr>
            </w:pPr>
            <w:r>
              <w:rPr>
                <w:rFonts w:hint="cs"/>
                <w:sz w:val="32"/>
                <w:szCs w:val="32"/>
                <w:rtl/>
                <w:lang w:bidi="ar-IQ"/>
              </w:rPr>
              <w:t>200</w:t>
            </w:r>
          </w:p>
          <w:p w:rsidR="002F4028" w:rsidRDefault="002F4028" w:rsidP="00950E82">
            <w:pPr>
              <w:rPr>
                <w:rFonts w:hint="cs"/>
                <w:sz w:val="32"/>
                <w:szCs w:val="32"/>
                <w:rtl/>
                <w:lang w:bidi="ar-IQ"/>
              </w:rPr>
            </w:pPr>
            <w:r>
              <w:rPr>
                <w:rFonts w:hint="cs"/>
                <w:sz w:val="32"/>
                <w:szCs w:val="32"/>
                <w:rtl/>
                <w:lang w:bidi="ar-IQ"/>
              </w:rPr>
              <w:t>150</w:t>
            </w:r>
          </w:p>
          <w:p w:rsidR="002F4028" w:rsidRDefault="002F4028" w:rsidP="00950E82">
            <w:pPr>
              <w:rPr>
                <w:rFonts w:hint="cs"/>
                <w:sz w:val="32"/>
                <w:szCs w:val="32"/>
                <w:rtl/>
                <w:lang w:bidi="ar-IQ"/>
              </w:rPr>
            </w:pPr>
            <w:r>
              <w:rPr>
                <w:rFonts w:hint="cs"/>
                <w:sz w:val="32"/>
                <w:szCs w:val="32"/>
                <w:rtl/>
                <w:lang w:bidi="ar-IQ"/>
              </w:rPr>
              <w:t>280</w:t>
            </w:r>
          </w:p>
          <w:p w:rsidR="002F4028" w:rsidRDefault="002F4028" w:rsidP="00950E82">
            <w:pPr>
              <w:rPr>
                <w:rFonts w:hint="cs"/>
                <w:sz w:val="32"/>
                <w:szCs w:val="32"/>
                <w:rtl/>
                <w:lang w:bidi="ar-IQ"/>
              </w:rPr>
            </w:pPr>
            <w:r>
              <w:rPr>
                <w:rFonts w:hint="cs"/>
                <w:sz w:val="32"/>
                <w:szCs w:val="32"/>
                <w:rtl/>
                <w:lang w:bidi="ar-IQ"/>
              </w:rPr>
              <w:t>290</w:t>
            </w:r>
          </w:p>
          <w:p w:rsidR="002F4028" w:rsidRDefault="002F4028" w:rsidP="00950E82">
            <w:pPr>
              <w:rPr>
                <w:rFonts w:hint="cs"/>
                <w:sz w:val="32"/>
                <w:szCs w:val="32"/>
                <w:rtl/>
                <w:lang w:bidi="ar-IQ"/>
              </w:rPr>
            </w:pPr>
            <w:r>
              <w:rPr>
                <w:rFonts w:hint="cs"/>
                <w:sz w:val="32"/>
                <w:szCs w:val="32"/>
                <w:rtl/>
                <w:lang w:bidi="ar-IQ"/>
              </w:rPr>
              <w:t>300</w:t>
            </w:r>
          </w:p>
          <w:p w:rsidR="002F4028" w:rsidRDefault="002F4028" w:rsidP="00950E82">
            <w:pPr>
              <w:rPr>
                <w:rFonts w:hint="cs"/>
                <w:sz w:val="32"/>
                <w:szCs w:val="32"/>
                <w:rtl/>
                <w:lang w:bidi="ar-IQ"/>
              </w:rPr>
            </w:pPr>
            <w:r>
              <w:rPr>
                <w:rFonts w:hint="cs"/>
                <w:sz w:val="32"/>
                <w:szCs w:val="32"/>
                <w:rtl/>
                <w:lang w:bidi="ar-IQ"/>
              </w:rPr>
              <w:t>320</w:t>
            </w:r>
          </w:p>
        </w:tc>
        <w:tc>
          <w:tcPr>
            <w:tcW w:w="2041" w:type="dxa"/>
          </w:tcPr>
          <w:p w:rsidR="002F4028" w:rsidRDefault="002F4028" w:rsidP="00950E82">
            <w:pPr>
              <w:rPr>
                <w:rFonts w:hint="cs"/>
                <w:sz w:val="32"/>
                <w:szCs w:val="32"/>
                <w:rtl/>
                <w:lang w:bidi="ar-IQ"/>
              </w:rPr>
            </w:pPr>
            <w:r>
              <w:rPr>
                <w:rFonts w:hint="cs"/>
                <w:sz w:val="32"/>
                <w:szCs w:val="32"/>
                <w:rtl/>
                <w:lang w:bidi="ar-IQ"/>
              </w:rPr>
              <w:t>350</w:t>
            </w:r>
          </w:p>
          <w:p w:rsidR="002F4028" w:rsidRDefault="002F4028" w:rsidP="00950E82">
            <w:pPr>
              <w:rPr>
                <w:rFonts w:hint="cs"/>
                <w:sz w:val="32"/>
                <w:szCs w:val="32"/>
                <w:rtl/>
                <w:lang w:bidi="ar-IQ"/>
              </w:rPr>
            </w:pPr>
            <w:r>
              <w:rPr>
                <w:rFonts w:hint="cs"/>
                <w:sz w:val="32"/>
                <w:szCs w:val="32"/>
                <w:rtl/>
                <w:lang w:bidi="ar-IQ"/>
              </w:rPr>
              <w:t>280</w:t>
            </w:r>
          </w:p>
          <w:p w:rsidR="002F4028" w:rsidRDefault="002F4028" w:rsidP="00950E82">
            <w:pPr>
              <w:rPr>
                <w:rFonts w:hint="cs"/>
                <w:sz w:val="32"/>
                <w:szCs w:val="32"/>
                <w:rtl/>
                <w:lang w:bidi="ar-IQ"/>
              </w:rPr>
            </w:pPr>
            <w:r>
              <w:rPr>
                <w:rFonts w:hint="cs"/>
                <w:sz w:val="32"/>
                <w:szCs w:val="32"/>
                <w:rtl/>
                <w:lang w:bidi="ar-IQ"/>
              </w:rPr>
              <w:t>450</w:t>
            </w:r>
          </w:p>
          <w:p w:rsidR="002F4028" w:rsidRDefault="002F4028" w:rsidP="00950E82">
            <w:pPr>
              <w:rPr>
                <w:rFonts w:hint="cs"/>
                <w:sz w:val="32"/>
                <w:szCs w:val="32"/>
                <w:rtl/>
                <w:lang w:bidi="ar-IQ"/>
              </w:rPr>
            </w:pPr>
            <w:r>
              <w:rPr>
                <w:rFonts w:hint="cs"/>
                <w:sz w:val="32"/>
                <w:szCs w:val="32"/>
                <w:rtl/>
                <w:lang w:bidi="ar-IQ"/>
              </w:rPr>
              <w:t>420</w:t>
            </w:r>
          </w:p>
          <w:p w:rsidR="002F4028" w:rsidRDefault="002F4028" w:rsidP="00950E82">
            <w:pPr>
              <w:rPr>
                <w:rFonts w:hint="cs"/>
                <w:sz w:val="32"/>
                <w:szCs w:val="32"/>
                <w:rtl/>
                <w:lang w:bidi="ar-IQ"/>
              </w:rPr>
            </w:pPr>
            <w:r>
              <w:rPr>
                <w:rFonts w:hint="cs"/>
                <w:sz w:val="32"/>
                <w:szCs w:val="32"/>
                <w:rtl/>
                <w:lang w:bidi="ar-IQ"/>
              </w:rPr>
              <w:t>460</w:t>
            </w:r>
          </w:p>
          <w:p w:rsidR="002F4028" w:rsidRDefault="002F4028" w:rsidP="00950E82">
            <w:pPr>
              <w:rPr>
                <w:rFonts w:hint="cs"/>
                <w:sz w:val="32"/>
                <w:szCs w:val="32"/>
                <w:rtl/>
                <w:lang w:bidi="ar-IQ"/>
              </w:rPr>
            </w:pPr>
            <w:r>
              <w:rPr>
                <w:rFonts w:hint="cs"/>
                <w:sz w:val="32"/>
                <w:szCs w:val="32"/>
                <w:rtl/>
                <w:lang w:bidi="ar-IQ"/>
              </w:rPr>
              <w:t>580</w:t>
            </w:r>
          </w:p>
        </w:tc>
        <w:tc>
          <w:tcPr>
            <w:tcW w:w="2041" w:type="dxa"/>
          </w:tcPr>
          <w:p w:rsidR="002F4028" w:rsidRDefault="002F4028" w:rsidP="00950E82">
            <w:pPr>
              <w:rPr>
                <w:rFonts w:hint="cs"/>
                <w:sz w:val="32"/>
                <w:szCs w:val="32"/>
                <w:rtl/>
                <w:lang w:bidi="ar-IQ"/>
              </w:rPr>
            </w:pPr>
            <w:r>
              <w:rPr>
                <w:rFonts w:hint="cs"/>
                <w:sz w:val="32"/>
                <w:szCs w:val="32"/>
                <w:rtl/>
                <w:lang w:bidi="ar-IQ"/>
              </w:rPr>
              <w:t>150</w:t>
            </w:r>
          </w:p>
          <w:p w:rsidR="002F4028" w:rsidRDefault="002F4028" w:rsidP="00950E82">
            <w:pPr>
              <w:rPr>
                <w:rFonts w:hint="cs"/>
                <w:sz w:val="32"/>
                <w:szCs w:val="32"/>
                <w:rtl/>
                <w:lang w:bidi="ar-IQ"/>
              </w:rPr>
            </w:pPr>
            <w:r>
              <w:rPr>
                <w:rFonts w:hint="cs"/>
                <w:sz w:val="32"/>
                <w:szCs w:val="32"/>
                <w:rtl/>
                <w:lang w:bidi="ar-IQ"/>
              </w:rPr>
              <w:t>200</w:t>
            </w:r>
          </w:p>
          <w:p w:rsidR="002F4028" w:rsidRDefault="002F4028" w:rsidP="00950E82">
            <w:pPr>
              <w:rPr>
                <w:rFonts w:hint="cs"/>
                <w:sz w:val="32"/>
                <w:szCs w:val="32"/>
                <w:rtl/>
                <w:lang w:bidi="ar-IQ"/>
              </w:rPr>
            </w:pPr>
            <w:r>
              <w:rPr>
                <w:rFonts w:hint="cs"/>
                <w:sz w:val="32"/>
                <w:szCs w:val="32"/>
                <w:rtl/>
                <w:lang w:bidi="ar-IQ"/>
              </w:rPr>
              <w:t>390</w:t>
            </w:r>
          </w:p>
          <w:p w:rsidR="002F4028" w:rsidRDefault="002F4028" w:rsidP="00950E82">
            <w:pPr>
              <w:rPr>
                <w:rFonts w:hint="cs"/>
                <w:sz w:val="32"/>
                <w:szCs w:val="32"/>
                <w:rtl/>
                <w:lang w:bidi="ar-IQ"/>
              </w:rPr>
            </w:pPr>
            <w:r>
              <w:rPr>
                <w:rFonts w:hint="cs"/>
                <w:sz w:val="32"/>
                <w:szCs w:val="32"/>
                <w:rtl/>
                <w:lang w:bidi="ar-IQ"/>
              </w:rPr>
              <w:t>300</w:t>
            </w:r>
          </w:p>
          <w:p w:rsidR="002F4028" w:rsidRDefault="002F4028" w:rsidP="00950E82">
            <w:pPr>
              <w:rPr>
                <w:rFonts w:hint="cs"/>
                <w:sz w:val="32"/>
                <w:szCs w:val="32"/>
                <w:rtl/>
                <w:lang w:bidi="ar-IQ"/>
              </w:rPr>
            </w:pPr>
            <w:r>
              <w:rPr>
                <w:rFonts w:hint="cs"/>
                <w:sz w:val="32"/>
                <w:szCs w:val="32"/>
                <w:rtl/>
                <w:lang w:bidi="ar-IQ"/>
              </w:rPr>
              <w:t>320</w:t>
            </w:r>
          </w:p>
          <w:p w:rsidR="002F4028" w:rsidRDefault="002F4028" w:rsidP="00950E82">
            <w:pPr>
              <w:rPr>
                <w:rFonts w:hint="cs"/>
                <w:sz w:val="32"/>
                <w:szCs w:val="32"/>
                <w:rtl/>
                <w:lang w:bidi="ar-IQ"/>
              </w:rPr>
            </w:pPr>
            <w:r>
              <w:rPr>
                <w:rFonts w:hint="cs"/>
                <w:sz w:val="32"/>
                <w:szCs w:val="32"/>
                <w:rtl/>
                <w:lang w:bidi="ar-IQ"/>
              </w:rPr>
              <w:t>430</w:t>
            </w:r>
          </w:p>
        </w:tc>
      </w:tr>
    </w:tbl>
    <w:p w:rsidR="00950E82" w:rsidRDefault="00950E82" w:rsidP="00950E82">
      <w:pPr>
        <w:ind w:left="360"/>
        <w:rPr>
          <w:rFonts w:hint="cs"/>
          <w:sz w:val="32"/>
          <w:szCs w:val="32"/>
          <w:rtl/>
          <w:lang w:bidi="ar-IQ"/>
        </w:rPr>
      </w:pPr>
    </w:p>
    <w:p w:rsidR="002F4028" w:rsidRDefault="002F4028" w:rsidP="00950E82">
      <w:pPr>
        <w:ind w:left="360"/>
        <w:rPr>
          <w:rFonts w:hint="cs"/>
          <w:sz w:val="32"/>
          <w:szCs w:val="32"/>
          <w:rtl/>
          <w:lang w:bidi="ar-IQ"/>
        </w:rPr>
      </w:pPr>
    </w:p>
    <w:p w:rsidR="002F4028" w:rsidRDefault="002F4028" w:rsidP="00950E82">
      <w:pPr>
        <w:ind w:left="360"/>
        <w:rPr>
          <w:rFonts w:hint="cs"/>
          <w:sz w:val="32"/>
          <w:szCs w:val="32"/>
          <w:rtl/>
          <w:lang w:bidi="ar-IQ"/>
        </w:rPr>
      </w:pPr>
    </w:p>
    <w:p w:rsidR="002F4028" w:rsidRDefault="002F4028" w:rsidP="00950E82">
      <w:pPr>
        <w:ind w:left="360"/>
        <w:rPr>
          <w:rFonts w:hint="cs"/>
          <w:sz w:val="32"/>
          <w:szCs w:val="32"/>
          <w:rtl/>
          <w:lang w:bidi="ar-IQ"/>
        </w:rPr>
      </w:pPr>
    </w:p>
    <w:p w:rsidR="002F4028" w:rsidRDefault="002F4028" w:rsidP="00950E82">
      <w:pPr>
        <w:ind w:left="360"/>
        <w:rPr>
          <w:rFonts w:hint="cs"/>
          <w:sz w:val="32"/>
          <w:szCs w:val="32"/>
          <w:rtl/>
          <w:lang w:bidi="ar-IQ"/>
        </w:rPr>
      </w:pPr>
    </w:p>
    <w:p w:rsidR="002F4028" w:rsidRDefault="003F7C17" w:rsidP="00950E82">
      <w:pPr>
        <w:ind w:left="360"/>
        <w:rPr>
          <w:rFonts w:hint="cs"/>
          <w:b/>
          <w:bCs/>
          <w:sz w:val="32"/>
          <w:szCs w:val="32"/>
          <w:rtl/>
          <w:lang w:bidi="ar-IQ"/>
        </w:rPr>
      </w:pPr>
      <w:r w:rsidRPr="003F7C17">
        <w:rPr>
          <w:rFonts w:hint="cs"/>
          <w:b/>
          <w:bCs/>
          <w:sz w:val="32"/>
          <w:szCs w:val="32"/>
          <w:rtl/>
          <w:lang w:bidi="ar-IQ"/>
        </w:rPr>
        <w:t>الحل:</w:t>
      </w:r>
    </w:p>
    <w:p w:rsidR="003F7C17" w:rsidRPr="003F7C17" w:rsidRDefault="003F7C17" w:rsidP="00950E82">
      <w:pPr>
        <w:ind w:left="360"/>
        <w:rPr>
          <w:rFonts w:hint="cs"/>
          <w:b/>
          <w:bCs/>
          <w:sz w:val="32"/>
          <w:szCs w:val="32"/>
          <w:rtl/>
          <w:lang w:bidi="ar-IQ"/>
        </w:rPr>
      </w:pPr>
      <w:r>
        <w:rPr>
          <w:rFonts w:hint="cs"/>
          <w:b/>
          <w:bCs/>
          <w:sz w:val="32"/>
          <w:szCs w:val="32"/>
          <w:rtl/>
          <w:lang w:bidi="ar-IQ"/>
        </w:rPr>
        <w:t>أشرطة عمودية تبين حوادث الجرائم خلال بعض أشهر السنة في مدينة بغداد</w:t>
      </w:r>
    </w:p>
    <w:p w:rsidR="002F4028" w:rsidRDefault="002F4028" w:rsidP="00950E82">
      <w:pPr>
        <w:ind w:left="360"/>
        <w:rPr>
          <w:rFonts w:hint="cs"/>
          <w:sz w:val="32"/>
          <w:szCs w:val="32"/>
          <w:rtl/>
          <w:lang w:bidi="ar-IQ"/>
        </w:rPr>
      </w:pPr>
      <w:r>
        <w:rPr>
          <w:rFonts w:hint="cs"/>
          <w:noProof/>
          <w:sz w:val="32"/>
          <w:szCs w:val="32"/>
          <w:rtl/>
        </w:rPr>
        <w:drawing>
          <wp:inline distT="0" distB="0" distL="0" distR="0">
            <wp:extent cx="5274310" cy="3076575"/>
            <wp:effectExtent l="0" t="0" r="2159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F7C17" w:rsidRDefault="003F7C17" w:rsidP="00950E82">
      <w:pPr>
        <w:ind w:left="360"/>
        <w:rPr>
          <w:rFonts w:hint="cs"/>
          <w:sz w:val="32"/>
          <w:szCs w:val="32"/>
          <w:rtl/>
          <w:lang w:bidi="ar-IQ"/>
        </w:rPr>
      </w:pPr>
    </w:p>
    <w:p w:rsidR="003F7C17" w:rsidRDefault="003F7C17" w:rsidP="00950E82">
      <w:pPr>
        <w:ind w:left="360"/>
        <w:rPr>
          <w:rFonts w:hint="cs"/>
          <w:sz w:val="32"/>
          <w:szCs w:val="32"/>
          <w:rtl/>
          <w:lang w:bidi="ar-IQ"/>
        </w:rPr>
      </w:pPr>
      <w:r>
        <w:rPr>
          <w:rFonts w:hint="cs"/>
          <w:sz w:val="32"/>
          <w:szCs w:val="32"/>
          <w:rtl/>
          <w:lang w:bidi="ar-IQ"/>
        </w:rPr>
        <w:t>واجب بيتي:</w:t>
      </w:r>
    </w:p>
    <w:p w:rsidR="003F7C17" w:rsidRDefault="003F7C17" w:rsidP="00950E82">
      <w:pPr>
        <w:ind w:left="360"/>
        <w:rPr>
          <w:rFonts w:hint="cs"/>
          <w:sz w:val="32"/>
          <w:szCs w:val="32"/>
          <w:rtl/>
          <w:lang w:bidi="ar-IQ"/>
        </w:rPr>
      </w:pPr>
      <w:r>
        <w:rPr>
          <w:rFonts w:hint="cs"/>
          <w:sz w:val="32"/>
          <w:szCs w:val="32"/>
          <w:rtl/>
          <w:lang w:bidi="ar-IQ"/>
        </w:rPr>
        <w:t xml:space="preserve"> الجدول التالي يمثل أعداد المصابين وحالات الشقاء والوفاة بمرض كورونا المستجد في مدينة ما هي على النحو الآتي:</w:t>
      </w:r>
    </w:p>
    <w:tbl>
      <w:tblPr>
        <w:tblStyle w:val="a4"/>
        <w:bidiVisual/>
        <w:tblW w:w="0" w:type="auto"/>
        <w:tblInd w:w="360" w:type="dxa"/>
        <w:tblLook w:val="04A0" w:firstRow="1" w:lastRow="0" w:firstColumn="1" w:lastColumn="0" w:noHBand="0" w:noVBand="1"/>
      </w:tblPr>
      <w:tblGrid>
        <w:gridCol w:w="2040"/>
        <w:gridCol w:w="2040"/>
        <w:gridCol w:w="2041"/>
        <w:gridCol w:w="2041"/>
      </w:tblGrid>
      <w:tr w:rsidR="003F7C17" w:rsidTr="009E597A">
        <w:tc>
          <w:tcPr>
            <w:tcW w:w="2040" w:type="dxa"/>
            <w:tcBorders>
              <w:tr2bl w:val="single" w:sz="4" w:space="0" w:color="auto"/>
            </w:tcBorders>
          </w:tcPr>
          <w:p w:rsidR="003F7C17" w:rsidRDefault="003F7C17" w:rsidP="003F7C17">
            <w:pPr>
              <w:rPr>
                <w:rFonts w:hint="cs"/>
                <w:sz w:val="32"/>
                <w:szCs w:val="32"/>
                <w:rtl/>
                <w:lang w:bidi="ar-IQ"/>
              </w:rPr>
            </w:pPr>
            <w:r>
              <w:rPr>
                <w:rFonts w:hint="cs"/>
                <w:sz w:val="32"/>
                <w:szCs w:val="32"/>
                <w:rtl/>
                <w:lang w:bidi="ar-IQ"/>
              </w:rPr>
              <w:t xml:space="preserve">           </w:t>
            </w:r>
            <w:r>
              <w:rPr>
                <w:rFonts w:hint="cs"/>
                <w:sz w:val="32"/>
                <w:szCs w:val="32"/>
                <w:rtl/>
                <w:lang w:bidi="ar-IQ"/>
              </w:rPr>
              <w:t>الحلات</w:t>
            </w:r>
          </w:p>
          <w:p w:rsidR="003F7C17" w:rsidRDefault="003F7C17" w:rsidP="009E597A">
            <w:pPr>
              <w:rPr>
                <w:rFonts w:hint="cs"/>
                <w:sz w:val="32"/>
                <w:szCs w:val="32"/>
                <w:rtl/>
                <w:lang w:bidi="ar-IQ"/>
              </w:rPr>
            </w:pPr>
            <w:r>
              <w:rPr>
                <w:rFonts w:hint="cs"/>
                <w:sz w:val="32"/>
                <w:szCs w:val="32"/>
                <w:rtl/>
                <w:lang w:bidi="ar-IQ"/>
              </w:rPr>
              <w:t>الأيام</w:t>
            </w:r>
          </w:p>
        </w:tc>
        <w:tc>
          <w:tcPr>
            <w:tcW w:w="2040" w:type="dxa"/>
          </w:tcPr>
          <w:p w:rsidR="003F7C17" w:rsidRDefault="003F7C17" w:rsidP="009E597A">
            <w:pPr>
              <w:rPr>
                <w:rFonts w:hint="cs"/>
                <w:sz w:val="32"/>
                <w:szCs w:val="32"/>
                <w:rtl/>
                <w:lang w:bidi="ar-IQ"/>
              </w:rPr>
            </w:pPr>
            <w:r>
              <w:rPr>
                <w:rFonts w:hint="cs"/>
                <w:sz w:val="32"/>
                <w:szCs w:val="32"/>
                <w:rtl/>
                <w:lang w:bidi="ar-IQ"/>
              </w:rPr>
              <w:t>الإصابة</w:t>
            </w:r>
          </w:p>
        </w:tc>
        <w:tc>
          <w:tcPr>
            <w:tcW w:w="2041" w:type="dxa"/>
          </w:tcPr>
          <w:p w:rsidR="003F7C17" w:rsidRDefault="003F7C17" w:rsidP="009E597A">
            <w:pPr>
              <w:rPr>
                <w:rFonts w:hint="cs"/>
                <w:sz w:val="32"/>
                <w:szCs w:val="32"/>
                <w:rtl/>
                <w:lang w:bidi="ar-IQ"/>
              </w:rPr>
            </w:pPr>
            <w:r>
              <w:rPr>
                <w:rFonts w:hint="cs"/>
                <w:sz w:val="32"/>
                <w:szCs w:val="32"/>
                <w:rtl/>
                <w:lang w:bidi="ar-IQ"/>
              </w:rPr>
              <w:t>الشفاء</w:t>
            </w:r>
          </w:p>
        </w:tc>
        <w:tc>
          <w:tcPr>
            <w:tcW w:w="2041" w:type="dxa"/>
          </w:tcPr>
          <w:p w:rsidR="003F7C17" w:rsidRDefault="003F7C17" w:rsidP="009E597A">
            <w:pPr>
              <w:rPr>
                <w:rFonts w:hint="cs"/>
                <w:sz w:val="32"/>
                <w:szCs w:val="32"/>
                <w:rtl/>
                <w:lang w:bidi="ar-IQ"/>
              </w:rPr>
            </w:pPr>
            <w:r>
              <w:rPr>
                <w:rFonts w:hint="cs"/>
                <w:sz w:val="32"/>
                <w:szCs w:val="32"/>
                <w:rtl/>
                <w:lang w:bidi="ar-IQ"/>
              </w:rPr>
              <w:t>الوفاة</w:t>
            </w:r>
          </w:p>
        </w:tc>
      </w:tr>
      <w:tr w:rsidR="003F7C17" w:rsidTr="009E597A">
        <w:trPr>
          <w:trHeight w:val="2258"/>
        </w:trPr>
        <w:tc>
          <w:tcPr>
            <w:tcW w:w="2040" w:type="dxa"/>
          </w:tcPr>
          <w:p w:rsidR="003F7C17" w:rsidRDefault="003F7C17" w:rsidP="009E597A">
            <w:pPr>
              <w:rPr>
                <w:rFonts w:hint="cs"/>
                <w:sz w:val="32"/>
                <w:szCs w:val="32"/>
                <w:rtl/>
                <w:lang w:bidi="ar-IQ"/>
              </w:rPr>
            </w:pPr>
            <w:r>
              <w:rPr>
                <w:rFonts w:hint="cs"/>
                <w:sz w:val="32"/>
                <w:szCs w:val="32"/>
                <w:rtl/>
                <w:lang w:bidi="ar-IQ"/>
              </w:rPr>
              <w:t>السبت</w:t>
            </w:r>
          </w:p>
          <w:p w:rsidR="003F7C17" w:rsidRDefault="003F7C17" w:rsidP="009E597A">
            <w:pPr>
              <w:rPr>
                <w:rFonts w:hint="cs"/>
                <w:sz w:val="32"/>
                <w:szCs w:val="32"/>
                <w:rtl/>
                <w:lang w:bidi="ar-IQ"/>
              </w:rPr>
            </w:pPr>
            <w:r>
              <w:rPr>
                <w:rFonts w:hint="cs"/>
                <w:sz w:val="32"/>
                <w:szCs w:val="32"/>
                <w:rtl/>
                <w:lang w:bidi="ar-IQ"/>
              </w:rPr>
              <w:t>الأحد</w:t>
            </w:r>
          </w:p>
          <w:p w:rsidR="003F7C17" w:rsidRDefault="003F7C17" w:rsidP="009E597A">
            <w:pPr>
              <w:rPr>
                <w:rFonts w:hint="cs"/>
                <w:sz w:val="32"/>
                <w:szCs w:val="32"/>
                <w:rtl/>
                <w:lang w:bidi="ar-IQ"/>
              </w:rPr>
            </w:pPr>
            <w:r>
              <w:rPr>
                <w:rFonts w:hint="cs"/>
                <w:sz w:val="32"/>
                <w:szCs w:val="32"/>
                <w:rtl/>
                <w:lang w:bidi="ar-IQ"/>
              </w:rPr>
              <w:t>الاثنين</w:t>
            </w:r>
          </w:p>
          <w:p w:rsidR="003F7C17" w:rsidRDefault="003F7C17" w:rsidP="009E597A">
            <w:pPr>
              <w:rPr>
                <w:rFonts w:hint="cs"/>
                <w:sz w:val="32"/>
                <w:szCs w:val="32"/>
                <w:rtl/>
                <w:lang w:bidi="ar-IQ"/>
              </w:rPr>
            </w:pPr>
            <w:r>
              <w:rPr>
                <w:rFonts w:hint="cs"/>
                <w:sz w:val="32"/>
                <w:szCs w:val="32"/>
                <w:rtl/>
                <w:lang w:bidi="ar-IQ"/>
              </w:rPr>
              <w:t>الثلاثاء</w:t>
            </w:r>
          </w:p>
          <w:p w:rsidR="003F7C17" w:rsidRDefault="003F7C17" w:rsidP="009E597A">
            <w:pPr>
              <w:rPr>
                <w:rFonts w:hint="cs"/>
                <w:sz w:val="32"/>
                <w:szCs w:val="32"/>
                <w:rtl/>
                <w:lang w:bidi="ar-IQ"/>
              </w:rPr>
            </w:pPr>
            <w:r>
              <w:rPr>
                <w:rFonts w:hint="cs"/>
                <w:sz w:val="32"/>
                <w:szCs w:val="32"/>
                <w:rtl/>
                <w:lang w:bidi="ar-IQ"/>
              </w:rPr>
              <w:t>الأربعاء</w:t>
            </w:r>
          </w:p>
          <w:p w:rsidR="003F7C17" w:rsidRDefault="003F7C17" w:rsidP="009E597A">
            <w:pPr>
              <w:rPr>
                <w:rFonts w:hint="cs"/>
                <w:sz w:val="32"/>
                <w:szCs w:val="32"/>
                <w:rtl/>
                <w:lang w:bidi="ar-IQ"/>
              </w:rPr>
            </w:pPr>
            <w:r>
              <w:rPr>
                <w:rFonts w:hint="cs"/>
                <w:sz w:val="32"/>
                <w:szCs w:val="32"/>
                <w:rtl/>
                <w:lang w:bidi="ar-IQ"/>
              </w:rPr>
              <w:t>الخميس</w:t>
            </w:r>
          </w:p>
        </w:tc>
        <w:tc>
          <w:tcPr>
            <w:tcW w:w="2040" w:type="dxa"/>
          </w:tcPr>
          <w:p w:rsidR="003F7C17" w:rsidRDefault="003F7C17" w:rsidP="009E597A">
            <w:pPr>
              <w:rPr>
                <w:rFonts w:hint="cs"/>
                <w:sz w:val="32"/>
                <w:szCs w:val="32"/>
                <w:rtl/>
                <w:lang w:bidi="ar-IQ"/>
              </w:rPr>
            </w:pPr>
            <w:r>
              <w:rPr>
                <w:rFonts w:hint="cs"/>
                <w:sz w:val="32"/>
                <w:szCs w:val="32"/>
                <w:rtl/>
                <w:lang w:bidi="ar-IQ"/>
              </w:rPr>
              <w:t>50</w:t>
            </w:r>
          </w:p>
          <w:p w:rsidR="003F7C17" w:rsidRDefault="003F7C17" w:rsidP="009E597A">
            <w:pPr>
              <w:rPr>
                <w:rFonts w:hint="cs"/>
                <w:sz w:val="32"/>
                <w:szCs w:val="32"/>
                <w:rtl/>
                <w:lang w:bidi="ar-IQ"/>
              </w:rPr>
            </w:pPr>
            <w:r>
              <w:rPr>
                <w:rFonts w:hint="cs"/>
                <w:sz w:val="32"/>
                <w:szCs w:val="32"/>
                <w:rtl/>
                <w:lang w:bidi="ar-IQ"/>
              </w:rPr>
              <w:t>150</w:t>
            </w:r>
          </w:p>
          <w:p w:rsidR="003F7C17" w:rsidRDefault="003F7C17" w:rsidP="009E597A">
            <w:pPr>
              <w:rPr>
                <w:rFonts w:hint="cs"/>
                <w:sz w:val="32"/>
                <w:szCs w:val="32"/>
                <w:rtl/>
                <w:lang w:bidi="ar-IQ"/>
              </w:rPr>
            </w:pPr>
            <w:r>
              <w:rPr>
                <w:rFonts w:hint="cs"/>
                <w:sz w:val="32"/>
                <w:szCs w:val="32"/>
                <w:rtl/>
                <w:lang w:bidi="ar-IQ"/>
              </w:rPr>
              <w:t>200</w:t>
            </w:r>
          </w:p>
          <w:p w:rsidR="003F7C17" w:rsidRDefault="003F7C17" w:rsidP="009E597A">
            <w:pPr>
              <w:rPr>
                <w:rFonts w:hint="cs"/>
                <w:sz w:val="32"/>
                <w:szCs w:val="32"/>
                <w:rtl/>
                <w:lang w:bidi="ar-IQ"/>
              </w:rPr>
            </w:pPr>
            <w:r>
              <w:rPr>
                <w:rFonts w:hint="cs"/>
                <w:sz w:val="32"/>
                <w:szCs w:val="32"/>
                <w:rtl/>
                <w:lang w:bidi="ar-IQ"/>
              </w:rPr>
              <w:t>175</w:t>
            </w:r>
          </w:p>
          <w:p w:rsidR="003F7C17" w:rsidRDefault="003F7C17" w:rsidP="009E597A">
            <w:pPr>
              <w:rPr>
                <w:rFonts w:hint="cs"/>
                <w:sz w:val="32"/>
                <w:szCs w:val="32"/>
                <w:rtl/>
                <w:lang w:bidi="ar-IQ"/>
              </w:rPr>
            </w:pPr>
            <w:r>
              <w:rPr>
                <w:rFonts w:hint="cs"/>
                <w:sz w:val="32"/>
                <w:szCs w:val="32"/>
                <w:rtl/>
                <w:lang w:bidi="ar-IQ"/>
              </w:rPr>
              <w:t>100</w:t>
            </w:r>
          </w:p>
          <w:p w:rsidR="003F7C17" w:rsidRDefault="003F7C17" w:rsidP="009E597A">
            <w:pPr>
              <w:rPr>
                <w:rFonts w:hint="cs"/>
                <w:sz w:val="32"/>
                <w:szCs w:val="32"/>
                <w:rtl/>
                <w:lang w:bidi="ar-IQ"/>
              </w:rPr>
            </w:pPr>
            <w:r>
              <w:rPr>
                <w:rFonts w:hint="cs"/>
                <w:sz w:val="32"/>
                <w:szCs w:val="32"/>
                <w:rtl/>
                <w:lang w:bidi="ar-IQ"/>
              </w:rPr>
              <w:t>75</w:t>
            </w:r>
          </w:p>
        </w:tc>
        <w:tc>
          <w:tcPr>
            <w:tcW w:w="2041" w:type="dxa"/>
          </w:tcPr>
          <w:p w:rsidR="003F7C17" w:rsidRDefault="003F7C17" w:rsidP="009E597A">
            <w:pPr>
              <w:rPr>
                <w:rFonts w:hint="cs"/>
                <w:sz w:val="32"/>
                <w:szCs w:val="32"/>
                <w:rtl/>
                <w:lang w:bidi="ar-IQ"/>
              </w:rPr>
            </w:pPr>
            <w:r>
              <w:rPr>
                <w:rFonts w:hint="cs"/>
                <w:sz w:val="32"/>
                <w:szCs w:val="32"/>
                <w:rtl/>
                <w:lang w:bidi="ar-IQ"/>
              </w:rPr>
              <w:t>25</w:t>
            </w:r>
          </w:p>
          <w:p w:rsidR="003F7C17" w:rsidRDefault="003F7C17" w:rsidP="009E597A">
            <w:pPr>
              <w:rPr>
                <w:rFonts w:hint="cs"/>
                <w:sz w:val="32"/>
                <w:szCs w:val="32"/>
                <w:rtl/>
                <w:lang w:bidi="ar-IQ"/>
              </w:rPr>
            </w:pPr>
            <w:r>
              <w:rPr>
                <w:rFonts w:hint="cs"/>
                <w:sz w:val="32"/>
                <w:szCs w:val="32"/>
                <w:rtl/>
                <w:lang w:bidi="ar-IQ"/>
              </w:rPr>
              <w:t>60</w:t>
            </w:r>
          </w:p>
          <w:p w:rsidR="003F7C17" w:rsidRDefault="003F7C17" w:rsidP="009E597A">
            <w:pPr>
              <w:rPr>
                <w:rFonts w:hint="cs"/>
                <w:sz w:val="32"/>
                <w:szCs w:val="32"/>
                <w:rtl/>
                <w:lang w:bidi="ar-IQ"/>
              </w:rPr>
            </w:pPr>
            <w:r>
              <w:rPr>
                <w:rFonts w:hint="cs"/>
                <w:sz w:val="32"/>
                <w:szCs w:val="32"/>
                <w:rtl/>
                <w:lang w:bidi="ar-IQ"/>
              </w:rPr>
              <w:t>85</w:t>
            </w:r>
          </w:p>
          <w:p w:rsidR="003F7C17" w:rsidRDefault="003F7C17" w:rsidP="009E597A">
            <w:pPr>
              <w:rPr>
                <w:rFonts w:hint="cs"/>
                <w:sz w:val="32"/>
                <w:szCs w:val="32"/>
                <w:rtl/>
                <w:lang w:bidi="ar-IQ"/>
              </w:rPr>
            </w:pPr>
            <w:r>
              <w:rPr>
                <w:rFonts w:hint="cs"/>
                <w:sz w:val="32"/>
                <w:szCs w:val="32"/>
                <w:rtl/>
                <w:lang w:bidi="ar-IQ"/>
              </w:rPr>
              <w:t>110</w:t>
            </w:r>
          </w:p>
          <w:p w:rsidR="003F7C17" w:rsidRDefault="003F7C17" w:rsidP="009E597A">
            <w:pPr>
              <w:rPr>
                <w:rFonts w:hint="cs"/>
                <w:sz w:val="32"/>
                <w:szCs w:val="32"/>
                <w:rtl/>
                <w:lang w:bidi="ar-IQ"/>
              </w:rPr>
            </w:pPr>
            <w:r>
              <w:rPr>
                <w:rFonts w:hint="cs"/>
                <w:sz w:val="32"/>
                <w:szCs w:val="32"/>
                <w:rtl/>
                <w:lang w:bidi="ar-IQ"/>
              </w:rPr>
              <w:t>90</w:t>
            </w:r>
          </w:p>
          <w:p w:rsidR="003F7C17" w:rsidRDefault="003F7C17" w:rsidP="009E597A">
            <w:pPr>
              <w:rPr>
                <w:rFonts w:hint="cs"/>
                <w:sz w:val="32"/>
                <w:szCs w:val="32"/>
                <w:rtl/>
                <w:lang w:bidi="ar-IQ"/>
              </w:rPr>
            </w:pPr>
            <w:r>
              <w:rPr>
                <w:rFonts w:hint="cs"/>
                <w:sz w:val="32"/>
                <w:szCs w:val="32"/>
                <w:rtl/>
                <w:lang w:bidi="ar-IQ"/>
              </w:rPr>
              <w:t>30</w:t>
            </w:r>
          </w:p>
        </w:tc>
        <w:tc>
          <w:tcPr>
            <w:tcW w:w="2041" w:type="dxa"/>
          </w:tcPr>
          <w:p w:rsidR="003F7C17" w:rsidRDefault="003F7C17" w:rsidP="009E597A">
            <w:pPr>
              <w:rPr>
                <w:rFonts w:hint="cs"/>
                <w:sz w:val="32"/>
                <w:szCs w:val="32"/>
                <w:rtl/>
                <w:lang w:bidi="ar-IQ"/>
              </w:rPr>
            </w:pPr>
            <w:r>
              <w:rPr>
                <w:rFonts w:hint="cs"/>
                <w:sz w:val="32"/>
                <w:szCs w:val="32"/>
                <w:rtl/>
                <w:lang w:bidi="ar-IQ"/>
              </w:rPr>
              <w:t>10</w:t>
            </w:r>
          </w:p>
          <w:p w:rsidR="003F7C17" w:rsidRDefault="003F7C17" w:rsidP="009E597A">
            <w:pPr>
              <w:rPr>
                <w:rFonts w:hint="cs"/>
                <w:sz w:val="32"/>
                <w:szCs w:val="32"/>
                <w:rtl/>
                <w:lang w:bidi="ar-IQ"/>
              </w:rPr>
            </w:pPr>
            <w:r>
              <w:rPr>
                <w:rFonts w:hint="cs"/>
                <w:sz w:val="32"/>
                <w:szCs w:val="32"/>
                <w:rtl/>
                <w:lang w:bidi="ar-IQ"/>
              </w:rPr>
              <w:t>30</w:t>
            </w:r>
          </w:p>
          <w:p w:rsidR="003F7C17" w:rsidRDefault="003F7C17" w:rsidP="009E597A">
            <w:pPr>
              <w:rPr>
                <w:rFonts w:hint="cs"/>
                <w:sz w:val="32"/>
                <w:szCs w:val="32"/>
                <w:rtl/>
                <w:lang w:bidi="ar-IQ"/>
              </w:rPr>
            </w:pPr>
            <w:r>
              <w:rPr>
                <w:rFonts w:hint="cs"/>
                <w:sz w:val="32"/>
                <w:szCs w:val="32"/>
                <w:rtl/>
                <w:lang w:bidi="ar-IQ"/>
              </w:rPr>
              <w:t>42</w:t>
            </w:r>
          </w:p>
          <w:p w:rsidR="003F7C17" w:rsidRDefault="003F7C17" w:rsidP="009E597A">
            <w:pPr>
              <w:rPr>
                <w:rFonts w:hint="cs"/>
                <w:sz w:val="32"/>
                <w:szCs w:val="32"/>
                <w:rtl/>
                <w:lang w:bidi="ar-IQ"/>
              </w:rPr>
            </w:pPr>
            <w:r>
              <w:rPr>
                <w:rFonts w:hint="cs"/>
                <w:sz w:val="32"/>
                <w:szCs w:val="32"/>
                <w:rtl/>
                <w:lang w:bidi="ar-IQ"/>
              </w:rPr>
              <w:t>11</w:t>
            </w:r>
          </w:p>
          <w:p w:rsidR="003F7C17" w:rsidRDefault="003F7C17" w:rsidP="009E597A">
            <w:pPr>
              <w:rPr>
                <w:rFonts w:hint="cs"/>
                <w:sz w:val="32"/>
                <w:szCs w:val="32"/>
                <w:rtl/>
                <w:lang w:bidi="ar-IQ"/>
              </w:rPr>
            </w:pPr>
            <w:r>
              <w:rPr>
                <w:rFonts w:hint="cs"/>
                <w:sz w:val="32"/>
                <w:szCs w:val="32"/>
                <w:rtl/>
                <w:lang w:bidi="ar-IQ"/>
              </w:rPr>
              <w:t>8</w:t>
            </w:r>
          </w:p>
          <w:p w:rsidR="003F7C17" w:rsidRDefault="003F7C17" w:rsidP="009E597A">
            <w:pPr>
              <w:rPr>
                <w:rFonts w:hint="cs"/>
                <w:sz w:val="32"/>
                <w:szCs w:val="32"/>
                <w:rtl/>
                <w:lang w:bidi="ar-IQ"/>
              </w:rPr>
            </w:pPr>
            <w:r>
              <w:rPr>
                <w:rFonts w:hint="cs"/>
                <w:sz w:val="32"/>
                <w:szCs w:val="32"/>
                <w:rtl/>
                <w:lang w:bidi="ar-IQ"/>
              </w:rPr>
              <w:t>15</w:t>
            </w:r>
          </w:p>
        </w:tc>
      </w:tr>
    </w:tbl>
    <w:p w:rsidR="003F7C17" w:rsidRDefault="003F7C17" w:rsidP="003F7C17">
      <w:pPr>
        <w:ind w:left="360"/>
        <w:rPr>
          <w:rFonts w:hint="cs"/>
          <w:sz w:val="32"/>
          <w:szCs w:val="32"/>
          <w:rtl/>
          <w:lang w:bidi="ar-IQ"/>
        </w:rPr>
      </w:pPr>
      <w:r>
        <w:rPr>
          <w:rFonts w:hint="cs"/>
          <w:sz w:val="32"/>
          <w:szCs w:val="32"/>
          <w:rtl/>
          <w:lang w:bidi="ar-IQ"/>
        </w:rPr>
        <w:t xml:space="preserve"> المطلوب:</w:t>
      </w:r>
    </w:p>
    <w:p w:rsidR="003F7C17" w:rsidRDefault="003F7C17" w:rsidP="003F7C17">
      <w:pPr>
        <w:ind w:left="360"/>
        <w:rPr>
          <w:rFonts w:hint="cs"/>
          <w:sz w:val="32"/>
          <w:szCs w:val="32"/>
          <w:rtl/>
          <w:lang w:bidi="ar-IQ"/>
        </w:rPr>
      </w:pPr>
      <w:r>
        <w:rPr>
          <w:rFonts w:hint="cs"/>
          <w:sz w:val="32"/>
          <w:szCs w:val="32"/>
          <w:rtl/>
          <w:lang w:bidi="ar-IQ"/>
        </w:rPr>
        <w:t>مثل الجدول أعلاه على شكل أشرطة بيانية عمودية منفصلة؟</w:t>
      </w:r>
    </w:p>
    <w:p w:rsidR="003F7C17" w:rsidRPr="00950E82" w:rsidRDefault="003F7C17" w:rsidP="003F7C17">
      <w:pPr>
        <w:ind w:left="360"/>
        <w:rPr>
          <w:rFonts w:hint="cs"/>
          <w:sz w:val="32"/>
          <w:szCs w:val="32"/>
          <w:rtl/>
          <w:lang w:bidi="ar-IQ"/>
        </w:rPr>
      </w:pPr>
      <w:r>
        <w:rPr>
          <w:rFonts w:hint="cs"/>
          <w:sz w:val="32"/>
          <w:szCs w:val="32"/>
          <w:rtl/>
          <w:lang w:bidi="ar-IQ"/>
        </w:rPr>
        <w:t>أرجو الإجابة في وسيلة من وسائل التواصل الاجتماعي المتاحة..</w:t>
      </w:r>
      <w:bookmarkStart w:id="0" w:name="_GoBack"/>
      <w:bookmarkEnd w:id="0"/>
    </w:p>
    <w:sectPr w:rsidR="003F7C17" w:rsidRPr="00950E82"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06070"/>
    <w:multiLevelType w:val="hybridMultilevel"/>
    <w:tmpl w:val="5718A8CC"/>
    <w:lvl w:ilvl="0" w:tplc="77705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6D"/>
    <w:rsid w:val="002A0AD5"/>
    <w:rsid w:val="002E5829"/>
    <w:rsid w:val="002F4028"/>
    <w:rsid w:val="003F7C17"/>
    <w:rsid w:val="004D5B6D"/>
    <w:rsid w:val="0070492A"/>
    <w:rsid w:val="007F5C5F"/>
    <w:rsid w:val="008850C4"/>
    <w:rsid w:val="00950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AD5"/>
    <w:pPr>
      <w:ind w:left="720"/>
      <w:contextualSpacing/>
    </w:pPr>
  </w:style>
  <w:style w:type="table" w:styleId="a4">
    <w:name w:val="Table Grid"/>
    <w:basedOn w:val="a1"/>
    <w:uiPriority w:val="59"/>
    <w:rsid w:val="002F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2F402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F4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AD5"/>
    <w:pPr>
      <w:ind w:left="720"/>
      <w:contextualSpacing/>
    </w:pPr>
  </w:style>
  <w:style w:type="table" w:styleId="a4">
    <w:name w:val="Table Grid"/>
    <w:basedOn w:val="a1"/>
    <w:uiPriority w:val="59"/>
    <w:rsid w:val="002F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2F402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F4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ورقة1!$B$1</c:f>
              <c:strCache>
                <c:ptCount val="1"/>
                <c:pt idx="0">
                  <c:v>القتل</c:v>
                </c:pt>
              </c:strCache>
            </c:strRef>
          </c:tx>
          <c:invertIfNegative val="0"/>
          <c:cat>
            <c:strRef>
              <c:f>ورقة1!$A$2:$A$7</c:f>
              <c:strCache>
                <c:ptCount val="6"/>
                <c:pt idx="0">
                  <c:v>كانون الثاني</c:v>
                </c:pt>
                <c:pt idx="1">
                  <c:v>شباط</c:v>
                </c:pt>
                <c:pt idx="2">
                  <c:v>آذار</c:v>
                </c:pt>
                <c:pt idx="3">
                  <c:v>نيسان</c:v>
                </c:pt>
                <c:pt idx="4">
                  <c:v>آيار</c:v>
                </c:pt>
                <c:pt idx="5">
                  <c:v>حزيران</c:v>
                </c:pt>
              </c:strCache>
            </c:strRef>
          </c:cat>
          <c:val>
            <c:numRef>
              <c:f>ورقة1!$B$2:$B$7</c:f>
              <c:numCache>
                <c:formatCode>General</c:formatCode>
                <c:ptCount val="6"/>
                <c:pt idx="0">
                  <c:v>200</c:v>
                </c:pt>
                <c:pt idx="1">
                  <c:v>150</c:v>
                </c:pt>
                <c:pt idx="2">
                  <c:v>280</c:v>
                </c:pt>
                <c:pt idx="3">
                  <c:v>290</c:v>
                </c:pt>
                <c:pt idx="4">
                  <c:v>300</c:v>
                </c:pt>
                <c:pt idx="5">
                  <c:v>320</c:v>
                </c:pt>
              </c:numCache>
            </c:numRef>
          </c:val>
        </c:ser>
        <c:ser>
          <c:idx val="1"/>
          <c:order val="1"/>
          <c:tx>
            <c:strRef>
              <c:f>ورقة1!$C$1</c:f>
              <c:strCache>
                <c:ptCount val="1"/>
                <c:pt idx="0">
                  <c:v>السرقة</c:v>
                </c:pt>
              </c:strCache>
            </c:strRef>
          </c:tx>
          <c:invertIfNegative val="0"/>
          <c:cat>
            <c:strRef>
              <c:f>ورقة1!$A$2:$A$7</c:f>
              <c:strCache>
                <c:ptCount val="6"/>
                <c:pt idx="0">
                  <c:v>كانون الثاني</c:v>
                </c:pt>
                <c:pt idx="1">
                  <c:v>شباط</c:v>
                </c:pt>
                <c:pt idx="2">
                  <c:v>آذار</c:v>
                </c:pt>
                <c:pt idx="3">
                  <c:v>نيسان</c:v>
                </c:pt>
                <c:pt idx="4">
                  <c:v>آيار</c:v>
                </c:pt>
                <c:pt idx="5">
                  <c:v>حزيران</c:v>
                </c:pt>
              </c:strCache>
            </c:strRef>
          </c:cat>
          <c:val>
            <c:numRef>
              <c:f>ورقة1!$C$2:$C$7</c:f>
              <c:numCache>
                <c:formatCode>General</c:formatCode>
                <c:ptCount val="6"/>
                <c:pt idx="0">
                  <c:v>350</c:v>
                </c:pt>
                <c:pt idx="1">
                  <c:v>280</c:v>
                </c:pt>
                <c:pt idx="2">
                  <c:v>450</c:v>
                </c:pt>
                <c:pt idx="3">
                  <c:v>420</c:v>
                </c:pt>
                <c:pt idx="4">
                  <c:v>460</c:v>
                </c:pt>
                <c:pt idx="5">
                  <c:v>580</c:v>
                </c:pt>
              </c:numCache>
            </c:numRef>
          </c:val>
        </c:ser>
        <c:ser>
          <c:idx val="2"/>
          <c:order val="2"/>
          <c:tx>
            <c:strRef>
              <c:f>ورقة1!$D$1</c:f>
              <c:strCache>
                <c:ptCount val="1"/>
                <c:pt idx="0">
                  <c:v>التزوير</c:v>
                </c:pt>
              </c:strCache>
            </c:strRef>
          </c:tx>
          <c:invertIfNegative val="0"/>
          <c:cat>
            <c:strRef>
              <c:f>ورقة1!$A$2:$A$7</c:f>
              <c:strCache>
                <c:ptCount val="6"/>
                <c:pt idx="0">
                  <c:v>كانون الثاني</c:v>
                </c:pt>
                <c:pt idx="1">
                  <c:v>شباط</c:v>
                </c:pt>
                <c:pt idx="2">
                  <c:v>آذار</c:v>
                </c:pt>
                <c:pt idx="3">
                  <c:v>نيسان</c:v>
                </c:pt>
                <c:pt idx="4">
                  <c:v>آيار</c:v>
                </c:pt>
                <c:pt idx="5">
                  <c:v>حزيران</c:v>
                </c:pt>
              </c:strCache>
            </c:strRef>
          </c:cat>
          <c:val>
            <c:numRef>
              <c:f>ورقة1!$D$2:$D$7</c:f>
              <c:numCache>
                <c:formatCode>General</c:formatCode>
                <c:ptCount val="6"/>
                <c:pt idx="0">
                  <c:v>150</c:v>
                </c:pt>
                <c:pt idx="1">
                  <c:v>200</c:v>
                </c:pt>
                <c:pt idx="2">
                  <c:v>390</c:v>
                </c:pt>
                <c:pt idx="3">
                  <c:v>300</c:v>
                </c:pt>
                <c:pt idx="4">
                  <c:v>320</c:v>
                </c:pt>
                <c:pt idx="5">
                  <c:v>430</c:v>
                </c:pt>
              </c:numCache>
            </c:numRef>
          </c:val>
        </c:ser>
        <c:dLbls>
          <c:showLegendKey val="0"/>
          <c:showVal val="0"/>
          <c:showCatName val="0"/>
          <c:showSerName val="0"/>
          <c:showPercent val="0"/>
          <c:showBubbleSize val="0"/>
        </c:dLbls>
        <c:gapWidth val="150"/>
        <c:shape val="box"/>
        <c:axId val="65619072"/>
        <c:axId val="65636992"/>
        <c:axId val="0"/>
      </c:bar3DChart>
      <c:catAx>
        <c:axId val="65619072"/>
        <c:scaling>
          <c:orientation val="minMax"/>
        </c:scaling>
        <c:delete val="0"/>
        <c:axPos val="b"/>
        <c:majorTickMark val="out"/>
        <c:minorTickMark val="none"/>
        <c:tickLblPos val="nextTo"/>
        <c:crossAx val="65636992"/>
        <c:crosses val="autoZero"/>
        <c:auto val="1"/>
        <c:lblAlgn val="ctr"/>
        <c:lblOffset val="100"/>
        <c:noMultiLvlLbl val="0"/>
      </c:catAx>
      <c:valAx>
        <c:axId val="65636992"/>
        <c:scaling>
          <c:orientation val="minMax"/>
        </c:scaling>
        <c:delete val="0"/>
        <c:axPos val="l"/>
        <c:majorGridlines/>
        <c:numFmt formatCode="General" sourceLinked="1"/>
        <c:majorTickMark val="out"/>
        <c:minorTickMark val="none"/>
        <c:tickLblPos val="nextTo"/>
        <c:crossAx val="656190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221</Words>
  <Characters>1261</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12</cp:revision>
  <dcterms:created xsi:type="dcterms:W3CDTF">2020-03-29T17:16:00Z</dcterms:created>
  <dcterms:modified xsi:type="dcterms:W3CDTF">2020-03-29T18:09:00Z</dcterms:modified>
</cp:coreProperties>
</file>