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293" w:rsidRPr="004620D0" w:rsidRDefault="00CB1293" w:rsidP="00CB1293">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 xml:space="preserve">المــــؤســـــســـــات </w:t>
      </w:r>
      <w:proofErr w:type="gramStart"/>
      <w:r w:rsidRPr="004620D0">
        <w:rPr>
          <w:rFonts w:ascii="Simplified Arabic" w:hAnsi="Simplified Arabic" w:cs="Simplified Arabic"/>
          <w:b/>
          <w:bCs/>
          <w:sz w:val="28"/>
          <w:szCs w:val="28"/>
          <w:rtl/>
        </w:rPr>
        <w:t>شـــــــبـــــــه</w:t>
      </w:r>
      <w:proofErr w:type="gramEnd"/>
      <w:r w:rsidRPr="004620D0">
        <w:rPr>
          <w:rFonts w:ascii="Simplified Arabic" w:hAnsi="Simplified Arabic" w:cs="Simplified Arabic"/>
          <w:b/>
          <w:bCs/>
          <w:sz w:val="28"/>
          <w:szCs w:val="28"/>
          <w:rtl/>
        </w:rPr>
        <w:t xml:space="preserve"> المـــــفــــتــــــوحــــــــة:</w:t>
      </w:r>
    </w:p>
    <w:p w:rsidR="00CB1293" w:rsidRPr="004620D0" w:rsidRDefault="00CB1293" w:rsidP="00CB1293">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وهي مؤسسات متوسطة من حيث الحــــراســـــة؛ فالعوائق المادية أقل من المؤسسات المغلقة, كما يتمتع النزيل بـــقــدر أكبر من الحرية, ويراعى عند إنشائها أن تكون على شكل أجنحة مستقلة ومتعددة تكمن تحقيق قدر من الاستقلال في إدارتها؛ إذ يتمتع رئيس الجَناح ببعض الاستقلال تجاهَ الإدارة المركزية للمؤسسة الإصلاحية.</w:t>
      </w:r>
    </w:p>
    <w:p w:rsidR="00CB1293" w:rsidRPr="004620D0" w:rsidRDefault="00CB1293" w:rsidP="00CB1293">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ويتم اختيار نزلاء المؤسسات شبه المفتوحة فـــــي ضـــــوء ما تُـــسفر عنه الدراسات الخاصة بفحص </w:t>
      </w:r>
      <w:proofErr w:type="gramStart"/>
      <w:r w:rsidRPr="004620D0">
        <w:rPr>
          <w:rFonts w:ascii="Simplified Arabic" w:hAnsi="Simplified Arabic" w:cs="Simplified Arabic"/>
          <w:sz w:val="28"/>
          <w:szCs w:val="28"/>
          <w:rtl/>
        </w:rPr>
        <w:t>شخصيتهم ؛</w:t>
      </w:r>
      <w:proofErr w:type="gramEnd"/>
      <w:r w:rsidRPr="004620D0">
        <w:rPr>
          <w:rFonts w:ascii="Simplified Arabic" w:hAnsi="Simplified Arabic" w:cs="Simplified Arabic"/>
          <w:sz w:val="28"/>
          <w:szCs w:val="28"/>
          <w:rtl/>
        </w:rPr>
        <w:t xml:space="preserve"> فهناك طائفة من المجرمين يجب أن لا يُودَعوا في مؤسسات مغلقة بـــل يجب وضعهم في مؤسسات شبه مفتوحة قبل تـــ</w:t>
      </w:r>
      <w:r>
        <w:rPr>
          <w:rFonts w:ascii="Simplified Arabic" w:hAnsi="Simplified Arabic" w:cs="Simplified Arabic"/>
          <w:sz w:val="28"/>
          <w:szCs w:val="28"/>
          <w:rtl/>
        </w:rPr>
        <w:t>طبيـــق المؤسسات المفتوحة عليهم</w:t>
      </w:r>
      <w:r w:rsidRPr="004620D0">
        <w:rPr>
          <w:rFonts w:ascii="Simplified Arabic" w:hAnsi="Simplified Arabic" w:cs="Simplified Arabic"/>
          <w:sz w:val="28"/>
          <w:szCs w:val="28"/>
          <w:rtl/>
        </w:rPr>
        <w:t>.</w:t>
      </w:r>
    </w:p>
    <w:p w:rsidR="00CB1293" w:rsidRPr="004620D0" w:rsidRDefault="00CB1293" w:rsidP="00CB1293">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وقد أُنشأ هذا النوع من المؤسسات في ليبيا عام 1975, وأخذت به مصر منذ عام 1956؛ حيث أُنشأ سجن ال</w:t>
      </w:r>
      <w:r>
        <w:rPr>
          <w:rFonts w:ascii="Simplified Arabic" w:hAnsi="Simplified Arabic" w:cs="Simplified Arabic"/>
          <w:sz w:val="28"/>
          <w:szCs w:val="28"/>
          <w:rtl/>
        </w:rPr>
        <w:t>مرج وهو مؤسسة عقابية شبه مفتوحة</w:t>
      </w:r>
      <w:r w:rsidRPr="004620D0">
        <w:rPr>
          <w:rFonts w:ascii="Simplified Arabic" w:hAnsi="Simplified Arabic" w:cs="Simplified Arabic"/>
          <w:sz w:val="28"/>
          <w:szCs w:val="28"/>
          <w:rtl/>
        </w:rPr>
        <w:t>.</w:t>
      </w:r>
    </w:p>
    <w:p w:rsidR="00CB1293" w:rsidRPr="004620D0" w:rsidRDefault="00CB1293" w:rsidP="00CB1293">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وفي الــــقــــانـــــون الـــــعـــــراقــــــي: </w:t>
      </w:r>
    </w:p>
    <w:p w:rsidR="00CB1293" w:rsidRPr="004620D0" w:rsidRDefault="00CB1293" w:rsidP="00CB1293">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تــــبـــــنــــــى المــــــشـــــرع العراقي النوع الأول من المؤسسات العقابية العربية, حيث أخـــذ بتقسيم السجون حسب موقعها الجغرافي, ونَــــــص في المادة / 3 من قانون السجون على أنه: ( تــتـــكون المصلحة من السجن المركزي في بغداد والسجون الفرعيـــــة في مراكز </w:t>
      </w:r>
      <w:proofErr w:type="gramStart"/>
      <w:r w:rsidRPr="004620D0">
        <w:rPr>
          <w:rFonts w:ascii="Simplified Arabic" w:hAnsi="Simplified Arabic" w:cs="Simplified Arabic"/>
          <w:sz w:val="28"/>
          <w:szCs w:val="28"/>
          <w:rtl/>
        </w:rPr>
        <w:t>المحافظات) .</w:t>
      </w:r>
      <w:proofErr w:type="gramEnd"/>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ولا</w:t>
      </w:r>
      <w:proofErr w:type="gramEnd"/>
      <w:r w:rsidRPr="004620D0">
        <w:rPr>
          <w:rFonts w:ascii="Simplified Arabic" w:hAnsi="Simplified Arabic" w:cs="Simplified Arabic"/>
          <w:sz w:val="28"/>
          <w:szCs w:val="28"/>
          <w:rtl/>
        </w:rPr>
        <w:t xml:space="preserve"> بد من الإشارة هنا أنه في عام 1981 بُــــدل اسم المصلحة وأصبحت المؤسسة العامة للإصلاح الاجتماعي مُــــقـــســـمة إلى دائـــرتـــيـــن, دائــــرة إصلاح الكبار ودائــــــرة إصلاح الصغار, إضافةً إلى مركز المؤسسة. ويـــــرأس كل دائـــــرة مــوظف بــــدرجة مــــديــــر عـــام يــــرتـــ</w:t>
      </w:r>
      <w:r>
        <w:rPr>
          <w:rFonts w:ascii="Simplified Arabic" w:hAnsi="Simplified Arabic" w:cs="Simplified Arabic"/>
          <w:sz w:val="28"/>
          <w:szCs w:val="28"/>
          <w:rtl/>
        </w:rPr>
        <w:t>ـبط مـــباشرةً بـــمدير المؤسسة</w:t>
      </w:r>
      <w:r w:rsidRPr="004620D0">
        <w:rPr>
          <w:rFonts w:ascii="Simplified Arabic" w:hAnsi="Simplified Arabic" w:cs="Simplified Arabic"/>
          <w:sz w:val="28"/>
          <w:szCs w:val="28"/>
          <w:rtl/>
        </w:rPr>
        <w:t>.</w:t>
      </w:r>
    </w:p>
    <w:p w:rsidR="00CB1293" w:rsidRPr="004620D0" w:rsidRDefault="00CB1293" w:rsidP="00CB1293">
      <w:pPr>
        <w:pStyle w:val="a3"/>
        <w:jc w:val="both"/>
        <w:rPr>
          <w:rFonts w:ascii="Simplified Arabic" w:hAnsi="Simplified Arabic" w:cs="Simplified Arabic"/>
          <w:b/>
          <w:bCs/>
          <w:sz w:val="28"/>
          <w:szCs w:val="28"/>
          <w:rtl/>
        </w:rPr>
      </w:pPr>
      <w:proofErr w:type="gramStart"/>
      <w:r w:rsidRPr="004620D0">
        <w:rPr>
          <w:rFonts w:ascii="Simplified Arabic" w:hAnsi="Simplified Arabic" w:cs="Simplified Arabic"/>
          <w:b/>
          <w:bCs/>
          <w:sz w:val="28"/>
          <w:szCs w:val="28"/>
          <w:rtl/>
        </w:rPr>
        <w:t>المــــعــــامــــلـــــــة</w:t>
      </w:r>
      <w:proofErr w:type="gramEnd"/>
      <w:r w:rsidRPr="004620D0">
        <w:rPr>
          <w:rFonts w:ascii="Simplified Arabic" w:hAnsi="Simplified Arabic" w:cs="Simplified Arabic"/>
          <w:b/>
          <w:bCs/>
          <w:sz w:val="28"/>
          <w:szCs w:val="28"/>
          <w:rtl/>
        </w:rPr>
        <w:t xml:space="preserve"> الـــعــــقــــــابـــــــيــــــــــة: </w:t>
      </w:r>
    </w:p>
    <w:p w:rsidR="00CB1293" w:rsidRPr="004620D0" w:rsidRDefault="00CB1293" w:rsidP="00CB1293">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وهـــــي أســــالـــيــــب الـتــنــــفــــيذ الــعـــقــــابـــــي الــمُــــتـــبـــعــة م</w:t>
      </w:r>
      <w:proofErr w:type="gramStart"/>
      <w:r w:rsidRPr="004620D0">
        <w:rPr>
          <w:rFonts w:ascii="Simplified Arabic" w:hAnsi="Simplified Arabic" w:cs="Simplified Arabic"/>
          <w:sz w:val="28"/>
          <w:szCs w:val="28"/>
          <w:rtl/>
        </w:rPr>
        <w:t>ــ</w:t>
      </w:r>
      <w:proofErr w:type="gramEnd"/>
      <w:r w:rsidRPr="004620D0">
        <w:rPr>
          <w:rFonts w:ascii="Simplified Arabic" w:hAnsi="Simplified Arabic" w:cs="Simplified Arabic"/>
          <w:sz w:val="28"/>
          <w:szCs w:val="28"/>
          <w:rtl/>
        </w:rPr>
        <w:t>ـــع المحكوم عليه بــــعــــد صـــــدور الحكم الواجب التنفيذ, ويتوقف نجـــاح تـــنـــفـــيــــذ العقاب وتـــحـــقـــيـــق الأغراض المتوخاة من العقوبة على مــلائـــمة هذه المعاملة لــحــالـــة المُــدان. وقد أصبح موضوع المعاملة العقابية المـــحور الذي تدور حوله كــافة البحوث والجهـــود الإصلاحية؛! حيــث نصــــت القاعدة الأولى من مجموعة قواعد الحد الأدنى لمعاملة المسجونين على أنه : لــيس الغرض من القواعد التالية الوصف التفصيلي</w:t>
      </w:r>
      <w:r>
        <w:rPr>
          <w:rFonts w:ascii="Simplified Arabic" w:hAnsi="Simplified Arabic" w:cs="Simplified Arabic"/>
          <w:sz w:val="28"/>
          <w:szCs w:val="28"/>
          <w:rtl/>
        </w:rPr>
        <w:t xml:space="preserve"> لنظام نموذجي للمؤسسات العقابية</w:t>
      </w:r>
      <w:r w:rsidRPr="004620D0">
        <w:rPr>
          <w:rFonts w:ascii="Simplified Arabic" w:hAnsi="Simplified Arabic" w:cs="Simplified Arabic"/>
          <w:sz w:val="28"/>
          <w:szCs w:val="28"/>
          <w:rtl/>
        </w:rPr>
        <w:t xml:space="preserve">, بل إنها تهدف فقط إلى غرض مـــا أُجمع عليه بوجه عام كمبادئ وأساليب صالحة في معاملة المسجونين وإدارة المؤسسات , </w:t>
      </w:r>
      <w:proofErr w:type="spellStart"/>
      <w:r w:rsidRPr="004620D0">
        <w:rPr>
          <w:rFonts w:ascii="Simplified Arabic" w:hAnsi="Simplified Arabic" w:cs="Simplified Arabic"/>
          <w:sz w:val="28"/>
          <w:szCs w:val="28"/>
          <w:rtl/>
        </w:rPr>
        <w:t>مستهدية</w:t>
      </w:r>
      <w:proofErr w:type="spellEnd"/>
      <w:r w:rsidRPr="004620D0">
        <w:rPr>
          <w:rFonts w:ascii="Simplified Arabic" w:hAnsi="Simplified Arabic" w:cs="Simplified Arabic"/>
          <w:sz w:val="28"/>
          <w:szCs w:val="28"/>
          <w:rtl/>
        </w:rPr>
        <w:t xml:space="preserve"> في ذلك بالآراء المقبولة في عصرنا هذا والعناصر الجوهرية لأكث</w:t>
      </w:r>
      <w:r>
        <w:rPr>
          <w:rFonts w:ascii="Simplified Arabic" w:hAnsi="Simplified Arabic" w:cs="Simplified Arabic"/>
          <w:sz w:val="28"/>
          <w:szCs w:val="28"/>
          <w:rtl/>
        </w:rPr>
        <w:t>ر النظم ملائمةً في الوقت الحاضر</w:t>
      </w:r>
      <w:r w:rsidRPr="004620D0">
        <w:rPr>
          <w:rFonts w:ascii="Simplified Arabic" w:hAnsi="Simplified Arabic" w:cs="Simplified Arabic"/>
          <w:sz w:val="28"/>
          <w:szCs w:val="28"/>
          <w:rtl/>
        </w:rPr>
        <w:t>.</w:t>
      </w:r>
    </w:p>
    <w:p w:rsidR="00CB1293" w:rsidRPr="004620D0" w:rsidRDefault="00CB1293" w:rsidP="00CB1293">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واهتمت الدول العربية بالمعاملة العقابية؛ حيث عَقد المؤتمر الدولي العربي الرابــــــع لدراسة مجموعة قواعد الحد الأدنى لمعاملة المسجونين فـــي ضـــوء التطورات الحديثة للميدان العقابي في بغداد 22 ــ 26 كانون الثاني 1973, والتي نصت على أنه : تَعمل الدول العربية على تطبيق </w:t>
      </w:r>
      <w:r w:rsidRPr="004620D0">
        <w:rPr>
          <w:rFonts w:ascii="Simplified Arabic" w:hAnsi="Simplified Arabic" w:cs="Simplified Arabic"/>
          <w:sz w:val="28"/>
          <w:szCs w:val="28"/>
          <w:rtl/>
        </w:rPr>
        <w:lastRenderedPageBreak/>
        <w:t>مجموعة قواعد الحد الأدنى في المؤسسات العقابية , وتُــدخل التعديلات الت</w:t>
      </w:r>
      <w:r>
        <w:rPr>
          <w:rFonts w:ascii="Simplified Arabic" w:hAnsi="Simplified Arabic" w:cs="Simplified Arabic"/>
          <w:sz w:val="28"/>
          <w:szCs w:val="28"/>
          <w:rtl/>
        </w:rPr>
        <w:t>ي تجعلها مسايرة لـــهذه القواعد</w:t>
      </w:r>
      <w:r w:rsidRPr="004620D0">
        <w:rPr>
          <w:rFonts w:ascii="Simplified Arabic" w:hAnsi="Simplified Arabic" w:cs="Simplified Arabic"/>
          <w:sz w:val="28"/>
          <w:szCs w:val="28"/>
          <w:rtl/>
        </w:rPr>
        <w:t>, وتُـــدرب العاملين في</w:t>
      </w:r>
      <w:r>
        <w:rPr>
          <w:rFonts w:ascii="Simplified Arabic" w:hAnsi="Simplified Arabic" w:cs="Simplified Arabic"/>
          <w:sz w:val="28"/>
          <w:szCs w:val="28"/>
          <w:rtl/>
        </w:rPr>
        <w:t xml:space="preserve"> المجال العقابي على حسن تطبيقها</w:t>
      </w:r>
      <w:r w:rsidRPr="004620D0">
        <w:rPr>
          <w:rFonts w:ascii="Simplified Arabic" w:hAnsi="Simplified Arabic" w:cs="Simplified Arabic"/>
          <w:sz w:val="28"/>
          <w:szCs w:val="28"/>
          <w:rtl/>
        </w:rPr>
        <w:t>.</w:t>
      </w:r>
    </w:p>
    <w:p w:rsidR="00CB1293" w:rsidRPr="004620D0" w:rsidRDefault="00CB1293" w:rsidP="00CB1293">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ونصت القاعدة /63 من مجموعة قواعد الحد الأدنى لمعاملة المسجونين على الأهداف المبتغاة من تنفيذ العقوبة السالبة للحرية عـــــلـــى أنـــه: يـــجب أن تـــهــدف معاملة الأشخاص المحكوم عليهم بعقوبة السجن أو تدبير مماثل على قدر ما تسمح به مدة العقوبة إلـــى خـــلــــق الـــرغـــبة في نفوسهم والصلاحيـــة لديهم بأن يعيشوا بعد الإفراج عنهم في ظل القانون, وأن يعولوا على أنفسهم وأن تُشجعهم على احترام أنفسهم وتنمي فيهم الــ</w:t>
      </w:r>
      <w:r>
        <w:rPr>
          <w:rFonts w:ascii="Simplified Arabic" w:hAnsi="Simplified Arabic" w:cs="Simplified Arabic"/>
          <w:sz w:val="28"/>
          <w:szCs w:val="28"/>
          <w:rtl/>
        </w:rPr>
        <w:t>ـشـــعــــور بالمسؤولية</w:t>
      </w:r>
      <w:r w:rsidRPr="004620D0">
        <w:rPr>
          <w:rFonts w:ascii="Simplified Arabic" w:hAnsi="Simplified Arabic" w:cs="Simplified Arabic"/>
          <w:sz w:val="28"/>
          <w:szCs w:val="28"/>
          <w:rtl/>
        </w:rPr>
        <w:t>.</w:t>
      </w:r>
    </w:p>
    <w:p w:rsidR="00CB1293" w:rsidRPr="004620D0" w:rsidRDefault="00CB1293" w:rsidP="00CB1293">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وقد أشارت بعض قوانين السجون العربية إلى أهــــداف المعاملة العقابية؛ فقد نص المشرع الجـــزائري على أن عمليــة إعادة التربية للمسجونين يقصد منها خلق وتنمية الإرادة والمؤهلات التي تم</w:t>
      </w:r>
      <w:r>
        <w:rPr>
          <w:rFonts w:ascii="Simplified Arabic" w:hAnsi="Simplified Arabic" w:cs="Simplified Arabic"/>
          <w:sz w:val="28"/>
          <w:szCs w:val="28"/>
          <w:rtl/>
        </w:rPr>
        <w:t>كنهم من العيش في احترام القانون</w:t>
      </w:r>
      <w:r>
        <w:rPr>
          <w:rFonts w:ascii="Simplified Arabic" w:hAnsi="Simplified Arabic" w:cs="Simplified Arabic" w:hint="cs"/>
          <w:sz w:val="28"/>
          <w:szCs w:val="28"/>
          <w:rtl/>
        </w:rPr>
        <w:t>،</w:t>
      </w:r>
      <w:r w:rsidRPr="004620D0">
        <w:rPr>
          <w:rFonts w:ascii="Simplified Arabic" w:hAnsi="Simplified Arabic" w:cs="Simplified Arabic"/>
          <w:sz w:val="28"/>
          <w:szCs w:val="28"/>
          <w:rtl/>
        </w:rPr>
        <w:t xml:space="preserve"> وبـــيـــن المشرع السوداني المــــبـــــدأ الذي </w:t>
      </w:r>
      <w:r>
        <w:rPr>
          <w:rFonts w:ascii="Simplified Arabic" w:hAnsi="Simplified Arabic" w:cs="Simplified Arabic"/>
          <w:sz w:val="28"/>
          <w:szCs w:val="28"/>
          <w:rtl/>
        </w:rPr>
        <w:t>تـــرتـــكز عليه معاملة السجناء</w:t>
      </w:r>
      <w:r w:rsidRPr="004620D0">
        <w:rPr>
          <w:rFonts w:ascii="Simplified Arabic" w:hAnsi="Simplified Arabic" w:cs="Simplified Arabic"/>
          <w:sz w:val="28"/>
          <w:szCs w:val="28"/>
          <w:rtl/>
        </w:rPr>
        <w:t>, وأشارَ إلى أنه يُــــراعـــى في معاملة المسجونين مــــبـــــدأ أن السجن إصلاح وتهذيب للمواطنة الصالحة.</w:t>
      </w:r>
    </w:p>
    <w:p w:rsidR="0001186C" w:rsidRDefault="0001186C">
      <w:bookmarkStart w:id="0" w:name="_GoBack"/>
      <w:bookmarkEnd w:id="0"/>
    </w:p>
    <w:sectPr w:rsidR="0001186C"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80C"/>
    <w:rsid w:val="0001186C"/>
    <w:rsid w:val="0017180C"/>
    <w:rsid w:val="009957C1"/>
    <w:rsid w:val="00CB12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1293"/>
    <w:pPr>
      <w:bidi/>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1293"/>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2978</Characters>
  <Application>Microsoft Office Word</Application>
  <DocSecurity>0</DocSecurity>
  <Lines>24</Lines>
  <Paragraphs>6</Paragraphs>
  <ScaleCrop>false</ScaleCrop>
  <Company>Naim Al Hussaini</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2020-05-12T19:27:00Z</dcterms:created>
  <dcterms:modified xsi:type="dcterms:W3CDTF">2020-05-12T19:28:00Z</dcterms:modified>
</cp:coreProperties>
</file>