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402" w:rsidRPr="00435A31" w:rsidRDefault="00516402" w:rsidP="00435A31">
      <w:pPr>
        <w:pStyle w:val="a4"/>
        <w:jc w:val="center"/>
        <w:rPr>
          <w:i w:val="0"/>
          <w:iCs w:val="0"/>
          <w:color w:val="auto"/>
          <w:rtl/>
        </w:rPr>
      </w:pPr>
      <w:r w:rsidRPr="00435A31">
        <w:rPr>
          <w:i w:val="0"/>
          <w:iCs w:val="0"/>
          <w:color w:val="auto"/>
          <w:rtl/>
        </w:rPr>
        <w:t>التعريــــــــــف</w:t>
      </w:r>
      <w:r w:rsidRPr="00435A31">
        <w:rPr>
          <w:rFonts w:hint="cs"/>
          <w:i w:val="0"/>
          <w:iCs w:val="0"/>
          <w:color w:val="auto"/>
          <w:rtl/>
        </w:rPr>
        <w:t xml:space="preserve"> بإصلاح المجرمين أو</w:t>
      </w:r>
      <w:r w:rsidRPr="00435A31">
        <w:rPr>
          <w:i w:val="0"/>
          <w:iCs w:val="0"/>
          <w:color w:val="auto"/>
          <w:rtl/>
        </w:rPr>
        <w:t xml:space="preserve"> </w:t>
      </w:r>
      <w:proofErr w:type="gramStart"/>
      <w:r w:rsidRPr="00435A31">
        <w:rPr>
          <w:i w:val="0"/>
          <w:iCs w:val="0"/>
          <w:color w:val="auto"/>
          <w:rtl/>
        </w:rPr>
        <w:t>بعلـــــــــــم</w:t>
      </w:r>
      <w:proofErr w:type="gramEnd"/>
      <w:r w:rsidRPr="00435A31">
        <w:rPr>
          <w:i w:val="0"/>
          <w:iCs w:val="0"/>
          <w:color w:val="auto"/>
          <w:rtl/>
        </w:rPr>
        <w:t xml:space="preserve"> العـــقــــــــــــــــاب وأهم عناصره:</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ليس</w:t>
      </w:r>
      <w:proofErr w:type="gramEnd"/>
      <w:r w:rsidRPr="004620D0">
        <w:rPr>
          <w:rFonts w:ascii="Simplified Arabic" w:hAnsi="Simplified Arabic" w:cs="Simplified Arabic"/>
          <w:sz w:val="28"/>
          <w:szCs w:val="28"/>
          <w:rtl/>
        </w:rPr>
        <w:t xml:space="preserve"> هناك تعريف متفق عليه بين الباحثين حول ماهية هذا العلم؛ حيث يشير” الدكتور محمود نجيب حسني” إلى أنه: مج</w:t>
      </w:r>
      <w:bookmarkStart w:id="0" w:name="_GoBack"/>
      <w:bookmarkEnd w:id="0"/>
      <w:r w:rsidRPr="004620D0">
        <w:rPr>
          <w:rFonts w:ascii="Simplified Arabic" w:hAnsi="Simplified Arabic" w:cs="Simplified Arabic"/>
          <w:sz w:val="28"/>
          <w:szCs w:val="28"/>
          <w:rtl/>
        </w:rPr>
        <w:t xml:space="preserve">موعة القواعد التي تحدد أساليب تنفيذ العقوبات والتدابير الاحترازية على نحو من شأنه تحقيق أغراضها. ويعرفه” الدكتور إدوار غالي الذهبي” بأنه: مجموعة القواعد التي تحدد الأصول الواجبة الاتباع عند تنفيذ العقوبات والتدابير الوقائية, وتبين أغراضها الاجتماعية ووسائل تنفيذها وكيفية معاملة المجرمين معاملة تضمن تحقيق أغراض العقوبة. ويعرفه ” البعض الآخر” </w:t>
      </w:r>
      <w:proofErr w:type="gramStart"/>
      <w:r w:rsidRPr="004620D0">
        <w:rPr>
          <w:rFonts w:ascii="Simplified Arabic" w:hAnsi="Simplified Arabic" w:cs="Simplified Arabic"/>
          <w:sz w:val="28"/>
          <w:szCs w:val="28"/>
          <w:rtl/>
        </w:rPr>
        <w:t>بأنه</w:t>
      </w:r>
      <w:proofErr w:type="gramEnd"/>
      <w:r w:rsidRPr="004620D0">
        <w:rPr>
          <w:rFonts w:ascii="Simplified Arabic" w:hAnsi="Simplified Arabic" w:cs="Simplified Arabic"/>
          <w:sz w:val="28"/>
          <w:szCs w:val="28"/>
          <w:rtl/>
        </w:rPr>
        <w:t xml:space="preserve">: مجموعة القواعد التي تدرس العقوبات والتدابير الوقائية؛ لتحديد أغراضها الاجتماعية وأسلوب تنفيذها في ضوء هذه الأغراض. </w:t>
      </w:r>
      <w:proofErr w:type="gramStart"/>
      <w:r w:rsidRPr="004620D0">
        <w:rPr>
          <w:rFonts w:ascii="Simplified Arabic" w:hAnsi="Simplified Arabic" w:cs="Simplified Arabic"/>
          <w:sz w:val="28"/>
          <w:szCs w:val="28"/>
          <w:rtl/>
        </w:rPr>
        <w:t>ويعرفه</w:t>
      </w:r>
      <w:proofErr w:type="gramEnd"/>
      <w:r w:rsidRPr="004620D0">
        <w:rPr>
          <w:rFonts w:ascii="Simplified Arabic" w:hAnsi="Simplified Arabic" w:cs="Simplified Arabic"/>
          <w:sz w:val="28"/>
          <w:szCs w:val="28"/>
          <w:rtl/>
        </w:rPr>
        <w:t xml:space="preserve"> ” الفقه العراقي” بأنه العلم الذي يسعى إلى إيجاد خير الوسائل التي يجدر بالشارع أن يتذرع بها؛ لمكافحة الجريمة, سواء بالوقاية أم بالعقاب عليها بعد وقوعها.</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وعلــــــم العقــــــاب: وهو العلم الذي يهتم بدراسة </w:t>
      </w:r>
      <w:proofErr w:type="spellStart"/>
      <w:r w:rsidRPr="004620D0">
        <w:rPr>
          <w:rFonts w:ascii="Simplified Arabic" w:hAnsi="Simplified Arabic" w:cs="Simplified Arabic"/>
          <w:sz w:val="28"/>
          <w:szCs w:val="28"/>
          <w:rtl/>
        </w:rPr>
        <w:t>الجزاءات</w:t>
      </w:r>
      <w:proofErr w:type="spellEnd"/>
      <w:r w:rsidRPr="004620D0">
        <w:rPr>
          <w:rFonts w:ascii="Simplified Arabic" w:hAnsi="Simplified Arabic" w:cs="Simplified Arabic"/>
          <w:sz w:val="28"/>
          <w:szCs w:val="28"/>
          <w:rtl/>
        </w:rPr>
        <w:t xml:space="preserve"> الجنائية بصورتيها العقوبات والتدابير الاحترازية؛ لتحديد الأهداف المرسومة لها, وبيان سُبل تحقيقها. </w:t>
      </w:r>
      <w:proofErr w:type="gramStart"/>
      <w:r w:rsidRPr="004620D0">
        <w:rPr>
          <w:rFonts w:ascii="Simplified Arabic" w:hAnsi="Simplified Arabic" w:cs="Simplified Arabic"/>
          <w:sz w:val="28"/>
          <w:szCs w:val="28"/>
          <w:rtl/>
        </w:rPr>
        <w:t>وهكذا</w:t>
      </w:r>
      <w:proofErr w:type="gramEnd"/>
      <w:r w:rsidRPr="004620D0">
        <w:rPr>
          <w:rFonts w:ascii="Simplified Arabic" w:hAnsi="Simplified Arabic" w:cs="Simplified Arabic"/>
          <w:sz w:val="28"/>
          <w:szCs w:val="28"/>
          <w:rtl/>
        </w:rPr>
        <w:t xml:space="preserve"> فهو:</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1- العلم الذي يهتم بدراسة الجزاء الجنائي بصورتيه العقوبة والتدابير </w:t>
      </w:r>
      <w:proofErr w:type="gramStart"/>
      <w:r w:rsidRPr="004620D0">
        <w:rPr>
          <w:rFonts w:ascii="Simplified Arabic" w:hAnsi="Simplified Arabic" w:cs="Simplified Arabic"/>
          <w:sz w:val="28"/>
          <w:szCs w:val="28"/>
          <w:rtl/>
        </w:rPr>
        <w:t>الاحترازية .</w:t>
      </w:r>
      <w:proofErr w:type="gramEnd"/>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w:t>
      </w:r>
      <w:proofErr w:type="gramStart"/>
      <w:r w:rsidRPr="004620D0">
        <w:rPr>
          <w:rFonts w:ascii="Simplified Arabic" w:hAnsi="Simplified Arabic" w:cs="Simplified Arabic"/>
          <w:sz w:val="28"/>
          <w:szCs w:val="28"/>
          <w:rtl/>
        </w:rPr>
        <w:t>ينصب</w:t>
      </w:r>
      <w:proofErr w:type="gramEnd"/>
      <w:r w:rsidRPr="004620D0">
        <w:rPr>
          <w:rFonts w:ascii="Simplified Arabic" w:hAnsi="Simplified Arabic" w:cs="Simplified Arabic"/>
          <w:sz w:val="28"/>
          <w:szCs w:val="28"/>
          <w:rtl/>
        </w:rPr>
        <w:t xml:space="preserve"> اهتمامه بأسلوب تنفيذ الجزاء الجنائي على نحو يكفل تحقيق الغرض؛ حيث أن الغرض الأساس من العقوبة في الوقت الحاضر هو حماية النظام الاقتصادي والاجتماعي والسياسي للدولة. وأن العقوبة تهدف إلى حماية المجتمع من الجريمة عن طريق المنع الخاص </w:t>
      </w:r>
      <w:proofErr w:type="gramStart"/>
      <w:r w:rsidRPr="004620D0">
        <w:rPr>
          <w:rFonts w:ascii="Simplified Arabic" w:hAnsi="Simplified Arabic" w:cs="Simplified Arabic"/>
          <w:sz w:val="28"/>
          <w:szCs w:val="28"/>
          <w:rtl/>
        </w:rPr>
        <w:t>والعام ,</w:t>
      </w:r>
      <w:proofErr w:type="gramEnd"/>
      <w:r w:rsidRPr="004620D0">
        <w:rPr>
          <w:rFonts w:ascii="Simplified Arabic" w:hAnsi="Simplified Arabic" w:cs="Simplified Arabic"/>
          <w:sz w:val="28"/>
          <w:szCs w:val="28"/>
          <w:rtl/>
        </w:rPr>
        <w:t xml:space="preserve"> ويحقق المنع الخاص للجريمة عن طريق منع الجرم من ارتكاب جريمة ما في المستقبل، وذلك بتأهيله أي إعادة وتقويم سلوكه لضمان عدم ارتكابه الجريمة مستقبلاً.</w:t>
      </w:r>
    </w:p>
    <w:p w:rsidR="00516402" w:rsidRPr="004620D0" w:rsidRDefault="00516402" w:rsidP="00516402">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صلـــــــة </w:t>
      </w:r>
      <w:r w:rsidRPr="009D3305">
        <w:rPr>
          <w:rFonts w:ascii="Simplified Arabic" w:hAnsi="Simplified Arabic" w:cs="Simplified Arabic"/>
          <w:b/>
          <w:bCs/>
          <w:sz w:val="28"/>
          <w:szCs w:val="28"/>
          <w:rtl/>
        </w:rPr>
        <w:t xml:space="preserve">إصلاح </w:t>
      </w:r>
      <w:proofErr w:type="gramStart"/>
      <w:r w:rsidRPr="009D3305">
        <w:rPr>
          <w:rFonts w:ascii="Simplified Arabic" w:hAnsi="Simplified Arabic" w:cs="Simplified Arabic"/>
          <w:b/>
          <w:bCs/>
          <w:sz w:val="28"/>
          <w:szCs w:val="28"/>
          <w:rtl/>
        </w:rPr>
        <w:t>المجرمين</w:t>
      </w:r>
      <w:proofErr w:type="gramEnd"/>
      <w:r w:rsidRPr="009D3305">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w:t>
      </w:r>
      <w:r w:rsidRPr="004620D0">
        <w:rPr>
          <w:rFonts w:ascii="Simplified Arabic" w:hAnsi="Simplified Arabic" w:cs="Simplified Arabic"/>
          <w:b/>
          <w:bCs/>
          <w:sz w:val="28"/>
          <w:szCs w:val="28"/>
          <w:rtl/>
        </w:rPr>
        <w:t>علــــــم العقــــــاب</w:t>
      </w:r>
      <w:r>
        <w:rPr>
          <w:rFonts w:ascii="Simplified Arabic" w:hAnsi="Simplified Arabic" w:cs="Simplified Arabic" w:hint="cs"/>
          <w:b/>
          <w:bCs/>
          <w:sz w:val="28"/>
          <w:szCs w:val="28"/>
          <w:rtl/>
        </w:rPr>
        <w:t>)</w:t>
      </w:r>
      <w:r w:rsidRPr="004620D0">
        <w:rPr>
          <w:rFonts w:ascii="Simplified Arabic" w:hAnsi="Simplified Arabic" w:cs="Simplified Arabic"/>
          <w:b/>
          <w:bCs/>
          <w:sz w:val="28"/>
          <w:szCs w:val="28"/>
          <w:rtl/>
        </w:rPr>
        <w:t xml:space="preserve"> بالعلــــــــــوم الجنائـيــــــــــــة الأخــــــــــرى:</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العلـــــوم</w:t>
      </w:r>
      <w:proofErr w:type="gramEnd"/>
      <w:r w:rsidRPr="004620D0">
        <w:rPr>
          <w:rFonts w:ascii="Simplified Arabic" w:hAnsi="Simplified Arabic" w:cs="Simplified Arabic"/>
          <w:sz w:val="28"/>
          <w:szCs w:val="28"/>
          <w:rtl/>
        </w:rPr>
        <w:t xml:space="preserve"> الجنائيـــــــــــة: وهي العلوم التي تجعل من الجريمة والعقوبة مداراً لبحثها, وتتناول الظاهرة الإجرامية من مختلف جوانبها. </w:t>
      </w:r>
      <w:proofErr w:type="gramStart"/>
      <w:r w:rsidRPr="004620D0">
        <w:rPr>
          <w:rFonts w:ascii="Simplified Arabic" w:hAnsi="Simplified Arabic" w:cs="Simplified Arabic"/>
          <w:sz w:val="28"/>
          <w:szCs w:val="28"/>
          <w:rtl/>
        </w:rPr>
        <w:t>ويعد</w:t>
      </w:r>
      <w:proofErr w:type="gramEnd"/>
      <w:r w:rsidRPr="004620D0">
        <w:rPr>
          <w:rFonts w:ascii="Simplified Arabic" w:hAnsi="Simplified Arabic" w:cs="Simplified Arabic"/>
          <w:sz w:val="28"/>
          <w:szCs w:val="28"/>
          <w:rtl/>
        </w:rPr>
        <w:t xml:space="preserve"> علم العقاب أحد فروع العلوم الجنائية ذات الصلة الوثيقة بالقانون الجنائي وعلم الإجرام.</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أولاً / </w:t>
      </w:r>
      <w:proofErr w:type="gramStart"/>
      <w:r w:rsidRPr="004620D0">
        <w:rPr>
          <w:rFonts w:ascii="Simplified Arabic" w:hAnsi="Simplified Arabic" w:cs="Simplified Arabic"/>
          <w:sz w:val="28"/>
          <w:szCs w:val="28"/>
          <w:rtl/>
        </w:rPr>
        <w:t>علاقـــــــــة</w:t>
      </w:r>
      <w:proofErr w:type="gramEnd"/>
      <w:r w:rsidRPr="004620D0">
        <w:rPr>
          <w:rFonts w:ascii="Simplified Arabic" w:hAnsi="Simplified Arabic" w:cs="Simplified Arabic"/>
          <w:sz w:val="28"/>
          <w:szCs w:val="28"/>
          <w:rtl/>
        </w:rPr>
        <w:t xml:space="preserve"> علـــــــــم العقــــاب بالقانـــــــــــون الجنائــــــــي:</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القانـــــون الجنائـــــــــي: وهو ذلك الفرع من التشريع الذي يهتم بتحديد الأفعال الجرمية, وبيان العقوبة المفروضة لكل جريمة ورسم الإجراءات المتبعة في عقاب المتهمين ومحاكمتهم, وتوضيح طرق الطعن بالأحكام الجنائية وسبل تنفيذها بحق المُدانين .</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أما</w:t>
      </w:r>
      <w:proofErr w:type="gramEnd"/>
      <w:r w:rsidRPr="004620D0">
        <w:rPr>
          <w:rFonts w:ascii="Simplified Arabic" w:hAnsi="Simplified Arabic" w:cs="Simplified Arabic"/>
          <w:sz w:val="28"/>
          <w:szCs w:val="28"/>
          <w:rtl/>
        </w:rPr>
        <w:t xml:space="preserve"> علم العقاب فلا ينحصر نطاقه بتشريع محدد بل يعتمد في أبحاثه على أسلوب المقارنة بين التشريعات المختلفة؛ للوصول إلى أفضل النظم التي ترشد المشرع الجنائي للحد من الجريمة. </w:t>
      </w:r>
      <w:proofErr w:type="gramStart"/>
      <w:r w:rsidRPr="004620D0">
        <w:rPr>
          <w:rFonts w:ascii="Simplified Arabic" w:hAnsi="Simplified Arabic" w:cs="Simplified Arabic"/>
          <w:sz w:val="28"/>
          <w:szCs w:val="28"/>
          <w:rtl/>
        </w:rPr>
        <w:lastRenderedPageBreak/>
        <w:t>وعليه</w:t>
      </w:r>
      <w:proofErr w:type="gramEnd"/>
      <w:r w:rsidRPr="004620D0">
        <w:rPr>
          <w:rFonts w:ascii="Simplified Arabic" w:hAnsi="Simplified Arabic" w:cs="Simplified Arabic"/>
          <w:sz w:val="28"/>
          <w:szCs w:val="28"/>
          <w:rtl/>
        </w:rPr>
        <w:t xml:space="preserve"> يمكن القول بأن علم العقاب </w:t>
      </w:r>
      <w:proofErr w:type="spellStart"/>
      <w:r w:rsidRPr="004620D0">
        <w:rPr>
          <w:rFonts w:ascii="Simplified Arabic" w:hAnsi="Simplified Arabic" w:cs="Simplified Arabic"/>
          <w:sz w:val="28"/>
          <w:szCs w:val="28"/>
          <w:rtl/>
        </w:rPr>
        <w:t>يرسي</w:t>
      </w:r>
      <w:proofErr w:type="spellEnd"/>
      <w:r w:rsidRPr="004620D0">
        <w:rPr>
          <w:rFonts w:ascii="Simplified Arabic" w:hAnsi="Simplified Arabic" w:cs="Simplified Arabic"/>
          <w:sz w:val="28"/>
          <w:szCs w:val="28"/>
          <w:rtl/>
        </w:rPr>
        <w:t xml:space="preserve"> نظرياته بشكل مستقل عن تشريع جنائي معين, و عند دراسته قانون جنائي محدد فأنه يعين مواطن الضعف فيه ويحاول إصلاح الخلل الذي يعتريه</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كما أن علم </w:t>
      </w:r>
      <w:proofErr w:type="gramStart"/>
      <w:r w:rsidRPr="004620D0">
        <w:rPr>
          <w:rFonts w:ascii="Simplified Arabic" w:hAnsi="Simplified Arabic" w:cs="Simplified Arabic"/>
          <w:sz w:val="28"/>
          <w:szCs w:val="28"/>
          <w:rtl/>
        </w:rPr>
        <w:t>العقاب ,</w:t>
      </w:r>
      <w:proofErr w:type="gramEnd"/>
      <w:r w:rsidRPr="004620D0">
        <w:rPr>
          <w:rFonts w:ascii="Simplified Arabic" w:hAnsi="Simplified Arabic" w:cs="Simplified Arabic"/>
          <w:sz w:val="28"/>
          <w:szCs w:val="28"/>
          <w:rtl/>
        </w:rPr>
        <w:t xml:space="preserve"> علم تجريبي يقوم على الملاحظة لمدى نجاح تنفيذ أسلوب عقابي معين في الحد من الجريمة. بينما يعتمد القانون الجنائي على المعيار الشكلي فــــي تـــــحـــديـــــد ما يعد من الجرائم, وتوضيح العقاب المقرر للفعل الجرمي.</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ومع</w:t>
      </w:r>
      <w:proofErr w:type="gramEnd"/>
      <w:r w:rsidRPr="004620D0">
        <w:rPr>
          <w:rFonts w:ascii="Simplified Arabic" w:hAnsi="Simplified Arabic" w:cs="Simplified Arabic"/>
          <w:sz w:val="28"/>
          <w:szCs w:val="28"/>
          <w:rtl/>
        </w:rPr>
        <w:t xml:space="preserve"> ذلك توجد مواضع للاتصال بينهما، حيث يــــــمـــد القانون الجنائي علم العقاب بـــمـــادة بحثه, إذ يعتمد الباحث في علم العقاب على النصوص الجزائية في الدول المختلفة ويــــقـــارن بينها. وبذلك يسهم علم العقاب في تطوير القانون الجنائي لأنه يعتمد على المقارنة بين النظم الجزائية المختلفة , ويرشد المشرع إلى أنجح الوسائل في </w:t>
      </w:r>
      <w:proofErr w:type="spellStart"/>
      <w:r w:rsidRPr="004620D0">
        <w:rPr>
          <w:rFonts w:ascii="Simplified Arabic" w:hAnsi="Simplified Arabic" w:cs="Simplified Arabic"/>
          <w:sz w:val="28"/>
          <w:szCs w:val="28"/>
          <w:rtl/>
        </w:rPr>
        <w:t>نتفيذ</w:t>
      </w:r>
      <w:proofErr w:type="spellEnd"/>
      <w:r w:rsidRPr="004620D0">
        <w:rPr>
          <w:rFonts w:ascii="Simplified Arabic" w:hAnsi="Simplified Arabic" w:cs="Simplified Arabic"/>
          <w:sz w:val="28"/>
          <w:szCs w:val="28"/>
          <w:rtl/>
        </w:rPr>
        <w:t xml:space="preserve"> </w:t>
      </w:r>
      <w:proofErr w:type="spellStart"/>
      <w:r w:rsidRPr="004620D0">
        <w:rPr>
          <w:rFonts w:ascii="Simplified Arabic" w:hAnsi="Simplified Arabic" w:cs="Simplified Arabic"/>
          <w:sz w:val="28"/>
          <w:szCs w:val="28"/>
          <w:rtl/>
        </w:rPr>
        <w:t>الجزاءات</w:t>
      </w:r>
      <w:proofErr w:type="spellEnd"/>
      <w:r w:rsidRPr="004620D0">
        <w:rPr>
          <w:rFonts w:ascii="Simplified Arabic" w:hAnsi="Simplified Arabic" w:cs="Simplified Arabic"/>
          <w:sz w:val="28"/>
          <w:szCs w:val="28"/>
          <w:rtl/>
        </w:rPr>
        <w:t xml:space="preserve"> الجنائية.</w:t>
      </w:r>
    </w:p>
    <w:p w:rsidR="00516402" w:rsidRPr="004620D0"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ثانياً / </w:t>
      </w:r>
      <w:proofErr w:type="gramStart"/>
      <w:r w:rsidRPr="004620D0">
        <w:rPr>
          <w:rFonts w:ascii="Simplified Arabic" w:hAnsi="Simplified Arabic" w:cs="Simplified Arabic"/>
          <w:sz w:val="28"/>
          <w:szCs w:val="28"/>
          <w:rtl/>
        </w:rPr>
        <w:t>علاقــــــــــة</w:t>
      </w:r>
      <w:proofErr w:type="gramEnd"/>
      <w:r w:rsidRPr="004620D0">
        <w:rPr>
          <w:rFonts w:ascii="Simplified Arabic" w:hAnsi="Simplified Arabic" w:cs="Simplified Arabic"/>
          <w:sz w:val="28"/>
          <w:szCs w:val="28"/>
          <w:rtl/>
        </w:rPr>
        <w:t xml:space="preserve"> علـــــــــــم العقـــــاب بعلــــــــــم الإجــــــرام:</w:t>
      </w:r>
    </w:p>
    <w:p w:rsidR="00516402" w:rsidRDefault="00516402" w:rsidP="00516402">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هناك</w:t>
      </w:r>
      <w:proofErr w:type="gramEnd"/>
      <w:r w:rsidRPr="004620D0">
        <w:rPr>
          <w:rFonts w:ascii="Simplified Arabic" w:hAnsi="Simplified Arabic" w:cs="Simplified Arabic"/>
          <w:sz w:val="28"/>
          <w:szCs w:val="28"/>
          <w:rtl/>
        </w:rPr>
        <w:t xml:space="preserve"> علاقة وثيقة بين علمي العقاب والإجرام؛ لان موضوعهما هو دراسة الجريمة, كما يتبعان منهجاً واحداً في البحث. ولهذا يبحث الكثير من المختصين علم العقاب ضمن موضوعات علم الإجرام؛ لأن علم العقاب لا يمكن أن يؤدي وظيفة توقيع الجزاء إلا على ضوء الدراسات التي يقدمها له علم الإجرام الذي يصلح أن يكون مدخلاً له. </w:t>
      </w:r>
      <w:proofErr w:type="gramStart"/>
      <w:r w:rsidRPr="004620D0">
        <w:rPr>
          <w:rFonts w:ascii="Simplified Arabic" w:hAnsi="Simplified Arabic" w:cs="Simplified Arabic"/>
          <w:sz w:val="28"/>
          <w:szCs w:val="28"/>
          <w:rtl/>
        </w:rPr>
        <w:t>كما</w:t>
      </w:r>
      <w:proofErr w:type="gramEnd"/>
      <w:r w:rsidRPr="004620D0">
        <w:rPr>
          <w:rFonts w:ascii="Simplified Arabic" w:hAnsi="Simplified Arabic" w:cs="Simplified Arabic"/>
          <w:sz w:val="28"/>
          <w:szCs w:val="28"/>
          <w:rtl/>
        </w:rPr>
        <w:t xml:space="preserve"> أن علم العقاب مكمل لعلم الإجرام لأن بدونه لا يمكن معرفة شخصية المجرم وتحديد مدى الخطورة الإجرامية الكامنة فيه, حتى يتسنى تعيين نوع المعاملة العقابية التي سيعامل بها المحكوم عليه؛ لت</w:t>
      </w:r>
      <w:r>
        <w:rPr>
          <w:rFonts w:ascii="Simplified Arabic" w:hAnsi="Simplified Arabic" w:cs="Simplified Arabic"/>
          <w:sz w:val="28"/>
          <w:szCs w:val="28"/>
          <w:rtl/>
        </w:rPr>
        <w:t>حديد هدف العقوبة في المنع الخاص</w:t>
      </w:r>
      <w:r w:rsidRPr="004620D0">
        <w:rPr>
          <w:rFonts w:ascii="Simplified Arabic" w:hAnsi="Simplified Arabic" w:cs="Simplified Arabic"/>
          <w:sz w:val="28"/>
          <w:szCs w:val="28"/>
          <w:rtl/>
        </w:rPr>
        <w:t>.</w:t>
      </w:r>
    </w:p>
    <w:p w:rsidR="00516402" w:rsidRPr="009D3305" w:rsidRDefault="00516402" w:rsidP="00516402">
      <w:pPr>
        <w:pStyle w:val="a3"/>
        <w:jc w:val="both"/>
        <w:rPr>
          <w:rFonts w:ascii="Simplified Arabic" w:hAnsi="Simplified Arabic" w:cs="Simplified Arabic"/>
          <w:color w:val="FF0000"/>
          <w:sz w:val="28"/>
          <w:szCs w:val="28"/>
          <w:rtl/>
        </w:rPr>
      </w:pPr>
      <w:r w:rsidRPr="009D3305">
        <w:rPr>
          <w:rFonts w:ascii="Simplified Arabic" w:hAnsi="Simplified Arabic" w:cs="Simplified Arabic"/>
          <w:color w:val="FF0000"/>
          <w:sz w:val="28"/>
          <w:szCs w:val="28"/>
          <w:rtl/>
        </w:rPr>
        <w:t xml:space="preserve">ما </w:t>
      </w:r>
      <w:proofErr w:type="gramStart"/>
      <w:r w:rsidRPr="009D3305">
        <w:rPr>
          <w:rFonts w:ascii="Simplified Arabic" w:hAnsi="Simplified Arabic" w:cs="Simplified Arabic"/>
          <w:color w:val="FF0000"/>
          <w:sz w:val="28"/>
          <w:szCs w:val="28"/>
          <w:rtl/>
        </w:rPr>
        <w:t>لمقصود</w:t>
      </w:r>
      <w:proofErr w:type="gramEnd"/>
      <w:r w:rsidRPr="009D3305">
        <w:rPr>
          <w:rFonts w:ascii="Simplified Arabic" w:hAnsi="Simplified Arabic" w:cs="Simplified Arabic"/>
          <w:color w:val="FF0000"/>
          <w:sz w:val="28"/>
          <w:szCs w:val="28"/>
          <w:rtl/>
        </w:rPr>
        <w:t xml:space="preserve"> بالتدابير الاحترازية</w:t>
      </w:r>
    </w:p>
    <w:p w:rsidR="00516402" w:rsidRPr="009D3305" w:rsidRDefault="00516402" w:rsidP="00516402">
      <w:pPr>
        <w:pStyle w:val="a3"/>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 xml:space="preserve">مفهوم التدابير </w:t>
      </w:r>
      <w:proofErr w:type="gramStart"/>
      <w:r w:rsidRPr="009D3305">
        <w:rPr>
          <w:rFonts w:ascii="Simplified Arabic" w:hAnsi="Simplified Arabic" w:cs="Simplified Arabic"/>
          <w:b/>
          <w:bCs/>
          <w:sz w:val="28"/>
          <w:szCs w:val="28"/>
          <w:rtl/>
        </w:rPr>
        <w:t>الاحترازية :</w:t>
      </w:r>
      <w:proofErr w:type="gramEnd"/>
    </w:p>
    <w:p w:rsidR="00516402" w:rsidRPr="009D3305" w:rsidRDefault="00516402" w:rsidP="00516402">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D3305">
        <w:rPr>
          <w:rFonts w:ascii="Simplified Arabic" w:hAnsi="Simplified Arabic" w:cs="Simplified Arabic"/>
          <w:sz w:val="28"/>
          <w:szCs w:val="28"/>
          <w:rtl/>
        </w:rPr>
        <w:t xml:space="preserve">تعرف التدابير الاحترازية بأنها مجموعة من </w:t>
      </w:r>
      <w:r w:rsidRPr="009D3305">
        <w:rPr>
          <w:rFonts w:ascii="Simplified Arabic" w:hAnsi="Simplified Arabic" w:cs="Simplified Arabic" w:hint="cs"/>
          <w:sz w:val="28"/>
          <w:szCs w:val="28"/>
          <w:rtl/>
        </w:rPr>
        <w:t>الإجراءات</w:t>
      </w:r>
      <w:r w:rsidRPr="009D3305">
        <w:rPr>
          <w:rFonts w:ascii="Simplified Arabic" w:hAnsi="Simplified Arabic" w:cs="Simplified Arabic"/>
          <w:sz w:val="28"/>
          <w:szCs w:val="28"/>
          <w:rtl/>
        </w:rPr>
        <w:t xml:space="preserve"> القانونية ، تواجه خطورة </w:t>
      </w:r>
      <w:r w:rsidRPr="009D3305">
        <w:rPr>
          <w:rFonts w:ascii="Simplified Arabic" w:hAnsi="Simplified Arabic" w:cs="Simplified Arabic" w:hint="cs"/>
          <w:sz w:val="28"/>
          <w:szCs w:val="28"/>
          <w:rtl/>
        </w:rPr>
        <w:t>إجرامية</w:t>
      </w:r>
      <w:r w:rsidRPr="009D3305">
        <w:rPr>
          <w:rFonts w:ascii="Simplified Arabic" w:hAnsi="Simplified Arabic" w:cs="Simplified Arabic"/>
          <w:sz w:val="28"/>
          <w:szCs w:val="28"/>
          <w:rtl/>
        </w:rPr>
        <w:t xml:space="preserve"> كامنة في شخص المتهم ، بهدف حماية المجتمع من تكرار الجريمة ، وضمانة </w:t>
      </w:r>
      <w:proofErr w:type="spellStart"/>
      <w:r w:rsidRPr="009D3305">
        <w:rPr>
          <w:rFonts w:ascii="Simplified Arabic" w:hAnsi="Simplified Arabic" w:cs="Simplified Arabic"/>
          <w:sz w:val="28"/>
          <w:szCs w:val="28"/>
          <w:rtl/>
        </w:rPr>
        <w:t>لابقاء</w:t>
      </w:r>
      <w:proofErr w:type="spellEnd"/>
      <w:r w:rsidRPr="009D3305">
        <w:rPr>
          <w:rFonts w:ascii="Simplified Arabic" w:hAnsi="Simplified Arabic" w:cs="Simplified Arabic"/>
          <w:sz w:val="28"/>
          <w:szCs w:val="28"/>
          <w:rtl/>
        </w:rPr>
        <w:t xml:space="preserve"> المتهمين في قبضة الأمن حال طلبت جهات التحقيق القبض الفوري عليهم .</w:t>
      </w:r>
    </w:p>
    <w:p w:rsidR="00516402" w:rsidRPr="009D3305" w:rsidRDefault="00516402" w:rsidP="00516402">
      <w:pPr>
        <w:pStyle w:val="a3"/>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أنواع التدابير الاحترازية :</w:t>
      </w:r>
    </w:p>
    <w:p w:rsidR="00516402" w:rsidRPr="009D3305" w:rsidRDefault="00516402" w:rsidP="00516402">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9D3305">
        <w:rPr>
          <w:rFonts w:ascii="Simplified Arabic" w:hAnsi="Simplified Arabic" w:cs="Simplified Arabic"/>
          <w:sz w:val="28"/>
          <w:szCs w:val="28"/>
          <w:rtl/>
        </w:rPr>
        <w:t xml:space="preserve">تختلف </w:t>
      </w:r>
      <w:r w:rsidRPr="009D3305">
        <w:rPr>
          <w:rFonts w:ascii="Simplified Arabic" w:hAnsi="Simplified Arabic" w:cs="Simplified Arabic" w:hint="cs"/>
          <w:sz w:val="28"/>
          <w:szCs w:val="28"/>
          <w:rtl/>
        </w:rPr>
        <w:t>أنواع</w:t>
      </w:r>
      <w:r w:rsidRPr="009D3305">
        <w:rPr>
          <w:rFonts w:ascii="Simplified Arabic" w:hAnsi="Simplified Arabic" w:cs="Simplified Arabic"/>
          <w:sz w:val="28"/>
          <w:szCs w:val="28"/>
          <w:rtl/>
        </w:rPr>
        <w:t xml:space="preserve"> التدابير بحسب طبيعة الجريمة والخطر المطلوب منعه ، من الممكن أن تكون التدابير عبارة عن </w:t>
      </w:r>
      <w:r>
        <w:rPr>
          <w:rFonts w:ascii="Simplified Arabic" w:hAnsi="Simplified Arabic" w:cs="Simplified Arabic" w:hint="cs"/>
          <w:sz w:val="28"/>
          <w:szCs w:val="28"/>
          <w:rtl/>
        </w:rPr>
        <w:t>إ</w:t>
      </w:r>
      <w:r w:rsidRPr="009D3305">
        <w:rPr>
          <w:rFonts w:ascii="Simplified Arabic" w:hAnsi="Simplified Arabic" w:cs="Simplified Arabic" w:hint="cs"/>
          <w:sz w:val="28"/>
          <w:szCs w:val="28"/>
          <w:rtl/>
        </w:rPr>
        <w:t>خلاء</w:t>
      </w:r>
      <w:r w:rsidRPr="009D3305">
        <w:rPr>
          <w:rFonts w:ascii="Simplified Arabic" w:hAnsi="Simplified Arabic" w:cs="Simplified Arabic"/>
          <w:sz w:val="28"/>
          <w:szCs w:val="28"/>
          <w:rtl/>
        </w:rPr>
        <w:t xml:space="preserve"> سبيل المتهم مع تحديد </w:t>
      </w:r>
      <w:r w:rsidRPr="009D3305">
        <w:rPr>
          <w:rFonts w:ascii="Simplified Arabic" w:hAnsi="Simplified Arabic" w:cs="Simplified Arabic" w:hint="cs"/>
          <w:sz w:val="28"/>
          <w:szCs w:val="28"/>
          <w:rtl/>
        </w:rPr>
        <w:t>إقامته</w:t>
      </w:r>
      <w:r w:rsidRPr="009D3305">
        <w:rPr>
          <w:rFonts w:ascii="Simplified Arabic" w:hAnsi="Simplified Arabic" w:cs="Simplified Arabic"/>
          <w:sz w:val="28"/>
          <w:szCs w:val="28"/>
          <w:rtl/>
        </w:rPr>
        <w:t xml:space="preserve"> في بيته ، ويكلف أحد أفراد الشرطة بالتأكد من تنفيذ الشرط .</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ويمكن أن تكون التدابير بمنع ذهاب المتهم </w:t>
      </w:r>
      <w:proofErr w:type="spellStart"/>
      <w:r w:rsidRPr="009D3305">
        <w:rPr>
          <w:rFonts w:ascii="Simplified Arabic" w:hAnsi="Simplified Arabic" w:cs="Simplified Arabic"/>
          <w:sz w:val="28"/>
          <w:szCs w:val="28"/>
          <w:rtl/>
        </w:rPr>
        <w:t>الى</w:t>
      </w:r>
      <w:proofErr w:type="spellEnd"/>
      <w:r w:rsidRPr="009D3305">
        <w:rPr>
          <w:rFonts w:ascii="Simplified Arabic" w:hAnsi="Simplified Arabic" w:cs="Simplified Arabic"/>
          <w:sz w:val="28"/>
          <w:szCs w:val="28"/>
          <w:rtl/>
        </w:rPr>
        <w:t xml:space="preserve"> أماكن معينة ، والنوع الأخير هو مرور المتهم على قسم الشرطة الأقرب له ويتم تحديد عدد الساعات والأيام المطلوبة من جهة التحقيق.</w:t>
      </w:r>
    </w:p>
    <w:p w:rsidR="00516402" w:rsidRPr="009D3305" w:rsidRDefault="00516402" w:rsidP="00516402">
      <w:pPr>
        <w:pStyle w:val="a3"/>
        <w:jc w:val="both"/>
        <w:rPr>
          <w:rFonts w:ascii="Simplified Arabic" w:hAnsi="Simplified Arabic" w:cs="Simplified Arabic"/>
          <w:b/>
          <w:bCs/>
          <w:sz w:val="28"/>
          <w:szCs w:val="28"/>
          <w:rtl/>
        </w:rPr>
      </w:pPr>
      <w:r w:rsidRPr="009D3305">
        <w:rPr>
          <w:rFonts w:ascii="Simplified Arabic" w:hAnsi="Simplified Arabic" w:cs="Simplified Arabic"/>
          <w:b/>
          <w:bCs/>
          <w:sz w:val="28"/>
          <w:szCs w:val="28"/>
          <w:rtl/>
        </w:rPr>
        <w:t>خصائص التدابير الاحترازية:</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 </w:t>
      </w:r>
      <w:proofErr w:type="gramStart"/>
      <w:r w:rsidRPr="009D3305">
        <w:rPr>
          <w:rFonts w:ascii="Simplified Arabic" w:hAnsi="Simplified Arabic" w:cs="Simplified Arabic"/>
          <w:sz w:val="28"/>
          <w:szCs w:val="28"/>
          <w:rtl/>
        </w:rPr>
        <w:t>لا</w:t>
      </w:r>
      <w:proofErr w:type="gramEnd"/>
      <w:r w:rsidRPr="009D3305">
        <w:rPr>
          <w:rFonts w:ascii="Simplified Arabic" w:hAnsi="Simplified Arabic" w:cs="Simplified Arabic"/>
          <w:sz w:val="28"/>
          <w:szCs w:val="28"/>
          <w:rtl/>
        </w:rPr>
        <w:t xml:space="preserve"> يوقع </w:t>
      </w:r>
      <w:r w:rsidRPr="009D3305">
        <w:rPr>
          <w:rFonts w:ascii="Simplified Arabic" w:hAnsi="Simplified Arabic" w:cs="Simplified Arabic" w:hint="cs"/>
          <w:sz w:val="28"/>
          <w:szCs w:val="28"/>
          <w:rtl/>
        </w:rPr>
        <w:t>إلا</w:t>
      </w:r>
      <w:r w:rsidRPr="009D3305">
        <w:rPr>
          <w:rFonts w:ascii="Simplified Arabic" w:hAnsi="Simplified Arabic" w:cs="Simplified Arabic"/>
          <w:sz w:val="28"/>
          <w:szCs w:val="28"/>
          <w:rtl/>
        </w:rPr>
        <w:t xml:space="preserve"> بأمر قضائي </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lastRenderedPageBreak/>
        <w:t xml:space="preserve">- ينفذ جبرا وقهرا على </w:t>
      </w:r>
      <w:proofErr w:type="gramStart"/>
      <w:r w:rsidRPr="009D3305">
        <w:rPr>
          <w:rFonts w:ascii="Simplified Arabic" w:hAnsi="Simplified Arabic" w:cs="Simplified Arabic"/>
          <w:sz w:val="28"/>
          <w:szCs w:val="28"/>
          <w:rtl/>
        </w:rPr>
        <w:t>المتهم ،</w:t>
      </w:r>
      <w:proofErr w:type="gramEnd"/>
      <w:r w:rsidRPr="009D3305">
        <w:rPr>
          <w:rFonts w:ascii="Simplified Arabic" w:hAnsi="Simplified Arabic" w:cs="Simplified Arabic"/>
          <w:sz w:val="28"/>
          <w:szCs w:val="28"/>
          <w:rtl/>
        </w:rPr>
        <w:t xml:space="preserve"> ولا يحق له رفض التنفيذ</w:t>
      </w:r>
    </w:p>
    <w:p w:rsidR="00516402" w:rsidRPr="009D3305"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xml:space="preserve">- يرتبط بخطورة الجريمة </w:t>
      </w:r>
    </w:p>
    <w:p w:rsidR="00516402" w:rsidRDefault="00516402" w:rsidP="00516402">
      <w:pPr>
        <w:pStyle w:val="a3"/>
        <w:jc w:val="both"/>
        <w:rPr>
          <w:rFonts w:ascii="Simplified Arabic" w:hAnsi="Simplified Arabic" w:cs="Simplified Arabic"/>
          <w:sz w:val="28"/>
          <w:szCs w:val="28"/>
          <w:rtl/>
        </w:rPr>
      </w:pPr>
      <w:r w:rsidRPr="009D3305">
        <w:rPr>
          <w:rFonts w:ascii="Simplified Arabic" w:hAnsi="Simplified Arabic" w:cs="Simplified Arabic"/>
          <w:sz w:val="28"/>
          <w:szCs w:val="28"/>
          <w:rtl/>
        </w:rPr>
        <w:t>- غير محدد المدة</w:t>
      </w:r>
    </w:p>
    <w:p w:rsidR="00EE3FDF" w:rsidRDefault="00EE3FDF"/>
    <w:sectPr w:rsidR="00EE3FDF"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C84"/>
    <w:rsid w:val="00087C84"/>
    <w:rsid w:val="00435A31"/>
    <w:rsid w:val="00516402"/>
    <w:rsid w:val="0097681E"/>
    <w:rsid w:val="009957C1"/>
    <w:rsid w:val="00EE3F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402"/>
    <w:pPr>
      <w:bidi/>
      <w:spacing w:after="0" w:line="240" w:lineRule="auto"/>
    </w:pPr>
    <w:rPr>
      <w:rFonts w:ascii="Times New Roman" w:eastAsia="Times New Roman" w:hAnsi="Times New Roman" w:cs="Times New Roman"/>
      <w:sz w:val="24"/>
      <w:szCs w:val="24"/>
    </w:rPr>
  </w:style>
  <w:style w:type="paragraph" w:styleId="a4">
    <w:name w:val="Subtitle"/>
    <w:basedOn w:val="a"/>
    <w:next w:val="a"/>
    <w:link w:val="Char"/>
    <w:uiPriority w:val="11"/>
    <w:qFormat/>
    <w:rsid w:val="00435A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435A3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6402"/>
    <w:pPr>
      <w:bidi/>
      <w:spacing w:after="0" w:line="240" w:lineRule="auto"/>
    </w:pPr>
    <w:rPr>
      <w:rFonts w:ascii="Times New Roman" w:eastAsia="Times New Roman" w:hAnsi="Times New Roman" w:cs="Times New Roman"/>
      <w:sz w:val="24"/>
      <w:szCs w:val="24"/>
    </w:rPr>
  </w:style>
  <w:style w:type="paragraph" w:styleId="a4">
    <w:name w:val="Subtitle"/>
    <w:basedOn w:val="a"/>
    <w:next w:val="a"/>
    <w:link w:val="Char"/>
    <w:uiPriority w:val="11"/>
    <w:qFormat/>
    <w:rsid w:val="00435A3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
    <w:name w:val="عنوان فرعي Char"/>
    <w:basedOn w:val="a0"/>
    <w:link w:val="a4"/>
    <w:uiPriority w:val="11"/>
    <w:rsid w:val="00435A3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665</Words>
  <Characters>3794</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4451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2020-05-09T10:57:00Z</dcterms:created>
  <dcterms:modified xsi:type="dcterms:W3CDTF">2020-05-10T08:35:00Z</dcterms:modified>
</cp:coreProperties>
</file>