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00" w:rsidRDefault="00F05C00" w:rsidP="00F05C00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الانثروبولوجيا الطبيعية   </w:t>
      </w:r>
      <w:r>
        <w:rPr>
          <w:rFonts w:asciiTheme="minorBidi" w:hAnsiTheme="minorBidi"/>
          <w:sz w:val="32"/>
          <w:szCs w:val="32"/>
          <w:lang w:bidi="ar-IQ"/>
        </w:rPr>
        <w:t>Physical Anthoropologh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F05C00" w:rsidRPr="000566D9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 يرتبط هذا القسم بالعلوم الطبيعية و خاصة علم التشريح و علم وظائف الاعضاء </w:t>
      </w:r>
      <w:r>
        <w:rPr>
          <w:rFonts w:asciiTheme="minorBidi" w:hAnsiTheme="minorBidi"/>
          <w:sz w:val="32"/>
          <w:szCs w:val="32"/>
          <w:lang w:bidi="ar-IQ"/>
        </w:rPr>
        <w:t xml:space="preserve">Physiologh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الحياة </w:t>
      </w:r>
      <w:r>
        <w:rPr>
          <w:rFonts w:asciiTheme="minorBidi" w:hAnsiTheme="minorBidi"/>
          <w:sz w:val="32"/>
          <w:szCs w:val="32"/>
          <w:lang w:bidi="ar-IQ"/>
        </w:rPr>
        <w:t xml:space="preserve">Biologh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ينتمي هذا القسم الى طائفة العلوم الطبيعية ... و اهم تخصصاته علم العظام </w:t>
      </w:r>
      <w:r>
        <w:rPr>
          <w:rFonts w:asciiTheme="minorBidi" w:hAnsiTheme="minorBidi"/>
          <w:sz w:val="32"/>
          <w:szCs w:val="32"/>
          <w:lang w:bidi="ar-IQ"/>
        </w:rPr>
        <w:t xml:space="preserve">Osteologh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البناء الانساني (او علم البمية البشرية) </w:t>
      </w:r>
      <w:r>
        <w:rPr>
          <w:rFonts w:asciiTheme="minorBidi" w:hAnsiTheme="minorBidi"/>
          <w:sz w:val="32"/>
          <w:szCs w:val="32"/>
          <w:lang w:bidi="ar-IQ"/>
        </w:rPr>
        <w:t>Human Morphologh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مقاييس جسم الانسان </w:t>
      </w:r>
      <w:r>
        <w:rPr>
          <w:rFonts w:asciiTheme="minorBidi" w:hAnsiTheme="minorBidi"/>
          <w:sz w:val="32"/>
          <w:szCs w:val="32"/>
          <w:lang w:bidi="ar-IQ"/>
        </w:rPr>
        <w:t>Anthropomerty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دراسة مقاييس الاجسام الحية </w:t>
      </w:r>
      <w:r>
        <w:rPr>
          <w:rFonts w:asciiTheme="minorBidi" w:hAnsiTheme="minorBidi"/>
          <w:sz w:val="32"/>
          <w:szCs w:val="32"/>
          <w:lang w:bidi="ar-IQ"/>
        </w:rPr>
        <w:t>Biometvies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الجراحة الانساني </w:t>
      </w:r>
      <w:r>
        <w:rPr>
          <w:rFonts w:asciiTheme="minorBidi" w:hAnsiTheme="minorBidi"/>
          <w:sz w:val="32"/>
          <w:szCs w:val="32"/>
          <w:lang w:bidi="ar-IQ"/>
        </w:rPr>
        <w:t xml:space="preserve">Human Serologh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5C00" w:rsidRDefault="00F05C00" w:rsidP="00F05C0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قيس النوري : المصدر السابق , ص 19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39 . </w:t>
      </w:r>
    </w:p>
    <w:p w:rsidR="00F05C00" w:rsidRDefault="00F05C00" w:rsidP="00F05C0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13 </w:t>
      </w:r>
      <w:r>
        <w:rPr>
          <w:rFonts w:asciiTheme="minorBidi" w:hAnsiTheme="minorBidi"/>
          <w:sz w:val="28"/>
          <w:szCs w:val="28"/>
          <w:rtl/>
          <w:lang w:bidi="ar-IQ"/>
        </w:rPr>
        <w:t>–</w:t>
      </w: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22 .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ويدرس هذا القسم في كليات الطب و العلوم ومعظم المختصين فيه من الاطباء وعلماء الحياة , ولكنه يدرس ايضا في كليات العلوم الاجتماعية في اقسام الانثروبولوجيا . وهذا القسم من الانثروبولوجيا العامة ( يدرس جسم الانسان سواء من حيث صفاته و مقاييسه او من حيث اصوله و اجداده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>. و ( ظهور الانسان على الارض كسلالة متميزة , واكتسابه صفات خاصة كالسير منتصبا , و القدرة على استعمال اليدين , والقدرة على الكلام , وكبر الدماغ , ثم تدرس تطوره حياتيا , وانتشاره على الارض . وتدرس السلالات البشرية القديمة وصفاتها , والعناصر البشرية المعاصرة وصفاتها واوصافها الجسمية المختلفة , وتوزيع تلك العناصر على قارات الارض , وتضع مقاييس وضوابط لتلك العناصر , كطول القامة , وشكل الجمجمة , ولون الشعر وكثافته , ولون العين واشكالها , ولون البشرة , و أشكال الانوف . وتدرس الوراثة , وانتقال ميزات الجنس البشري من جيل لآخر)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 xml:space="preserve">(2).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ويقسم الاستاذ واينر (4) </w:t>
      </w:r>
      <w:r>
        <w:rPr>
          <w:rFonts w:asciiTheme="minorBidi" w:hAnsiTheme="minorBidi"/>
          <w:sz w:val="32"/>
          <w:szCs w:val="32"/>
          <w:lang w:bidi="ar-IQ"/>
        </w:rPr>
        <w:t>Weiner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هذا الفرع الى قسمين اساسيين هما : </w:t>
      </w:r>
    </w:p>
    <w:p w:rsidR="00F05C00" w:rsidRDefault="00F05C00" w:rsidP="00F05C00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دراسة الانسان ككائن طبيعي ناتج عن سلسلة طويلة من الحلقات التطورية تمتد لعشرات الالاف من السنين . </w:t>
      </w:r>
    </w:p>
    <w:p w:rsidR="00F05C00" w:rsidRDefault="00F05C00" w:rsidP="00F05C00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دراسة و تحليل الجماعات السكانية البشرية في العالم . ويبدو ان هذين الفرعين مرتبطان ببعضهما وان تراكم المعلومات في ان منهما من شأنه ان يخدم الفرع الاخر و يوضح و يكشف عن مشاكله العلمية المشتركة . </w:t>
      </w:r>
    </w:p>
    <w:p w:rsidR="00F05C00" w:rsidRDefault="00F05C00" w:rsidP="00F05C00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الملاحظ ان هذين الفرعين يشددان كثيرا على موضوع التنوع الحيوي للجماعات البشرية في العالم . ان هذا التنوع يعتبر اساسا علميآ ضروريآ يساعد الباحثين على التعمق في مفهوم (التكيف البشري) </w:t>
      </w:r>
      <w:r>
        <w:rPr>
          <w:rFonts w:asciiTheme="minorBidi" w:hAnsiTheme="minorBidi"/>
          <w:sz w:val="32"/>
          <w:szCs w:val="32"/>
          <w:lang w:bidi="ar-IQ"/>
        </w:rPr>
        <w:t xml:space="preserve">Human Adaptation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وفهم علاقاته المتشعبة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و العمليات الطبيعية التي تصاحبها . والحقيقة ان التكيف يسلط اضوء على بعض الجوانب الحضارية للوجود البشري اضافه لكثير من غوامض الوجود الطبيعي للانسان . </w:t>
      </w:r>
    </w:p>
    <w:p w:rsidR="00F05C00" w:rsidRPr="000E4198" w:rsidRDefault="00F05C00" w:rsidP="00F05C00">
      <w:pPr>
        <w:tabs>
          <w:tab w:val="left" w:pos="7372"/>
        </w:tabs>
        <w:ind w:left="720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ولكي نفهم الانسان كنتاج للتطور الطبيعي لابد من الاحاطة بتطور جميع اشكال الحياة البايولوجية وطبيعتها . والمعروف عن المختصين في علم الانسان الطبيعي و علم الانسان الحضاري انهم يركزون على تاريخ الخصائص الطبيعية و الحضارية كلآ في مجال اختصاصه . وينقبون عن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5C00" w:rsidRDefault="00F05C00" w:rsidP="00F05C00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المصدر السابق , ص 13-14 . </w:t>
      </w:r>
    </w:p>
    <w:p w:rsidR="00F05C00" w:rsidRDefault="00F05C00" w:rsidP="00F05C00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الانثروبولوحيا , المصدر السابق , ص17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بقايا الانسان البائدأي . البقايا العظمية بالنسبة لعلماء الانسان الطبيعي و الاثار الحجرية و المعدنية التكنولوجية بالنسبة لعلماء الانسان الحضاري و الاثاري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ان علماء الانسان الطبيعي بحكم تركيزهم على تطور الانسان الطبيعي يقارنون البقايا العظمية الانسانية التي يعثرون عليها في طبقات الارض بعضها ببعض . كما يقارنونها بعظام الانسان الحديث لتحديد اختلافاتها من جهه و الاتجاهات التطورية التي تعبر عنها هذه الاختلافات من جهة ثانية . وهم من هذه المقارنات يهدفون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فيما يهدفون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الى تعقيب خصائص الانسان الحديث عبر خطوطها التطورية السحيقة و ربطها باصولها المتمثلة في الكائنات الحية البائدة . كما تسهم هذه المقارنات في توضيح انتشار بعض الخصائص البشرية الحديثة عبر الازمنة المختلفة . وتحديد ازمنة انتشارها , يضاف الى كل ذلك التعرف على خصائص طبيعية انسانية اخرى ظهرت لفترة من الزمن ثم اختفت تدريجيآ . وفوق كل ذلك ان هذا النوع من الدراسة يساعد على معرفة اثار التفاعل البايولوجي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الزواج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الجاري بين المجموعات الرسية المختلفة على هذه الخصائص عندما يستمر هذا التفاعل لفترات طويلة من الزمن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ان الانثروبولوجيا الطبيعية قد عرفتنا بجوانب التماثل الموجود بين البشر في العالم على الرغم من الاختلافات الجسمية الظاهرية . ومعروف ان البشر حسب التصنيف الانثروبولوجي الطبيعي ينتمون الى النوع البشري (5) </w:t>
      </w:r>
      <w:r>
        <w:rPr>
          <w:rFonts w:asciiTheme="minorBidi" w:hAnsiTheme="minorBidi"/>
          <w:sz w:val="32"/>
          <w:szCs w:val="32"/>
          <w:lang w:bidi="ar-IQ"/>
        </w:rPr>
        <w:t xml:space="preserve">Homo saptens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اصبح تاريخه الطبيعي واضحآ لذوي الاختصاص . والملاحظ ان تاريخ الكائن الانساني يكشف عن انواع اخرى من الكائنات التي تمثل مستويات ادنى . كما توضح الدراسات ان بعض الفترات الزمنية المتعاقبة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في التاريخ القديم جدآ قد خلت من الكائنات البشرية او شبه البشرية . فبعض الباحثين يقدرون العمر العضوي التطوري للانسان بحوالي 1,500,000 , ويقدرون عبر الحضارة الانسانية بحوالي نصف مليون عاما . بينما يمتد التاريخ العضوي للكائنات الحية بكل فصائلها عبر اكثر من 1,500,000,000 الف وخمسمائة مليون سنة . وهذا يشير بوضوح الى حقيقة ان الكرة الارضية ظلت مشغولة بفصائل حية كثيرة ومتعددة عدى فصيلة الانسان لمئات الملايين من السنين . وهذا يعني بالضرورة وكما يؤكد علم الانسان الطبيعي ان الانسان الحديث هو نموذج قد تطور من نماذج عضوية غير انسانية سبقته في الظهور ازمنة طويلة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الانثروبولوجيا الطبيعية تعني بدراسة التبدل العضوي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اي التطور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للانسان عبر الخطوط التطورية الرئيسية التي يستند اليها الباحثون . كما تهتم بدراسة عملية نمو الانسان من نقطة الخصاب البويضة وحتى بلوغ سن الرشد . وتحليل الظروف البيئية و تأثيرها في هذا النمو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كذلك تركز الانثروبولوجيا الطبيعية على الوراثة البشرية و العمليات الميكانيكية المصاحبة لها . و التبدل الوراثي , والتكيف البشري الحيوي للظروف البيئية الجديدة . وتدرس الانثروبولوجيا اضافة لكل هذا احتكاك الجماعات و الشعوب المتباينة رسيا و النتائج البايولوجية التي تتمخض عن هذا الاحتكاك . </w:t>
      </w:r>
    </w:p>
    <w:p w:rsidR="00F05C00" w:rsidRDefault="00F05C00" w:rsidP="00F05C0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ويثير المختصون تساؤلات علمية مختلفة عن التزاوج الحاصل بين السلالات او العناصر البشرية المتباينة . وقد ادت هذه الدراسات الى تصحيح الكثير من الانطباعات القديمة عن ذلك هذا بالاضافة الى دراسة العلاقات ان وجدت بين المزاج </w:t>
      </w:r>
      <w:r>
        <w:rPr>
          <w:rFonts w:asciiTheme="minorBidi" w:hAnsiTheme="minorBidi"/>
          <w:sz w:val="32"/>
          <w:szCs w:val="32"/>
          <w:lang w:bidi="ar-IQ"/>
        </w:rPr>
        <w:t>Temperament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التركيب العضوي و الذكاء و الملكات و السلوك بصورة عامة . و قد نتج عن هذه الدراسات حقائق علمية جديدة اسهمت في الحد الفاعل للتفسيرات العنصرية المتحيزة . ويلاحظ  ان اهم المنجزات التي حققها علم الانسان الطبيعي قد حصلت في مجال علم الوراثة و في ميدان التحليل السكاني . ولاشك ان الانسان لم يسبق له ان عاش حياة عزلة لآنه ينتمي عادة الى اسرة او قبيلة او دولة او امة . وحتى في أكثر المجتمعات عزلة يوجد احتكاك بدرجة او اخرى بين القبائل المنفصلة و الاقطار و الامم . و لا يخفى ما لهذا الاحتكاك من آثار في تكوين الانسان و التبدلات التي تطرآ على هذا التكوين . </w:t>
      </w:r>
    </w:p>
    <w:p w:rsidR="00BE253F" w:rsidRDefault="00F05C00" w:rsidP="00F05C00">
      <w:pPr>
        <w:jc w:val="right"/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هذه بعض المشكلات و المجالات التي يهتم بدراستها علم الانسان الطبيعي وان ما ذكر عن هذا الاختصاص الدقيق لا يعرف به بصورة كافية بل يسلط ضوء قليلآ على ميادينه الرئيسية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التي تميزه عن بقية فروع علم الانسان العام 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سيقى الفصل القادم المزيد من الاضواء على ميادينه الرئيسية .</w:t>
      </w: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CAF"/>
    <w:multiLevelType w:val="hybridMultilevel"/>
    <w:tmpl w:val="2B3C11E4"/>
    <w:lvl w:ilvl="0" w:tplc="DCA6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20AB"/>
    <w:multiLevelType w:val="hybridMultilevel"/>
    <w:tmpl w:val="FBB4F564"/>
    <w:lvl w:ilvl="0" w:tplc="9642116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59A5"/>
    <w:multiLevelType w:val="hybridMultilevel"/>
    <w:tmpl w:val="0796604A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A2B5C"/>
    <w:multiLevelType w:val="hybridMultilevel"/>
    <w:tmpl w:val="ADBECC8C"/>
    <w:lvl w:ilvl="0" w:tplc="C36CB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05C00"/>
    <w:rsid w:val="00034949"/>
    <w:rsid w:val="007658EA"/>
    <w:rsid w:val="00BE253F"/>
    <w:rsid w:val="00D43DC0"/>
    <w:rsid w:val="00F0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0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Company>SACC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2020-03-02T00:37:00Z</dcterms:created>
  <dcterms:modified xsi:type="dcterms:W3CDTF">2020-03-02T00:37:00Z</dcterms:modified>
</cp:coreProperties>
</file>