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b/>
          <w:bCs/>
          <w:sz w:val="32"/>
          <w:szCs w:val="32"/>
          <w:rtl/>
          <w:lang w:bidi="ar-IQ"/>
        </w:rPr>
      </w:pPr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- </w:t>
      </w:r>
      <w:proofErr w:type="spellStart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الانثروبولوجيا</w:t>
      </w:r>
      <w:proofErr w:type="spellEnd"/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الثقافية : </w:t>
      </w:r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 xml:space="preserve">Cultural </w:t>
      </w:r>
      <w:proofErr w:type="spellStart"/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>Anthropologh</w:t>
      </w:r>
      <w:proofErr w:type="spellEnd"/>
      <w:r w:rsidRPr="009918E1">
        <w:rPr>
          <w:rFonts w:asciiTheme="minorBidi" w:hAnsiTheme="minorBidi"/>
          <w:b/>
          <w:bCs/>
          <w:sz w:val="32"/>
          <w:szCs w:val="32"/>
          <w:lang w:bidi="ar-IQ"/>
        </w:rPr>
        <w:t xml:space="preserve"> </w:t>
      </w:r>
      <w:r w:rsidRPr="009918E1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: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تعتبر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فرعآ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أساسيآ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فروع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العامة يهتم بدراسة الثقافة </w:t>
      </w:r>
      <w:r>
        <w:rPr>
          <w:rFonts w:asciiTheme="minorBidi" w:hAnsiTheme="minorBidi"/>
          <w:sz w:val="32"/>
          <w:szCs w:val="32"/>
          <w:lang w:bidi="ar-IQ"/>
        </w:rPr>
        <w:t xml:space="preserve">Culture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جوانبها المختلفة , حيث تركز على بناء الثقافات البشرية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ادائها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لوظائفها في كل زمان و مكان , وبالتالي فهي تهتم بالثقافة في ذاتها , سواء كانت 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ثقافة العصور القديمة أو ثقافة المجتمعات المعاصرة في أمريكا و أوروبا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 الواقع أن جميع الثقافات تستأثر باهتمام دارس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لانها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تسهم في الكشف عن استجابات الناس نحو مشكلات البيئة الطبيعية , ومحاولاتهم الحياة و العمل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 تفاعلات المجتمعات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بعضها مع البعض . والثقافة من صنع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, وهي ظاهرة طبيعية تخضع لقوانين الطبيعة مثل التطور و التغير و البقاء للأصلح . وتعتبر قدرة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انتاج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الثقافة أهم خاصية تميزه عن سائر المخلوقات الأدنى منه . ومن أهم عناصر الثقافة اللغة ,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اذ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طريقها تتناقل الأفكار و تستمر من جيل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جيل , و تجمع و تسجل الثقافة . ومن ناحية أخرى فإن الثقافة هي التي تزود اللغة بمعظم مضامينها فتعطى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الاسماء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الوضوعات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يتكلم فيها . و تشمل الثقافة أيضا كل ما يصنعه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عناصر المادة مثل الملبس و المسكن و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الالآت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الأدوات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تتقدم بمرور الوقت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سواء للعمل أو التزين أو للانتقال أو للترويج ... الخ . </w:t>
      </w:r>
    </w:p>
    <w:p w:rsidR="00652730" w:rsidRPr="00BB55B4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     ويرجع الفضل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تايلور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Tylor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نشأة هذا العلم و تطوره , و تنظيم موضوعاته في إطار واحد ينتظم حول الثقافة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(2)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ولعل التعريف الذي قدمه تايلور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52730" w:rsidRDefault="00652730" w:rsidP="0065273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عاطف وصفي : المصدر السابق , ص 16-17 . </w:t>
      </w:r>
    </w:p>
    <w:p w:rsidR="00652730" w:rsidRDefault="00652730" w:rsidP="00652730">
      <w:pPr>
        <w:pStyle w:val="a3"/>
        <w:numPr>
          <w:ilvl w:val="0"/>
          <w:numId w:val="1"/>
        </w:numPr>
        <w:tabs>
          <w:tab w:val="left" w:pos="7372"/>
        </w:tabs>
        <w:jc w:val="both"/>
        <w:rPr>
          <w:rFonts w:asciiTheme="minorBidi" w:hAnsiTheme="minorBidi"/>
          <w:sz w:val="28"/>
          <w:szCs w:val="28"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 xml:space="preserve">د. علي محمد المكاوي : المصدر السابق , ص 15017 . (مثل)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للثقافة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لايزال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سائدآ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حتى اليوم , على الرغم من ظهوره في عام 1878م . وهو كاف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لأعطاء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فكرة تفصيلية عن الموضوعات الكثيرة و المختلفة التي تدخل في نطاق الثقافة . ويذهب تعريفه للثقافة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أنها ( ذلك الكل المركب الذي يضم المعرفة و المعتقدات و الفنون و القيم و القوانين و التقاليد و كافة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القابليات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العادات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اتي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يكتسبها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باعتباره عضو في المجتمع )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     وقد وضع تايلور بعض الأسس العامة لدراسة الثقافة من أجل التعرف على طرق التفكير و نماذج الفعل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. كذلك حاول تايلور تفسير تشابه الحضارات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اعتبار تشابه الحضارات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على اعتبار تشابه الفعل و تشابه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الاسباب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التي تؤدي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حدوثه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و من الممكن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تكون دراسة الثقافة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الحضارة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الناحية المنهجية بطريقتين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اولاهما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: هي الدراسة المتزامنة أو الآنية </w:t>
      </w:r>
      <w:r>
        <w:rPr>
          <w:rFonts w:asciiTheme="minorBidi" w:hAnsiTheme="minorBidi"/>
          <w:sz w:val="32"/>
          <w:szCs w:val="32"/>
          <w:lang w:bidi="ar-IQ"/>
        </w:rPr>
        <w:t>Synchronic Study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أي دراسة الثقافة في نقطة معينة من تاريخها . وهنا ننظر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العنصر الثقافي من حيث ارتباطه مع حياة المجتمع ككل . أو تشمل الدراسة جميع عناصر ثقافة المجتمع المدروس ككل متكامل في وقت معين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وثاني الطريقتين : هي الدراسة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التتبعية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lang w:bidi="ar-IQ"/>
        </w:rPr>
        <w:t xml:space="preserve">Diachronic Study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(أو التاريخية) بمعنى دراسة الثقافة عبر التاريخ . وهذا ما يمثل الاتجاه التطوري في دراسة الثقافة حيث يعزل الظاهرة أو العنصر ويتتبعها في سيرها التاريخي . </w:t>
      </w:r>
    </w:p>
    <w:p w:rsidR="00652730" w:rsidRDefault="00652730" w:rsidP="00652730">
      <w:pPr>
        <w:tabs>
          <w:tab w:val="left" w:pos="7372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 و في ضوء كثرة و تنوع الموضوعات التي تدخل في نطاق الثقافة , فأن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الثقافية تضم عدة موضوعات أو فروع , هي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الاثنولوجيا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Ethnologh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وعلم الآثار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Archeologh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(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الاركيولوجيا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) , وعلم اللغويات </w:t>
      </w:r>
      <w:proofErr w:type="spellStart"/>
      <w:r>
        <w:rPr>
          <w:rFonts w:asciiTheme="minorBidi" w:hAnsiTheme="minorBidi"/>
          <w:sz w:val="32"/>
          <w:szCs w:val="32"/>
          <w:lang w:bidi="ar-IQ"/>
        </w:rPr>
        <w:t>Linguiastics</w:t>
      </w:r>
      <w:proofErr w:type="spellEnd"/>
      <w:r>
        <w:rPr>
          <w:rFonts w:asciiTheme="minorBidi" w:hAnsiTheme="minorBidi"/>
          <w:sz w:val="32"/>
          <w:szCs w:val="32"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سنتناول كل فرع منها بشيء من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الايجاز</w:t>
      </w:r>
      <w:proofErr w:type="spellEnd"/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. </w:t>
      </w:r>
    </w:p>
    <w:p w:rsidR="00BE253F" w:rsidRDefault="00BE253F" w:rsidP="00652730">
      <w:pPr>
        <w:jc w:val="right"/>
        <w:rPr>
          <w:lang w:bidi="ar-IQ"/>
        </w:rPr>
      </w:pPr>
    </w:p>
    <w:sectPr w:rsidR="00BE253F" w:rsidSect="00BE2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042"/>
    <w:multiLevelType w:val="hybridMultilevel"/>
    <w:tmpl w:val="0F5A503E"/>
    <w:lvl w:ilvl="0" w:tplc="7E0E6D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2730"/>
    <w:rsid w:val="00034949"/>
    <w:rsid w:val="00652730"/>
    <w:rsid w:val="007658EA"/>
    <w:rsid w:val="00BE253F"/>
    <w:rsid w:val="00D4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30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Company>SACC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2020-03-02T00:42:00Z</dcterms:created>
  <dcterms:modified xsi:type="dcterms:W3CDTF">2020-03-02T00:42:00Z</dcterms:modified>
</cp:coreProperties>
</file>