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97" w:rsidRDefault="00884697" w:rsidP="0088469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السحر و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اشكاله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b/>
          <w:bCs/>
          <w:sz w:val="28"/>
          <w:szCs w:val="28"/>
          <w:lang w:bidi="ar-IQ"/>
        </w:rPr>
        <w:t>The Magic</w:t>
      </w:r>
    </w:p>
    <w:p w:rsidR="00884697" w:rsidRDefault="00884697" w:rsidP="0088469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السحر </w:t>
      </w:r>
      <w:r>
        <w:rPr>
          <w:sz w:val="28"/>
          <w:szCs w:val="28"/>
          <w:lang w:bidi="ar-IQ"/>
        </w:rPr>
        <w:t xml:space="preserve">Magic </w:t>
      </w:r>
      <w:r>
        <w:rPr>
          <w:rFonts w:hint="cs"/>
          <w:sz w:val="28"/>
          <w:szCs w:val="28"/>
          <w:rtl/>
          <w:lang w:bidi="ar-IQ"/>
        </w:rPr>
        <w:t xml:space="preserve"> (( طريقة يبذل فيها جهد متواصل للسيطرة على البيئة و العلاقات الاجتماعية , وهو أيضا واسطة يمكن من خلالها محاربة السحرة و المشعوذين و تهديم النجاحات و المنجزات التي </w:t>
      </w:r>
      <w:proofErr w:type="spellStart"/>
      <w:r>
        <w:rPr>
          <w:rFonts w:hint="cs"/>
          <w:sz w:val="28"/>
          <w:szCs w:val="28"/>
          <w:rtl/>
          <w:lang w:bidi="ar-IQ"/>
        </w:rPr>
        <w:t>احرزوها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خلال مهنة الحر . ))</w:t>
      </w:r>
      <w:r>
        <w:rPr>
          <w:rFonts w:hint="cs"/>
          <w:sz w:val="28"/>
          <w:szCs w:val="28"/>
          <w:vertAlign w:val="superscript"/>
          <w:rtl/>
          <w:lang w:bidi="ar-IQ"/>
        </w:rPr>
        <w:t>(1)</w:t>
      </w:r>
    </w:p>
    <w:p w:rsidR="00884697" w:rsidRDefault="00884697" w:rsidP="0088469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لقد كان السحر احد الموضوعات التي عالجها (السير ادوارد </w:t>
      </w:r>
      <w:proofErr w:type="spellStart"/>
      <w:r>
        <w:rPr>
          <w:rFonts w:hint="cs"/>
          <w:sz w:val="28"/>
          <w:szCs w:val="28"/>
          <w:rtl/>
          <w:lang w:bidi="ar-IQ"/>
        </w:rPr>
        <w:t>ايفانز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برتشارد) </w:t>
      </w:r>
      <w:r>
        <w:rPr>
          <w:sz w:val="28"/>
          <w:szCs w:val="28"/>
          <w:lang w:bidi="ar-IQ"/>
        </w:rPr>
        <w:t xml:space="preserve">Evans – Pritchard </w:t>
      </w:r>
      <w:r>
        <w:rPr>
          <w:rFonts w:hint="cs"/>
          <w:sz w:val="28"/>
          <w:szCs w:val="28"/>
          <w:rtl/>
          <w:lang w:bidi="ar-IQ"/>
        </w:rPr>
        <w:t xml:space="preserve"> في مؤلفه السحر و العرافة بين </w:t>
      </w:r>
      <w:proofErr w:type="spellStart"/>
      <w:r>
        <w:rPr>
          <w:rFonts w:hint="cs"/>
          <w:sz w:val="28"/>
          <w:szCs w:val="28"/>
          <w:rtl/>
          <w:lang w:bidi="ar-IQ"/>
        </w:rPr>
        <w:t>الازاندي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وقد طرح السؤال الآتي : إننا حينما نحلل الظاهرة هذه من </w:t>
      </w:r>
      <w:proofErr w:type="spellStart"/>
      <w:r>
        <w:rPr>
          <w:rFonts w:hint="cs"/>
          <w:sz w:val="28"/>
          <w:szCs w:val="28"/>
          <w:rtl/>
          <w:lang w:bidi="ar-IQ"/>
        </w:rPr>
        <w:t>زواية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كوننا غرباء على المجتمع فإننا نعتقد بأن ذلك لا يسبب حدوث أية نتيجة في حين يعتقد سكان (</w:t>
      </w:r>
      <w:proofErr w:type="spellStart"/>
      <w:r>
        <w:rPr>
          <w:rFonts w:hint="cs"/>
          <w:sz w:val="28"/>
          <w:szCs w:val="28"/>
          <w:rtl/>
          <w:lang w:bidi="ar-IQ"/>
        </w:rPr>
        <w:t>الازاندي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بأنه يتسبب في حدوث النتائج الضارة </w:t>
      </w:r>
      <w:r>
        <w:rPr>
          <w:rFonts w:hint="cs"/>
          <w:sz w:val="28"/>
          <w:szCs w:val="28"/>
          <w:vertAlign w:val="superscript"/>
          <w:rtl/>
          <w:lang w:bidi="ar-IQ"/>
        </w:rPr>
        <w:t>(2)</w:t>
      </w:r>
      <w:r>
        <w:rPr>
          <w:rFonts w:hint="cs"/>
          <w:sz w:val="28"/>
          <w:szCs w:val="28"/>
          <w:rtl/>
          <w:lang w:bidi="ar-IQ"/>
        </w:rPr>
        <w:t>. ولهذا فإن (</w:t>
      </w:r>
      <w:proofErr w:type="spellStart"/>
      <w:r>
        <w:rPr>
          <w:rFonts w:hint="cs"/>
          <w:sz w:val="28"/>
          <w:szCs w:val="28"/>
          <w:rtl/>
          <w:lang w:bidi="ar-IQ"/>
        </w:rPr>
        <w:t>ايفانز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برتشارد) يرى بأن هذا السلوك يبدو </w:t>
      </w:r>
      <w:proofErr w:type="spellStart"/>
      <w:r>
        <w:rPr>
          <w:rFonts w:hint="cs"/>
          <w:sz w:val="28"/>
          <w:szCs w:val="28"/>
          <w:rtl/>
          <w:lang w:bidi="ar-IQ"/>
        </w:rPr>
        <w:t>للانسان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الغريب عن المجتمع (غير عقلاني) </w:t>
      </w:r>
      <w:r>
        <w:rPr>
          <w:sz w:val="28"/>
          <w:szCs w:val="28"/>
          <w:lang w:bidi="ar-IQ"/>
        </w:rPr>
        <w:t xml:space="preserve">Irrational </w:t>
      </w:r>
      <w:r>
        <w:rPr>
          <w:rFonts w:hint="cs"/>
          <w:sz w:val="28"/>
          <w:szCs w:val="28"/>
          <w:rtl/>
          <w:lang w:bidi="ar-IQ"/>
        </w:rPr>
        <w:t xml:space="preserve"> و في نظر السكان سلوك منطقي و مقبول . </w:t>
      </w:r>
    </w:p>
    <w:p w:rsidR="00884697" w:rsidRDefault="00884697" w:rsidP="0088469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ولقد </w:t>
      </w:r>
      <w:proofErr w:type="spellStart"/>
      <w:r>
        <w:rPr>
          <w:rFonts w:hint="cs"/>
          <w:sz w:val="28"/>
          <w:szCs w:val="28"/>
          <w:rtl/>
          <w:lang w:bidi="ar-IQ"/>
        </w:rPr>
        <w:t>اعطى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الاستاذ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(تايلور) </w:t>
      </w:r>
      <w:proofErr w:type="spellStart"/>
      <w:r>
        <w:rPr>
          <w:rFonts w:hint="cs"/>
          <w:sz w:val="28"/>
          <w:szCs w:val="28"/>
          <w:rtl/>
          <w:lang w:bidi="ar-IQ"/>
        </w:rPr>
        <w:t>اربعة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اسباب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لاعتقاد الشعوب البدائية بالسحر هي </w:t>
      </w:r>
      <w:r>
        <w:rPr>
          <w:rFonts w:hint="cs"/>
          <w:sz w:val="28"/>
          <w:szCs w:val="28"/>
          <w:vertAlign w:val="superscript"/>
          <w:rtl/>
          <w:lang w:bidi="ar-IQ"/>
        </w:rPr>
        <w:t>(3)</w:t>
      </w:r>
      <w:r>
        <w:rPr>
          <w:rFonts w:hint="cs"/>
          <w:sz w:val="28"/>
          <w:szCs w:val="28"/>
          <w:rtl/>
          <w:lang w:bidi="ar-IQ"/>
        </w:rPr>
        <w:t xml:space="preserve">: </w:t>
      </w:r>
    </w:p>
    <w:p w:rsidR="00884697" w:rsidRDefault="00884697" w:rsidP="0088469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حدوث بعض </w:t>
      </w:r>
      <w:proofErr w:type="spellStart"/>
      <w:r>
        <w:rPr>
          <w:rFonts w:hint="cs"/>
          <w:sz w:val="28"/>
          <w:szCs w:val="28"/>
          <w:rtl/>
          <w:lang w:bidi="ar-IQ"/>
        </w:rPr>
        <w:t>النتلئج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المتوخاة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السحر بصورة فعلية . </w:t>
      </w:r>
    </w:p>
    <w:p w:rsidR="00884697" w:rsidRDefault="00884697" w:rsidP="0088469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استعمال السحرة بعض الحيل و الشعوذة في </w:t>
      </w:r>
      <w:proofErr w:type="spellStart"/>
      <w:r>
        <w:rPr>
          <w:rFonts w:hint="cs"/>
          <w:sz w:val="28"/>
          <w:szCs w:val="28"/>
          <w:rtl/>
          <w:lang w:bidi="ar-IQ"/>
        </w:rPr>
        <w:t>ايهام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طلاب السحر . </w:t>
      </w:r>
    </w:p>
    <w:p w:rsidR="00884697" w:rsidRDefault="00884697" w:rsidP="0088469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يتأثر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البدائي بالحالات الايجابية التي يتصور أن السحر قد حققها له و ينسى الحالات السلبية . </w:t>
      </w:r>
    </w:p>
    <w:p w:rsidR="00884697" w:rsidRDefault="00884697" w:rsidP="0088469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 قد يعتقد طالب السحر أن سحره لم يؤد غرضه بفعل سحر مضاد أقوى منه </w:t>
      </w:r>
      <w:proofErr w:type="spellStart"/>
      <w:r>
        <w:rPr>
          <w:rFonts w:hint="cs"/>
          <w:sz w:val="28"/>
          <w:szCs w:val="28"/>
          <w:rtl/>
          <w:lang w:bidi="ar-IQ"/>
        </w:rPr>
        <w:t>تأثيرآ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884697" w:rsidRDefault="00884697" w:rsidP="00884697">
      <w:pPr>
        <w:ind w:left="360"/>
        <w:jc w:val="both"/>
        <w:rPr>
          <w:sz w:val="28"/>
          <w:szCs w:val="28"/>
          <w:rtl/>
          <w:lang w:bidi="ar-IQ"/>
        </w:rPr>
      </w:pPr>
    </w:p>
    <w:p w:rsidR="00884697" w:rsidRDefault="00884697" w:rsidP="00884697">
      <w:pPr>
        <w:ind w:left="360"/>
        <w:jc w:val="both"/>
        <w:rPr>
          <w:sz w:val="28"/>
          <w:szCs w:val="28"/>
          <w:rtl/>
          <w:lang w:bidi="ar-IQ"/>
        </w:rPr>
      </w:pPr>
    </w:p>
    <w:p w:rsidR="00884697" w:rsidRDefault="00884697" w:rsidP="00884697">
      <w:pPr>
        <w:ind w:left="360"/>
        <w:jc w:val="both"/>
        <w:rPr>
          <w:sz w:val="28"/>
          <w:szCs w:val="28"/>
          <w:rtl/>
          <w:lang w:bidi="ar-IQ"/>
        </w:rPr>
      </w:pPr>
    </w:p>
    <w:p w:rsidR="00884697" w:rsidRDefault="00884697" w:rsidP="00884697">
      <w:pPr>
        <w:ind w:left="360"/>
        <w:jc w:val="both"/>
        <w:rPr>
          <w:sz w:val="28"/>
          <w:szCs w:val="28"/>
          <w:rtl/>
          <w:lang w:bidi="ar-IQ"/>
        </w:rPr>
      </w:pPr>
    </w:p>
    <w:p w:rsidR="00884697" w:rsidRDefault="00884697" w:rsidP="00884697">
      <w:pPr>
        <w:ind w:left="360"/>
        <w:jc w:val="both"/>
        <w:rPr>
          <w:sz w:val="28"/>
          <w:szCs w:val="28"/>
          <w:rtl/>
          <w:lang w:bidi="ar-IQ"/>
        </w:rPr>
      </w:pPr>
    </w:p>
    <w:p w:rsidR="00884697" w:rsidRDefault="00884697" w:rsidP="00884697">
      <w:pPr>
        <w:ind w:left="360"/>
        <w:jc w:val="both"/>
        <w:rPr>
          <w:sz w:val="28"/>
          <w:szCs w:val="28"/>
          <w:rtl/>
          <w:lang w:bidi="ar-IQ"/>
        </w:rPr>
      </w:pPr>
    </w:p>
    <w:p w:rsidR="00884697" w:rsidRDefault="00884697" w:rsidP="00884697">
      <w:pPr>
        <w:ind w:left="360"/>
        <w:jc w:val="both"/>
        <w:rPr>
          <w:sz w:val="28"/>
          <w:szCs w:val="28"/>
          <w:rtl/>
          <w:lang w:bidi="ar-IQ"/>
        </w:rPr>
      </w:pPr>
    </w:p>
    <w:p w:rsidR="00884697" w:rsidRDefault="00884697" w:rsidP="00884697">
      <w:pPr>
        <w:ind w:left="360"/>
        <w:jc w:val="both"/>
        <w:rPr>
          <w:sz w:val="28"/>
          <w:szCs w:val="28"/>
          <w:rtl/>
          <w:lang w:bidi="ar-IQ"/>
        </w:rPr>
      </w:pPr>
    </w:p>
    <w:p w:rsidR="00ED4E1C" w:rsidRDefault="00884697">
      <w:pPr>
        <w:rPr>
          <w:lang w:bidi="ar-IQ"/>
        </w:rPr>
      </w:pPr>
    </w:p>
    <w:sectPr w:rsidR="00ED4E1C" w:rsidSect="0087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87FAE"/>
    <w:multiLevelType w:val="hybridMultilevel"/>
    <w:tmpl w:val="CF2422C8"/>
    <w:lvl w:ilvl="0" w:tplc="15CA3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4697"/>
    <w:rsid w:val="0010427F"/>
    <w:rsid w:val="0071131B"/>
    <w:rsid w:val="00872BC8"/>
    <w:rsid w:val="0088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SACC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2020-05-14T01:48:00Z</dcterms:created>
  <dcterms:modified xsi:type="dcterms:W3CDTF">2020-05-14T01:48:00Z</dcterms:modified>
</cp:coreProperties>
</file>