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5848"/>
        <w:gridCol w:w="3325"/>
        <w:gridCol w:w="187"/>
      </w:tblGrid>
      <w:tr w:rsidR="00F35678" w:rsidRPr="00F35678" w:rsidTr="00F35678">
        <w:trPr>
          <w:tblCellSpacing w:w="0" w:type="dxa"/>
        </w:trPr>
        <w:tc>
          <w:tcPr>
            <w:tcW w:w="0" w:type="auto"/>
            <w:gridSpan w:val="2"/>
            <w:vAlign w:val="center"/>
            <w:hideMark/>
          </w:tcPr>
          <w:p w:rsidR="00F35678" w:rsidRPr="007302AD" w:rsidRDefault="00F35678" w:rsidP="00F35678">
            <w:pPr>
              <w:spacing w:after="0" w:line="240" w:lineRule="auto"/>
              <w:jc w:val="center"/>
              <w:rPr>
                <w:rFonts w:asciiTheme="majorHAnsi" w:eastAsia="Times New Roman" w:hAnsiTheme="majorHAnsi" w:cs="Times New Roman"/>
                <w:b/>
                <w:bCs/>
                <w:color w:val="FF0000"/>
                <w:sz w:val="48"/>
                <w:szCs w:val="48"/>
              </w:rPr>
            </w:pPr>
            <w:r w:rsidRPr="007302AD">
              <w:rPr>
                <w:rFonts w:asciiTheme="majorHAnsi" w:eastAsia="Times New Roman" w:hAnsiTheme="majorHAnsi" w:cs="Times New Roman"/>
                <w:b/>
                <w:bCs/>
                <w:color w:val="FF0000"/>
                <w:sz w:val="48"/>
                <w:szCs w:val="48"/>
              </w:rPr>
              <w:t xml:space="preserve">La ponctuation </w:t>
            </w:r>
          </w:p>
        </w:tc>
        <w:tc>
          <w:tcPr>
            <w:tcW w:w="100" w:type="pct"/>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t> </w:t>
            </w:r>
          </w:p>
        </w:tc>
      </w:tr>
      <w:tr w:rsidR="00F35678" w:rsidRPr="00F35678" w:rsidTr="00F35678">
        <w:trPr>
          <w:tblCellSpacing w:w="0" w:type="dxa"/>
        </w:trPr>
        <w:tc>
          <w:tcPr>
            <w:tcW w:w="0" w:type="auto"/>
            <w:gridSpan w:val="2"/>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t> </w:t>
            </w:r>
          </w:p>
        </w:tc>
        <w:tc>
          <w:tcPr>
            <w:tcW w:w="100" w:type="pct"/>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t> </w:t>
            </w:r>
          </w:p>
        </w:tc>
      </w:tr>
      <w:tr w:rsidR="00F35678" w:rsidRPr="00F35678" w:rsidTr="00F35678">
        <w:trPr>
          <w:tblCellSpacing w:w="0" w:type="dxa"/>
        </w:trPr>
        <w:tc>
          <w:tcPr>
            <w:tcW w:w="4770" w:type="dxa"/>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t> </w:t>
            </w:r>
          </w:p>
        </w:tc>
        <w:tc>
          <w:tcPr>
            <w:tcW w:w="2985" w:type="dxa"/>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t> </w:t>
            </w:r>
          </w:p>
        </w:tc>
        <w:tc>
          <w:tcPr>
            <w:tcW w:w="100" w:type="pct"/>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t> </w:t>
            </w:r>
          </w:p>
        </w:tc>
      </w:tr>
      <w:tr w:rsidR="00F35678" w:rsidRPr="007302AD" w:rsidTr="00F35678">
        <w:trPr>
          <w:tblCellSpacing w:w="0" w:type="dxa"/>
        </w:trPr>
        <w:tc>
          <w:tcPr>
            <w:tcW w:w="0" w:type="auto"/>
            <w:gridSpan w:val="2"/>
            <w:vAlign w:val="center"/>
            <w:hideMark/>
          </w:tcPr>
          <w:p w:rsidR="00F35678" w:rsidRPr="00F35678" w:rsidRDefault="00F35678" w:rsidP="00F35678">
            <w:pPr>
              <w:spacing w:after="0" w:line="240" w:lineRule="auto"/>
              <w:jc w:val="center"/>
              <w:rPr>
                <w:rFonts w:ascii="Trebuchet MS" w:eastAsia="Times New Roman" w:hAnsi="Trebuchet MS" w:cs="Times New Roman"/>
                <w:color w:val="333333"/>
                <w:sz w:val="24"/>
                <w:szCs w:val="24"/>
                <w:lang w:val="fr-CA"/>
              </w:rPr>
            </w:pPr>
            <w:r w:rsidRPr="00F35678">
              <w:rPr>
                <w:rFonts w:ascii="Trebuchet MS" w:eastAsia="Times New Roman" w:hAnsi="Trebuchet MS" w:cs="Times New Roman"/>
                <w:b/>
                <w:bCs/>
                <w:color w:val="333333"/>
                <w:sz w:val="24"/>
                <w:szCs w:val="24"/>
                <w:lang w:val="fr-CA"/>
              </w:rPr>
              <w:t xml:space="preserve">Plan de la page: </w:t>
            </w:r>
          </w:p>
          <w:p w:rsidR="00F35678" w:rsidRPr="00F35678" w:rsidRDefault="00F35678" w:rsidP="00F35678">
            <w:pPr>
              <w:spacing w:after="0" w:line="240" w:lineRule="auto"/>
              <w:jc w:val="center"/>
              <w:rPr>
                <w:rFonts w:ascii="Trebuchet MS" w:eastAsia="Times New Roman" w:hAnsi="Trebuchet MS" w:cs="Times New Roman"/>
                <w:color w:val="333333"/>
                <w:sz w:val="24"/>
                <w:szCs w:val="24"/>
                <w:lang w:val="fr-CA"/>
              </w:rPr>
            </w:pPr>
            <w:r w:rsidRPr="00F35678">
              <w:rPr>
                <w:rFonts w:ascii="Trebuchet MS" w:eastAsia="Times New Roman" w:hAnsi="Trebuchet MS" w:cs="Times New Roman"/>
                <w:color w:val="333333"/>
                <w:sz w:val="24"/>
                <w:szCs w:val="24"/>
                <w:lang w:val="fr-CA"/>
              </w:rPr>
              <w:t> </w:t>
            </w:r>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4" w:anchor="1" w:history="1">
              <w:r w:rsidR="00F35678" w:rsidRPr="00F35678">
                <w:rPr>
                  <w:rFonts w:ascii="Trebuchet MS" w:eastAsia="Times New Roman" w:hAnsi="Trebuchet MS" w:cs="Times New Roman"/>
                  <w:b/>
                  <w:bCs/>
                  <w:color w:val="005DB6"/>
                  <w:sz w:val="20"/>
                  <w:u w:val="single"/>
                  <w:lang w:val="fr-CA"/>
                </w:rPr>
                <w:t>Le point</w:t>
              </w:r>
            </w:hyperlink>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5" w:anchor="2" w:history="1">
              <w:r w:rsidR="00F35678" w:rsidRPr="00F35678">
                <w:rPr>
                  <w:rFonts w:ascii="Trebuchet MS" w:eastAsia="Times New Roman" w:hAnsi="Trebuchet MS" w:cs="Times New Roman"/>
                  <w:b/>
                  <w:bCs/>
                  <w:color w:val="005DB6"/>
                  <w:sz w:val="20"/>
                  <w:u w:val="single"/>
                  <w:lang w:val="fr-CA"/>
                </w:rPr>
                <w:t>Le point d'interrogation</w:t>
              </w:r>
            </w:hyperlink>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6" w:anchor="3" w:history="1">
              <w:r w:rsidR="00F35678" w:rsidRPr="00F35678">
                <w:rPr>
                  <w:rFonts w:ascii="Trebuchet MS" w:eastAsia="Times New Roman" w:hAnsi="Trebuchet MS" w:cs="Times New Roman"/>
                  <w:b/>
                  <w:bCs/>
                  <w:color w:val="005DB6"/>
                  <w:sz w:val="20"/>
                  <w:u w:val="single"/>
                  <w:lang w:val="fr-CA"/>
                </w:rPr>
                <w:t>Le point d'exclamation</w:t>
              </w:r>
            </w:hyperlink>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7" w:anchor="4" w:history="1">
              <w:r w:rsidR="00F35678" w:rsidRPr="00F35678">
                <w:rPr>
                  <w:rFonts w:ascii="Trebuchet MS" w:eastAsia="Times New Roman" w:hAnsi="Trebuchet MS" w:cs="Times New Roman"/>
                  <w:b/>
                  <w:bCs/>
                  <w:color w:val="005DB6"/>
                  <w:sz w:val="20"/>
                  <w:u w:val="single"/>
                  <w:lang w:val="fr-CA"/>
                </w:rPr>
                <w:t>La virgule</w:t>
              </w:r>
            </w:hyperlink>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8" w:anchor="5" w:history="1">
              <w:r w:rsidR="00F35678" w:rsidRPr="00F35678">
                <w:rPr>
                  <w:rFonts w:ascii="Trebuchet MS" w:eastAsia="Times New Roman" w:hAnsi="Trebuchet MS" w:cs="Times New Roman"/>
                  <w:b/>
                  <w:bCs/>
                  <w:color w:val="005DB6"/>
                  <w:sz w:val="20"/>
                  <w:u w:val="single"/>
                  <w:lang w:val="fr-CA"/>
                </w:rPr>
                <w:t>Le point-virgule</w:t>
              </w:r>
            </w:hyperlink>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9" w:anchor="6" w:history="1">
              <w:r w:rsidR="00F35678" w:rsidRPr="00F35678">
                <w:rPr>
                  <w:rFonts w:ascii="Trebuchet MS" w:eastAsia="Times New Roman" w:hAnsi="Trebuchet MS" w:cs="Times New Roman"/>
                  <w:b/>
                  <w:bCs/>
                  <w:color w:val="005DB6"/>
                  <w:sz w:val="20"/>
                  <w:u w:val="single"/>
                  <w:lang w:val="fr-CA"/>
                </w:rPr>
                <w:t>Les points de suspension</w:t>
              </w:r>
            </w:hyperlink>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10" w:anchor="7" w:history="1">
              <w:r w:rsidR="00F35678" w:rsidRPr="00F35678">
                <w:rPr>
                  <w:rFonts w:ascii="Trebuchet MS" w:eastAsia="Times New Roman" w:hAnsi="Trebuchet MS" w:cs="Times New Roman"/>
                  <w:b/>
                  <w:bCs/>
                  <w:color w:val="005DB6"/>
                  <w:sz w:val="20"/>
                  <w:u w:val="single"/>
                  <w:lang w:val="fr-CA"/>
                </w:rPr>
                <w:t>Les deux points</w:t>
              </w:r>
            </w:hyperlink>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11" w:anchor="8" w:history="1">
              <w:r w:rsidR="00F35678" w:rsidRPr="00F35678">
                <w:rPr>
                  <w:rFonts w:ascii="Trebuchet MS" w:eastAsia="Times New Roman" w:hAnsi="Trebuchet MS" w:cs="Times New Roman"/>
                  <w:b/>
                  <w:bCs/>
                  <w:color w:val="005DB6"/>
                  <w:sz w:val="20"/>
                  <w:u w:val="single"/>
                  <w:lang w:val="fr-CA"/>
                </w:rPr>
                <w:t>Les guillemets</w:t>
              </w:r>
            </w:hyperlink>
          </w:p>
          <w:p w:rsidR="00F35678" w:rsidRPr="00F35678" w:rsidRDefault="0012584A" w:rsidP="00F35678">
            <w:pPr>
              <w:spacing w:after="0" w:line="240" w:lineRule="auto"/>
              <w:jc w:val="center"/>
              <w:rPr>
                <w:rFonts w:ascii="Trebuchet MS" w:eastAsia="Times New Roman" w:hAnsi="Trebuchet MS" w:cs="Times New Roman"/>
                <w:b/>
                <w:bCs/>
                <w:color w:val="399AF7"/>
                <w:sz w:val="20"/>
                <w:szCs w:val="20"/>
                <w:lang w:val="fr-CA"/>
              </w:rPr>
            </w:pPr>
            <w:hyperlink r:id="rId12" w:anchor="9" w:history="1">
              <w:r w:rsidR="00F35678" w:rsidRPr="00F35678">
                <w:rPr>
                  <w:rFonts w:ascii="Trebuchet MS" w:eastAsia="Times New Roman" w:hAnsi="Trebuchet MS" w:cs="Times New Roman"/>
                  <w:b/>
                  <w:bCs/>
                  <w:color w:val="005DB6"/>
                  <w:sz w:val="20"/>
                  <w:u w:val="single"/>
                  <w:lang w:val="fr-CA"/>
                </w:rPr>
                <w:t>Les parenthèses</w:t>
              </w:r>
            </w:hyperlink>
          </w:p>
          <w:p w:rsidR="00F35678" w:rsidRPr="00F35678" w:rsidRDefault="0012584A" w:rsidP="007302AD">
            <w:pPr>
              <w:spacing w:after="0" w:line="240" w:lineRule="auto"/>
              <w:jc w:val="center"/>
              <w:rPr>
                <w:rFonts w:ascii="Trebuchet MS" w:eastAsia="Times New Roman" w:hAnsi="Trebuchet MS" w:cs="Times New Roman"/>
                <w:b/>
                <w:bCs/>
                <w:color w:val="399AF7"/>
                <w:sz w:val="20"/>
                <w:szCs w:val="20"/>
                <w:lang w:val="fr-CA"/>
              </w:rPr>
            </w:pPr>
            <w:hyperlink r:id="rId13" w:anchor="10" w:history="1">
              <w:r w:rsidR="00F35678" w:rsidRPr="00F35678">
                <w:rPr>
                  <w:rFonts w:ascii="Trebuchet MS" w:eastAsia="Times New Roman" w:hAnsi="Trebuchet MS" w:cs="Times New Roman"/>
                  <w:b/>
                  <w:bCs/>
                  <w:color w:val="005DB6"/>
                  <w:sz w:val="20"/>
                  <w:u w:val="single"/>
                  <w:lang w:val="fr-CA"/>
                </w:rPr>
                <w:t>Le tiret</w:t>
              </w:r>
            </w:hyperlink>
          </w:p>
        </w:tc>
        <w:tc>
          <w:tcPr>
            <w:tcW w:w="100" w:type="pct"/>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t> </w:t>
            </w:r>
          </w:p>
        </w:tc>
      </w:tr>
      <w:tr w:rsidR="00F35678" w:rsidRPr="007302AD" w:rsidTr="00F35678">
        <w:trPr>
          <w:tblCellSpacing w:w="0" w:type="dxa"/>
        </w:trPr>
        <w:tc>
          <w:tcPr>
            <w:tcW w:w="0" w:type="auto"/>
            <w:gridSpan w:val="2"/>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t> </w:t>
            </w:r>
          </w:p>
        </w:tc>
        <w:tc>
          <w:tcPr>
            <w:tcW w:w="0" w:type="auto"/>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t> </w:t>
            </w:r>
          </w:p>
        </w:tc>
      </w:tr>
      <w:tr w:rsidR="00F35678" w:rsidRPr="007302AD" w:rsidTr="00F35678">
        <w:trPr>
          <w:tblCellSpacing w:w="0" w:type="dxa"/>
        </w:trPr>
        <w:tc>
          <w:tcPr>
            <w:tcW w:w="0" w:type="auto"/>
            <w:gridSpan w:val="2"/>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t> </w:t>
            </w:r>
          </w:p>
        </w:tc>
        <w:tc>
          <w:tcPr>
            <w:tcW w:w="100" w:type="pct"/>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t> </w:t>
            </w:r>
          </w:p>
        </w:tc>
      </w:tr>
      <w:tr w:rsidR="00F35678" w:rsidRPr="00F35678" w:rsidTr="00F35678">
        <w:trPr>
          <w:tblCellSpacing w:w="0" w:type="dxa"/>
        </w:trPr>
        <w:tc>
          <w:tcPr>
            <w:tcW w:w="0" w:type="auto"/>
            <w:gridSpan w:val="2"/>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lang w:val="fr-CA"/>
              </w:rPr>
              <w:t>La</w:t>
            </w:r>
            <w:r w:rsidRPr="00F35678">
              <w:rPr>
                <w:rFonts w:ascii="Trebuchet MS" w:eastAsia="Times New Roman" w:hAnsi="Trebuchet MS" w:cs="Times New Roman"/>
                <w:color w:val="333333"/>
                <w:sz w:val="20"/>
                <w:szCs w:val="20"/>
                <w:lang w:val="fr-CA"/>
              </w:rPr>
              <w:t xml:space="preserve"> </w:t>
            </w:r>
            <w:r w:rsidRPr="00F35678">
              <w:rPr>
                <w:rFonts w:ascii="Trebuchet MS" w:eastAsia="Times New Roman" w:hAnsi="Trebuchet MS" w:cs="Times New Roman"/>
                <w:b/>
                <w:bCs/>
                <w:color w:val="990000"/>
                <w:sz w:val="20"/>
                <w:lang w:val="fr-CA"/>
              </w:rPr>
              <w:t>ponctuation</w:t>
            </w:r>
            <w:r w:rsidRPr="00F35678">
              <w:rPr>
                <w:rFonts w:ascii="Trebuchet MS" w:eastAsia="Times New Roman" w:hAnsi="Trebuchet MS" w:cs="Times New Roman"/>
                <w:color w:val="333333"/>
                <w:sz w:val="20"/>
                <w:szCs w:val="20"/>
                <w:lang w:val="fr-CA"/>
              </w:rPr>
              <w:t xml:space="preserve"> précise le sens de la phrase. Elle sert à fixer les rapports entre les propositions et les idées.</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color w:val="333333"/>
                <w:sz w:val="20"/>
                <w:lang w:val="fr-CA"/>
              </w:rPr>
              <w:t>D'autre</w:t>
            </w:r>
            <w:r w:rsidRPr="00F35678">
              <w:rPr>
                <w:rFonts w:ascii="Trebuchet MS" w:eastAsia="Times New Roman" w:hAnsi="Trebuchet MS" w:cs="Times New Roman"/>
                <w:color w:val="333333"/>
                <w:sz w:val="20"/>
                <w:szCs w:val="20"/>
                <w:lang w:val="fr-CA"/>
              </w:rPr>
              <w:t xml:space="preserve"> part, elle sert à marquer, à l'aide de signes, les pauses et les inflexions de la voix dans la lecture.</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color w:val="333333"/>
                <w:sz w:val="20"/>
                <w:u w:val="single"/>
                <w:lang w:val="fr-CA"/>
              </w:rPr>
              <w:t>Les</w:t>
            </w:r>
            <w:r w:rsidRPr="00F35678">
              <w:rPr>
                <w:rFonts w:ascii="Trebuchet MS" w:eastAsia="Times New Roman" w:hAnsi="Trebuchet MS" w:cs="Times New Roman"/>
                <w:color w:val="333333"/>
                <w:sz w:val="20"/>
                <w:szCs w:val="20"/>
                <w:u w:val="single"/>
                <w:lang w:val="fr-CA"/>
              </w:rPr>
              <w:t xml:space="preserve"> principaux signes de ponctuation sont:</w:t>
            </w:r>
            <w:r w:rsidRPr="00F35678">
              <w:rPr>
                <w:rFonts w:ascii="Trebuchet MS" w:eastAsia="Times New Roman" w:hAnsi="Trebuchet MS" w:cs="Times New Roman"/>
                <w:color w:val="333333"/>
                <w:sz w:val="20"/>
                <w:szCs w:val="20"/>
                <w:lang w:val="fr-CA"/>
              </w:rPr>
              <w:t xml:space="preserve"> le point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le point d'interrogation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le point d'exclamation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le point-virgule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les points de suspension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les deux points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la virgule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les guillemets [</w:t>
            </w:r>
            <w:r w:rsidRPr="00F35678">
              <w:rPr>
                <w:rFonts w:ascii="Trebuchet MS" w:eastAsia="Times New Roman" w:hAnsi="Trebuchet MS" w:cs="Times New Roman"/>
                <w:b/>
                <w:bCs/>
                <w:color w:val="990000"/>
                <w:sz w:val="20"/>
                <w:lang w:val="fr-CA"/>
              </w:rPr>
              <w:t>" "</w:t>
            </w:r>
            <w:r w:rsidRPr="00F35678">
              <w:rPr>
                <w:rFonts w:ascii="Trebuchet MS" w:eastAsia="Times New Roman" w:hAnsi="Trebuchet MS" w:cs="Times New Roman"/>
                <w:color w:val="333333"/>
                <w:sz w:val="20"/>
                <w:szCs w:val="20"/>
                <w:lang w:val="fr-CA"/>
              </w:rPr>
              <w:t>], le tiret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les parenthèses [</w:t>
            </w:r>
            <w:r w:rsidRPr="00F35678">
              <w:rPr>
                <w:rFonts w:ascii="Trebuchet MS" w:eastAsia="Times New Roman" w:hAnsi="Trebuchet MS" w:cs="Times New Roman"/>
                <w:b/>
                <w:bCs/>
                <w:color w:val="990000"/>
                <w:sz w:val="20"/>
                <w:lang w:val="fr-CA"/>
              </w:rPr>
              <w:t>( )</w:t>
            </w:r>
            <w:r w:rsidRPr="00F35678">
              <w:rPr>
                <w:rFonts w:ascii="Trebuchet MS" w:eastAsia="Times New Roman" w:hAnsi="Trebuchet MS" w:cs="Times New Roman"/>
                <w:color w:val="333333"/>
                <w:sz w:val="20"/>
                <w:szCs w:val="20"/>
                <w:lang w:val="fr-CA"/>
              </w:rPr>
              <w:t>].</w:t>
            </w:r>
          </w:p>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t> </w:t>
            </w:r>
          </w:p>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bookmarkStart w:id="0" w:name="1"/>
            <w:bookmarkEnd w:id="0"/>
            <w:r w:rsidRPr="00F35678">
              <w:rPr>
                <w:rFonts w:ascii="Trebuchet MS" w:eastAsia="Times New Roman" w:hAnsi="Trebuchet MS" w:cs="Times New Roman"/>
                <w:b/>
                <w:bCs/>
                <w:color w:val="333333"/>
                <w:sz w:val="20"/>
                <w:szCs w:val="20"/>
                <w:lang w:val="fr-CA"/>
              </w:rPr>
              <w:t xml:space="preserve">a)- </w:t>
            </w:r>
            <w:r w:rsidRPr="00F35678">
              <w:rPr>
                <w:rFonts w:ascii="Trebuchet MS" w:eastAsia="Times New Roman" w:hAnsi="Trebuchet MS" w:cs="Times New Roman"/>
                <w:b/>
                <w:bCs/>
                <w:color w:val="990000"/>
                <w:sz w:val="20"/>
                <w:u w:val="single"/>
                <w:lang w:val="fr-CA"/>
              </w:rPr>
              <w:t>Le point:</w:t>
            </w:r>
            <w:r w:rsidRPr="00F35678">
              <w:rPr>
                <w:rFonts w:ascii="Trebuchet MS" w:eastAsia="Times New Roman" w:hAnsi="Trebuchet MS" w:cs="Times New Roman"/>
                <w:color w:val="333333"/>
                <w:sz w:val="20"/>
                <w:szCs w:val="20"/>
                <w:lang w:val="fr-CA"/>
              </w:rPr>
              <w:t xml:space="preserve"> il marque une grande pause dans la lecture. Il indique la fin d'une phrase. Il se met aussi après une abréviation.</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b/>
                <w:bCs/>
                <w:color w:val="0000FF"/>
                <w:sz w:val="20"/>
                <w:lang w:val="fr-CA"/>
              </w:rPr>
              <w:t>Exemple:</w:t>
            </w:r>
            <w:r w:rsidRPr="00F35678">
              <w:rPr>
                <w:rFonts w:ascii="Trebuchet MS" w:eastAsia="Times New Roman" w:hAnsi="Trebuchet MS" w:cs="Times New Roman"/>
                <w:b/>
                <w:bCs/>
                <w:color w:val="333333"/>
                <w:sz w:val="20"/>
                <w:lang w:val="fr-CA"/>
              </w:rPr>
              <w:t xml:space="preserve"> </w:t>
            </w:r>
            <w:r w:rsidRPr="00F35678">
              <w:rPr>
                <w:rFonts w:ascii="Trebuchet MS" w:eastAsia="Times New Roman" w:hAnsi="Trebuchet MS" w:cs="Times New Roman"/>
                <w:i/>
                <w:iCs/>
                <w:color w:val="333333"/>
                <w:sz w:val="20"/>
                <w:szCs w:val="20"/>
                <w:lang w:val="fr-CA"/>
              </w:rPr>
              <w:t>Hâtez-vous d'aller vous mettre en tenue</w:t>
            </w:r>
            <w:r w:rsidRPr="00F35678">
              <w:rPr>
                <w:rFonts w:ascii="Trebuchet MS" w:eastAsia="Times New Roman" w:hAnsi="Trebuchet MS" w:cs="Times New Roman"/>
                <w:b/>
                <w:bCs/>
                <w:i/>
                <w:iCs/>
                <w:color w:val="990000"/>
                <w:sz w:val="27"/>
                <w:lang w:val="fr-CA"/>
              </w:rPr>
              <w:t>.</w:t>
            </w:r>
            <w:r w:rsidRPr="00F35678">
              <w:rPr>
                <w:rFonts w:ascii="Trebuchet MS" w:eastAsia="Times New Roman" w:hAnsi="Trebuchet MS" w:cs="Times New Roman"/>
                <w:i/>
                <w:iCs/>
                <w:color w:val="333333"/>
                <w:sz w:val="20"/>
                <w:szCs w:val="20"/>
                <w:lang w:val="fr-CA"/>
              </w:rPr>
              <w:t xml:space="preserve"> Nous attelons dans un instant</w:t>
            </w:r>
            <w:r w:rsidRPr="00F35678">
              <w:rPr>
                <w:rFonts w:ascii="Trebuchet MS" w:eastAsia="Times New Roman" w:hAnsi="Trebuchet MS" w:cs="Times New Roman"/>
                <w:b/>
                <w:bCs/>
                <w:i/>
                <w:iCs/>
                <w:color w:val="990000"/>
                <w:sz w:val="27"/>
                <w:lang w:val="fr-CA"/>
              </w:rPr>
              <w:t xml:space="preserve">. </w:t>
            </w:r>
            <w:r w:rsidRPr="00F35678">
              <w:rPr>
                <w:rFonts w:ascii="Trebuchet MS" w:eastAsia="Times New Roman" w:hAnsi="Trebuchet MS" w:cs="Times New Roman"/>
                <w:color w:val="333333"/>
                <w:sz w:val="20"/>
                <w:szCs w:val="20"/>
                <w:lang w:val="fr-CA"/>
              </w:rPr>
              <w:t xml:space="preserve">(Alain-Fournier) / </w:t>
            </w:r>
            <w:r w:rsidRPr="00F35678">
              <w:rPr>
                <w:rFonts w:ascii="Trebuchet MS" w:eastAsia="Times New Roman" w:hAnsi="Trebuchet MS" w:cs="Times New Roman"/>
                <w:i/>
                <w:iCs/>
                <w:color w:val="333333"/>
                <w:sz w:val="20"/>
                <w:szCs w:val="20"/>
                <w:lang w:val="fr-CA"/>
              </w:rPr>
              <w:t>C</w:t>
            </w:r>
            <w:r w:rsidRPr="00F35678">
              <w:rPr>
                <w:rFonts w:ascii="Trebuchet MS" w:eastAsia="Times New Roman" w:hAnsi="Trebuchet MS" w:cs="Times New Roman"/>
                <w:b/>
                <w:bCs/>
                <w:color w:val="990000"/>
                <w:sz w:val="27"/>
                <w:lang w:val="fr-CA"/>
              </w:rPr>
              <w:t>.</w:t>
            </w:r>
            <w:r w:rsidRPr="00F35678">
              <w:rPr>
                <w:rFonts w:ascii="Trebuchet MS" w:eastAsia="Times New Roman" w:hAnsi="Trebuchet MS" w:cs="Times New Roman"/>
                <w:i/>
                <w:iCs/>
                <w:color w:val="333333"/>
                <w:sz w:val="20"/>
                <w:szCs w:val="20"/>
                <w:lang w:val="fr-CA"/>
              </w:rPr>
              <w:t>Q</w:t>
            </w:r>
            <w:r w:rsidRPr="00F35678">
              <w:rPr>
                <w:rFonts w:ascii="Trebuchet MS" w:eastAsia="Times New Roman" w:hAnsi="Trebuchet MS" w:cs="Times New Roman"/>
                <w:b/>
                <w:bCs/>
                <w:i/>
                <w:iCs/>
                <w:color w:val="990000"/>
                <w:sz w:val="27"/>
                <w:lang w:val="fr-CA"/>
              </w:rPr>
              <w:t>.</w:t>
            </w:r>
            <w:r w:rsidRPr="00F35678">
              <w:rPr>
                <w:rFonts w:ascii="Trebuchet MS" w:eastAsia="Times New Roman" w:hAnsi="Trebuchet MS" w:cs="Times New Roman"/>
                <w:i/>
                <w:iCs/>
                <w:color w:val="333333"/>
                <w:sz w:val="20"/>
                <w:szCs w:val="20"/>
                <w:lang w:val="fr-CA"/>
              </w:rPr>
              <w:t>F</w:t>
            </w:r>
            <w:r w:rsidRPr="00F35678">
              <w:rPr>
                <w:rFonts w:ascii="Trebuchet MS" w:eastAsia="Times New Roman" w:hAnsi="Trebuchet MS" w:cs="Times New Roman"/>
                <w:b/>
                <w:bCs/>
                <w:i/>
                <w:iCs/>
                <w:color w:val="990000"/>
                <w:sz w:val="27"/>
                <w:lang w:val="fr-CA"/>
              </w:rPr>
              <w:t>.</w:t>
            </w:r>
            <w:r w:rsidRPr="00F35678">
              <w:rPr>
                <w:rFonts w:ascii="Trebuchet MS" w:eastAsia="Times New Roman" w:hAnsi="Trebuchet MS" w:cs="Times New Roman"/>
                <w:i/>
                <w:iCs/>
                <w:color w:val="333333"/>
                <w:sz w:val="20"/>
                <w:szCs w:val="20"/>
                <w:lang w:val="fr-CA"/>
              </w:rPr>
              <w:t>D</w:t>
            </w:r>
            <w:r w:rsidRPr="00F35678">
              <w:rPr>
                <w:rFonts w:ascii="Trebuchet MS" w:eastAsia="Times New Roman" w:hAnsi="Trebuchet MS" w:cs="Times New Roman"/>
                <w:b/>
                <w:bCs/>
                <w:i/>
                <w:iCs/>
                <w:color w:val="990000"/>
                <w:sz w:val="27"/>
                <w:lang w:val="fr-CA"/>
              </w:rPr>
              <w:t>.</w:t>
            </w:r>
            <w:r w:rsidRPr="00F35678">
              <w:rPr>
                <w:rFonts w:ascii="Trebuchet MS" w:eastAsia="Times New Roman" w:hAnsi="Trebuchet MS" w:cs="Times New Roman"/>
                <w:i/>
                <w:iCs/>
                <w:color w:val="333333"/>
                <w:sz w:val="20"/>
                <w:szCs w:val="20"/>
                <w:lang w:val="fr-CA"/>
              </w:rPr>
              <w:t xml:space="preserve"> </w:t>
            </w:r>
            <w:r w:rsidRPr="00F35678">
              <w:rPr>
                <w:rFonts w:ascii="Trebuchet MS" w:eastAsia="Times New Roman" w:hAnsi="Trebuchet MS" w:cs="Times New Roman"/>
                <w:color w:val="333333"/>
                <w:sz w:val="20"/>
                <w:szCs w:val="20"/>
                <w:lang w:val="fr-CA"/>
              </w:rPr>
              <w:t>= ce qu'il fallait démontrer.</w:t>
            </w:r>
          </w:p>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br/>
            </w:r>
            <w:bookmarkStart w:id="1" w:name="2"/>
            <w:bookmarkEnd w:id="1"/>
            <w:r w:rsidRPr="00F35678">
              <w:rPr>
                <w:rFonts w:ascii="Trebuchet MS" w:eastAsia="Times New Roman" w:hAnsi="Trebuchet MS" w:cs="Times New Roman"/>
                <w:b/>
                <w:bCs/>
                <w:color w:val="333333"/>
                <w:sz w:val="20"/>
                <w:szCs w:val="20"/>
                <w:lang w:val="fr-CA"/>
              </w:rPr>
              <w:t xml:space="preserve">b)- </w:t>
            </w:r>
            <w:r w:rsidRPr="00F35678">
              <w:rPr>
                <w:rFonts w:ascii="Trebuchet MS" w:eastAsia="Times New Roman" w:hAnsi="Trebuchet MS" w:cs="Times New Roman"/>
                <w:b/>
                <w:bCs/>
                <w:color w:val="990000"/>
                <w:sz w:val="20"/>
                <w:u w:val="single"/>
                <w:lang w:val="fr-CA"/>
              </w:rPr>
              <w:t>Le point d'interrogation:</w:t>
            </w:r>
            <w:r w:rsidRPr="00F35678">
              <w:rPr>
                <w:rFonts w:ascii="Trebuchet MS" w:eastAsia="Times New Roman" w:hAnsi="Trebuchet MS" w:cs="Times New Roman"/>
                <w:color w:val="333333"/>
                <w:sz w:val="20"/>
                <w:szCs w:val="20"/>
                <w:lang w:val="fr-CA"/>
              </w:rPr>
              <w:t xml:space="preserve"> Il se trouve à la fin des phrases qui expriment une demande. Il est suivi d'une majuscule, mais non lorsqu'il s'insère dans la phrase.</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b/>
                <w:bCs/>
                <w:color w:val="0000FF"/>
                <w:sz w:val="20"/>
                <w:lang w:val="fr-CA"/>
              </w:rPr>
              <w:t>Exemple:</w:t>
            </w:r>
            <w:r w:rsidRPr="00F35678">
              <w:rPr>
                <w:rFonts w:ascii="Trebuchet MS" w:eastAsia="Times New Roman" w:hAnsi="Trebuchet MS" w:cs="Times New Roman"/>
                <w:b/>
                <w:bCs/>
                <w:color w:val="333333"/>
                <w:sz w:val="20"/>
                <w:lang w:val="fr-CA"/>
              </w:rPr>
              <w:t xml:space="preserve"> </w:t>
            </w:r>
            <w:r w:rsidRPr="00F35678">
              <w:rPr>
                <w:rFonts w:ascii="Trebuchet MS" w:eastAsia="Times New Roman" w:hAnsi="Trebuchet MS" w:cs="Times New Roman"/>
                <w:i/>
                <w:iCs/>
                <w:color w:val="333333"/>
                <w:sz w:val="20"/>
                <w:szCs w:val="20"/>
                <w:lang w:val="fr-CA"/>
              </w:rPr>
              <w:t xml:space="preserve">Quel esprit ne bat la campagne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xml:space="preserve"> </w:t>
            </w:r>
          </w:p>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lang w:val="fr-CA"/>
              </w:rPr>
              <w:br/>
            </w:r>
            <w:bookmarkStart w:id="2" w:name="3"/>
            <w:bookmarkEnd w:id="2"/>
            <w:r w:rsidRPr="00F35678">
              <w:rPr>
                <w:rFonts w:ascii="Trebuchet MS" w:eastAsia="Times New Roman" w:hAnsi="Trebuchet MS" w:cs="Times New Roman"/>
                <w:b/>
                <w:bCs/>
                <w:color w:val="333333"/>
                <w:sz w:val="20"/>
                <w:szCs w:val="20"/>
                <w:lang w:val="fr-CA"/>
              </w:rPr>
              <w:t xml:space="preserve">c)- </w:t>
            </w:r>
            <w:r w:rsidRPr="00F35678">
              <w:rPr>
                <w:rFonts w:ascii="Trebuchet MS" w:eastAsia="Times New Roman" w:hAnsi="Trebuchet MS" w:cs="Times New Roman"/>
                <w:b/>
                <w:bCs/>
                <w:color w:val="990000"/>
                <w:sz w:val="20"/>
                <w:u w:val="single"/>
                <w:lang w:val="fr-CA"/>
              </w:rPr>
              <w:t>Le point d'exclamation:</w:t>
            </w:r>
            <w:r w:rsidRPr="00F35678">
              <w:rPr>
                <w:rFonts w:ascii="Trebuchet MS" w:eastAsia="Times New Roman" w:hAnsi="Trebuchet MS" w:cs="Times New Roman"/>
                <w:color w:val="333333"/>
                <w:sz w:val="20"/>
                <w:szCs w:val="20"/>
                <w:lang w:val="fr-CA"/>
              </w:rPr>
              <w:t xml:space="preserve"> Il se met après une interjection ou à la fin d'une phrase qui exprime la joie, la douleur, l'admiration... Lui aussi est suivi d'une majuscule, mais non lorsqu'il s'insère dans la phrase.</w:t>
            </w:r>
            <w:r w:rsidRPr="00F35678">
              <w:rPr>
                <w:rFonts w:ascii="Trebuchet MS" w:eastAsia="Times New Roman" w:hAnsi="Trebuchet MS" w:cs="Times New Roman"/>
                <w:color w:val="333333"/>
                <w:sz w:val="20"/>
                <w:szCs w:val="20"/>
                <w:lang w:val="fr-CA"/>
              </w:rPr>
              <w:br/>
            </w:r>
            <w:proofErr w:type="spellStart"/>
            <w:r w:rsidRPr="00F35678">
              <w:rPr>
                <w:rFonts w:ascii="Trebuchet MS" w:eastAsia="Times New Roman" w:hAnsi="Trebuchet MS" w:cs="Times New Roman"/>
                <w:b/>
                <w:bCs/>
                <w:color w:val="0000FF"/>
                <w:sz w:val="20"/>
              </w:rPr>
              <w:t>Exemple</w:t>
            </w:r>
            <w:proofErr w:type="spellEnd"/>
            <w:r w:rsidRPr="00F35678">
              <w:rPr>
                <w:rFonts w:ascii="Trebuchet MS" w:eastAsia="Times New Roman" w:hAnsi="Trebuchet MS" w:cs="Times New Roman"/>
                <w:b/>
                <w:bCs/>
                <w:color w:val="0000FF"/>
                <w:sz w:val="20"/>
              </w:rPr>
              <w:t>:</w:t>
            </w:r>
            <w:r w:rsidRPr="00F35678">
              <w:rPr>
                <w:rFonts w:ascii="Trebuchet MS" w:eastAsia="Times New Roman" w:hAnsi="Trebuchet MS" w:cs="Times New Roman"/>
                <w:b/>
                <w:bCs/>
                <w:color w:val="333333"/>
                <w:sz w:val="20"/>
              </w:rPr>
              <w:t xml:space="preserve"> </w:t>
            </w:r>
          </w:p>
          <w:tbl>
            <w:tblPr>
              <w:tblW w:w="3350" w:type="pct"/>
              <w:tblCellSpacing w:w="0" w:type="dxa"/>
              <w:tblCellMar>
                <w:left w:w="0" w:type="dxa"/>
                <w:right w:w="0" w:type="dxa"/>
              </w:tblCellMar>
              <w:tblLook w:val="04A0"/>
            </w:tblPr>
            <w:tblGrid>
              <w:gridCol w:w="6146"/>
            </w:tblGrid>
            <w:tr w:rsidR="00F35678" w:rsidRPr="007302AD">
              <w:trPr>
                <w:tblCellSpacing w:w="0" w:type="dxa"/>
              </w:trPr>
              <w:tc>
                <w:tcPr>
                  <w:tcW w:w="0" w:type="auto"/>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i/>
                      <w:iCs/>
                      <w:color w:val="333333"/>
                      <w:sz w:val="20"/>
                      <w:szCs w:val="20"/>
                      <w:lang w:val="fr-CA"/>
                    </w:rPr>
                    <w:t>O rage</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O désespoir</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O vieillesse ennemie</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br/>
                    <w:t>Oui</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Ca y est</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Il a réussi son examen</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w:t>
                  </w:r>
                  <w:r w:rsidRPr="00F35678">
                    <w:rPr>
                      <w:rFonts w:ascii="Trebuchet MS" w:eastAsia="Times New Roman" w:hAnsi="Trebuchet MS" w:cs="Times New Roman"/>
                      <w:color w:val="333333"/>
                      <w:sz w:val="20"/>
                      <w:szCs w:val="20"/>
                      <w:lang w:val="fr-CA"/>
                    </w:rPr>
                    <w:t>(</w:t>
                  </w:r>
                  <w:hyperlink r:id="rId14" w:history="1">
                    <w:r w:rsidRPr="00F35678">
                      <w:rPr>
                        <w:rFonts w:ascii="Trebuchet MS" w:eastAsia="Times New Roman" w:hAnsi="Trebuchet MS" w:cs="Times New Roman"/>
                        <w:color w:val="005DB6"/>
                        <w:sz w:val="20"/>
                        <w:u w:val="single"/>
                        <w:lang w:val="fr-CA"/>
                      </w:rPr>
                      <w:t>Corneille</w:t>
                    </w:r>
                  </w:hyperlink>
                  <w:r w:rsidRPr="00F35678">
                    <w:rPr>
                      <w:rFonts w:ascii="Trebuchet MS" w:eastAsia="Times New Roman" w:hAnsi="Trebuchet MS" w:cs="Times New Roman"/>
                      <w:color w:val="333333"/>
                      <w:sz w:val="20"/>
                      <w:szCs w:val="20"/>
                      <w:lang w:val="fr-CA"/>
                    </w:rPr>
                    <w:t>)</w:t>
                  </w:r>
                </w:p>
              </w:tc>
            </w:tr>
          </w:tbl>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br/>
            </w:r>
            <w:bookmarkStart w:id="3" w:name="4"/>
            <w:bookmarkEnd w:id="3"/>
            <w:r w:rsidRPr="00F35678">
              <w:rPr>
                <w:rFonts w:ascii="Trebuchet MS" w:eastAsia="Times New Roman" w:hAnsi="Trebuchet MS" w:cs="Times New Roman"/>
                <w:b/>
                <w:bCs/>
                <w:color w:val="333333"/>
                <w:sz w:val="20"/>
                <w:szCs w:val="20"/>
                <w:lang w:val="fr-CA"/>
              </w:rPr>
              <w:t xml:space="preserve">d)- </w:t>
            </w:r>
            <w:r w:rsidRPr="00F35678">
              <w:rPr>
                <w:rFonts w:ascii="Trebuchet MS" w:eastAsia="Times New Roman" w:hAnsi="Trebuchet MS" w:cs="Times New Roman"/>
                <w:b/>
                <w:bCs/>
                <w:color w:val="990000"/>
                <w:sz w:val="20"/>
                <w:u w:val="single"/>
                <w:lang w:val="fr-CA"/>
              </w:rPr>
              <w:t>La virgule:</w:t>
            </w:r>
            <w:r w:rsidRPr="00F35678">
              <w:rPr>
                <w:rFonts w:ascii="Trebuchet MS" w:eastAsia="Times New Roman" w:hAnsi="Trebuchet MS" w:cs="Times New Roman"/>
                <w:color w:val="333333"/>
                <w:sz w:val="20"/>
                <w:szCs w:val="20"/>
                <w:lang w:val="fr-CA"/>
              </w:rPr>
              <w:t xml:space="preserve"> Elle marque une petite pause dans la lecture. Elle sert à séparer, dans une phrase, les éléments semblables, c'est-à-dire de même nature ou de même fonction, qui ne sont pas unis par l'une des conjonctions de coordination </w:t>
            </w:r>
            <w:r w:rsidRPr="00F35678">
              <w:rPr>
                <w:rFonts w:ascii="Trebuchet MS" w:eastAsia="Times New Roman" w:hAnsi="Trebuchet MS" w:cs="Times New Roman"/>
                <w:b/>
                <w:bCs/>
                <w:color w:val="333333"/>
                <w:sz w:val="20"/>
                <w:szCs w:val="20"/>
                <w:lang w:val="fr-CA"/>
              </w:rPr>
              <w:t>mais, ou, et, donc, or, ni, car</w:t>
            </w:r>
            <w:r w:rsidRPr="00F35678">
              <w:rPr>
                <w:rFonts w:ascii="Trebuchet MS" w:eastAsia="Times New Roman" w:hAnsi="Trebuchet MS" w:cs="Times New Roman"/>
                <w:color w:val="333333"/>
                <w:sz w:val="20"/>
                <w:szCs w:val="20"/>
                <w:lang w:val="fr-CA"/>
              </w:rPr>
              <w:t>.</w:t>
            </w:r>
            <w:r w:rsidRPr="00F35678">
              <w:rPr>
                <w:rFonts w:ascii="Trebuchet MS" w:eastAsia="Times New Roman" w:hAnsi="Trebuchet MS" w:cs="Times New Roman"/>
                <w:color w:val="333333"/>
                <w:sz w:val="20"/>
                <w:szCs w:val="20"/>
                <w:lang w:val="fr-CA"/>
              </w:rPr>
              <w:br/>
              <w:t>Comme elle sépare les énumérations et permet ainsi de lever certaines ambiguïtés de construction.</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b/>
                <w:bCs/>
                <w:color w:val="0000FF"/>
                <w:sz w:val="20"/>
                <w:lang w:val="fr-CA"/>
              </w:rPr>
              <w:t>Exemple:</w:t>
            </w:r>
            <w:r w:rsidRPr="00F35678">
              <w:rPr>
                <w:rFonts w:ascii="Trebuchet MS" w:eastAsia="Times New Roman" w:hAnsi="Trebuchet MS" w:cs="Times New Roman"/>
                <w:b/>
                <w:bCs/>
                <w:color w:val="333333"/>
                <w:sz w:val="20"/>
                <w:lang w:val="fr-CA"/>
              </w:rPr>
              <w:t xml:space="preserve"> </w:t>
            </w:r>
            <w:r w:rsidRPr="00F35678">
              <w:rPr>
                <w:rFonts w:ascii="Trebuchet MS" w:eastAsia="Times New Roman" w:hAnsi="Trebuchet MS" w:cs="Times New Roman"/>
                <w:i/>
                <w:iCs/>
                <w:color w:val="333333"/>
                <w:sz w:val="20"/>
                <w:szCs w:val="20"/>
                <w:lang w:val="fr-CA"/>
              </w:rPr>
              <w:t>L'homme était petit</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trapu</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rouge et un peu ventru. </w:t>
            </w:r>
            <w:r w:rsidRPr="00F35678">
              <w:rPr>
                <w:rFonts w:ascii="Trebuchet MS" w:eastAsia="Times New Roman" w:hAnsi="Trebuchet MS" w:cs="Times New Roman"/>
                <w:color w:val="333333"/>
                <w:sz w:val="20"/>
                <w:szCs w:val="20"/>
                <w:lang w:val="fr-CA"/>
              </w:rPr>
              <w:t>(</w:t>
            </w:r>
            <w:hyperlink r:id="rId15" w:history="1">
              <w:r w:rsidRPr="00F35678">
                <w:rPr>
                  <w:rFonts w:ascii="Trebuchet MS" w:eastAsia="Times New Roman" w:hAnsi="Trebuchet MS" w:cs="Times New Roman"/>
                  <w:color w:val="005DB6"/>
                  <w:sz w:val="20"/>
                  <w:u w:val="single"/>
                  <w:lang w:val="fr-CA"/>
                </w:rPr>
                <w:t>Maupassant</w:t>
              </w:r>
            </w:hyperlink>
            <w:r w:rsidRPr="00F35678">
              <w:rPr>
                <w:rFonts w:ascii="Trebuchet MS" w:eastAsia="Times New Roman" w:hAnsi="Trebuchet MS" w:cs="Times New Roman"/>
                <w:color w:val="333333"/>
                <w:sz w:val="20"/>
                <w:szCs w:val="20"/>
                <w:lang w:val="fr-CA"/>
              </w:rPr>
              <w:t>)</w:t>
            </w:r>
          </w:p>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br/>
            </w:r>
            <w:bookmarkStart w:id="4" w:name="5"/>
            <w:bookmarkEnd w:id="4"/>
            <w:r w:rsidRPr="00F35678">
              <w:rPr>
                <w:rFonts w:ascii="Trebuchet MS" w:eastAsia="Times New Roman" w:hAnsi="Trebuchet MS" w:cs="Times New Roman"/>
                <w:b/>
                <w:bCs/>
                <w:color w:val="333333"/>
                <w:sz w:val="20"/>
                <w:szCs w:val="20"/>
                <w:lang w:val="fr-CA"/>
              </w:rPr>
              <w:t xml:space="preserve">e)- </w:t>
            </w:r>
            <w:r w:rsidRPr="00F35678">
              <w:rPr>
                <w:rFonts w:ascii="Trebuchet MS" w:eastAsia="Times New Roman" w:hAnsi="Trebuchet MS" w:cs="Times New Roman"/>
                <w:b/>
                <w:bCs/>
                <w:color w:val="990000"/>
                <w:sz w:val="20"/>
                <w:u w:val="single"/>
                <w:lang w:val="fr-CA"/>
              </w:rPr>
              <w:t>Le point-virgule:</w:t>
            </w:r>
            <w:r w:rsidRPr="00F35678">
              <w:rPr>
                <w:rFonts w:ascii="Trebuchet MS" w:eastAsia="Times New Roman" w:hAnsi="Trebuchet MS" w:cs="Times New Roman"/>
                <w:color w:val="333333"/>
                <w:sz w:val="20"/>
                <w:szCs w:val="20"/>
                <w:lang w:val="fr-CA"/>
              </w:rPr>
              <w:t xml:space="preserve"> Il marque une pause moyenne dans la lecture. Dans une phrase, il sert à séparer: des propositions liées plus ou moins étroitement par le sens, et les parties semblables ou les propositions d'une certaine longueur dont les éléments sont déjà séparés par des virgules.</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b/>
                <w:bCs/>
                <w:color w:val="0000FF"/>
                <w:sz w:val="20"/>
                <w:lang w:val="fr-CA"/>
              </w:rPr>
              <w:t>Exemple:</w:t>
            </w:r>
            <w:r w:rsidRPr="00F35678">
              <w:rPr>
                <w:rFonts w:ascii="Trebuchet MS" w:eastAsia="Times New Roman" w:hAnsi="Trebuchet MS" w:cs="Times New Roman"/>
                <w:b/>
                <w:bCs/>
                <w:color w:val="333333"/>
                <w:sz w:val="20"/>
                <w:lang w:val="fr-CA"/>
              </w:rPr>
              <w:t xml:space="preserve"> </w:t>
            </w:r>
            <w:r w:rsidRPr="00F35678">
              <w:rPr>
                <w:rFonts w:ascii="Trebuchet MS" w:eastAsia="Times New Roman" w:hAnsi="Trebuchet MS" w:cs="Times New Roman"/>
                <w:i/>
                <w:iCs/>
                <w:color w:val="333333"/>
                <w:sz w:val="20"/>
                <w:szCs w:val="20"/>
                <w:lang w:val="fr-CA"/>
              </w:rPr>
              <w:t xml:space="preserve">Je me trouvais triste entre les rideaux de mon lit </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je voulais me lever, sortir </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je voulais voir ma mère, ma mère à tout prix...</w:t>
            </w:r>
            <w:r w:rsidRPr="00F35678">
              <w:rPr>
                <w:rFonts w:ascii="Trebuchet MS" w:eastAsia="Times New Roman" w:hAnsi="Trebuchet MS" w:cs="Times New Roman"/>
                <w:color w:val="333333"/>
                <w:sz w:val="20"/>
                <w:szCs w:val="20"/>
                <w:lang w:val="fr-CA"/>
              </w:rPr>
              <w:t xml:space="preserve"> (P. Loti)</w:t>
            </w:r>
          </w:p>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br/>
            </w:r>
            <w:bookmarkStart w:id="5" w:name="6"/>
            <w:bookmarkEnd w:id="5"/>
            <w:r w:rsidRPr="00F35678">
              <w:rPr>
                <w:rFonts w:ascii="Trebuchet MS" w:eastAsia="Times New Roman" w:hAnsi="Trebuchet MS" w:cs="Times New Roman"/>
                <w:b/>
                <w:bCs/>
                <w:color w:val="333333"/>
                <w:sz w:val="20"/>
                <w:szCs w:val="20"/>
                <w:lang w:val="fr-CA"/>
              </w:rPr>
              <w:lastRenderedPageBreak/>
              <w:t xml:space="preserve">f)- </w:t>
            </w:r>
            <w:r w:rsidRPr="00F35678">
              <w:rPr>
                <w:rFonts w:ascii="Trebuchet MS" w:eastAsia="Times New Roman" w:hAnsi="Trebuchet MS" w:cs="Times New Roman"/>
                <w:b/>
                <w:bCs/>
                <w:color w:val="990000"/>
                <w:sz w:val="20"/>
                <w:u w:val="single"/>
                <w:lang w:val="fr-CA"/>
              </w:rPr>
              <w:t>Les points de suspension:</w:t>
            </w:r>
            <w:r w:rsidRPr="00F35678">
              <w:rPr>
                <w:rFonts w:ascii="Trebuchet MS" w:eastAsia="Times New Roman" w:hAnsi="Trebuchet MS" w:cs="Times New Roman"/>
                <w:color w:val="333333"/>
                <w:sz w:val="20"/>
                <w:szCs w:val="20"/>
                <w:lang w:val="fr-CA"/>
              </w:rPr>
              <w:t xml:space="preserve"> Ils indiquent que la phrase est inachevée, marquent une interruption causée par l'émotion, la surprise, l'hésitation... ou un arrêt voulu dans le développement de la pensée pour mettre en relief certains éléments de la phrase.</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b/>
                <w:bCs/>
                <w:color w:val="0000FF"/>
                <w:sz w:val="20"/>
                <w:lang w:val="fr-CA"/>
              </w:rPr>
              <w:t>Exemple:</w:t>
            </w:r>
            <w:r w:rsidRPr="00F35678">
              <w:rPr>
                <w:rFonts w:ascii="Trebuchet MS" w:eastAsia="Times New Roman" w:hAnsi="Trebuchet MS" w:cs="Times New Roman"/>
                <w:b/>
                <w:bCs/>
                <w:color w:val="333333"/>
                <w:sz w:val="20"/>
                <w:lang w:val="fr-CA"/>
              </w:rPr>
              <w:t xml:space="preserve"> </w:t>
            </w:r>
            <w:r w:rsidRPr="00F35678">
              <w:rPr>
                <w:rFonts w:ascii="Trebuchet MS" w:eastAsia="Times New Roman" w:hAnsi="Trebuchet MS" w:cs="Times New Roman"/>
                <w:color w:val="333333"/>
                <w:sz w:val="20"/>
                <w:szCs w:val="20"/>
                <w:lang w:val="fr-CA"/>
              </w:rPr>
              <w:t>«</w:t>
            </w:r>
            <w:r w:rsidRPr="00F35678">
              <w:rPr>
                <w:rFonts w:ascii="Trebuchet MS" w:eastAsia="Times New Roman" w:hAnsi="Trebuchet MS" w:cs="Times New Roman"/>
                <w:i/>
                <w:iCs/>
                <w:color w:val="333333"/>
                <w:sz w:val="20"/>
                <w:szCs w:val="20"/>
                <w:lang w:val="fr-CA"/>
              </w:rPr>
              <w:t>Messieurs et chers administrés</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Messieurs et chers admi</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Messieurs et chers</w:t>
            </w:r>
            <w:r w:rsidRPr="00F35678">
              <w:rPr>
                <w:rFonts w:ascii="Trebuchet MS" w:eastAsia="Times New Roman" w:hAnsi="Trebuchet MS" w:cs="Times New Roman"/>
                <w:b/>
                <w:bCs/>
                <w:i/>
                <w:iCs/>
                <w:color w:val="990000"/>
                <w:sz w:val="20"/>
                <w:szCs w:val="20"/>
                <w:lang w:val="fr-CA"/>
              </w:rPr>
              <w:t>...</w:t>
            </w:r>
            <w:r w:rsidRPr="00F35678">
              <w:rPr>
                <w:rFonts w:ascii="Trebuchet MS" w:eastAsia="Times New Roman" w:hAnsi="Trebuchet MS" w:cs="Times New Roman"/>
                <w:color w:val="333333"/>
                <w:sz w:val="20"/>
                <w:szCs w:val="20"/>
                <w:lang w:val="fr-CA"/>
              </w:rPr>
              <w:t>» (</w:t>
            </w:r>
            <w:hyperlink r:id="rId16" w:history="1">
              <w:r w:rsidRPr="00F35678">
                <w:rPr>
                  <w:rFonts w:ascii="Trebuchet MS" w:eastAsia="Times New Roman" w:hAnsi="Trebuchet MS" w:cs="Times New Roman"/>
                  <w:color w:val="005DB6"/>
                  <w:sz w:val="20"/>
                  <w:u w:val="single"/>
                  <w:lang w:val="fr-CA"/>
                </w:rPr>
                <w:t>Alphonse Daudet</w:t>
              </w:r>
            </w:hyperlink>
            <w:r w:rsidRPr="00F35678">
              <w:rPr>
                <w:rFonts w:ascii="Trebuchet MS" w:eastAsia="Times New Roman" w:hAnsi="Trebuchet MS" w:cs="Times New Roman"/>
                <w:color w:val="333333"/>
                <w:sz w:val="20"/>
                <w:szCs w:val="20"/>
                <w:lang w:val="fr-CA"/>
              </w:rPr>
              <w:t>).</w:t>
            </w:r>
          </w:p>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br/>
            </w:r>
            <w:bookmarkStart w:id="6" w:name="7"/>
            <w:bookmarkEnd w:id="6"/>
            <w:r w:rsidRPr="00F35678">
              <w:rPr>
                <w:rFonts w:ascii="Trebuchet MS" w:eastAsia="Times New Roman" w:hAnsi="Trebuchet MS" w:cs="Times New Roman"/>
                <w:b/>
                <w:bCs/>
                <w:color w:val="333333"/>
                <w:sz w:val="20"/>
                <w:szCs w:val="20"/>
                <w:lang w:val="fr-CA"/>
              </w:rPr>
              <w:t xml:space="preserve">g)- </w:t>
            </w:r>
            <w:r w:rsidRPr="00F35678">
              <w:rPr>
                <w:rFonts w:ascii="Trebuchet MS" w:eastAsia="Times New Roman" w:hAnsi="Trebuchet MS" w:cs="Times New Roman"/>
                <w:b/>
                <w:bCs/>
                <w:color w:val="990000"/>
                <w:sz w:val="20"/>
                <w:u w:val="single"/>
                <w:lang w:val="fr-CA"/>
              </w:rPr>
              <w:t>Les deux points:</w:t>
            </w:r>
            <w:r w:rsidRPr="00F35678">
              <w:rPr>
                <w:rFonts w:ascii="Trebuchet MS" w:eastAsia="Times New Roman" w:hAnsi="Trebuchet MS" w:cs="Times New Roman"/>
                <w:color w:val="333333"/>
                <w:sz w:val="20"/>
                <w:szCs w:val="20"/>
                <w:lang w:val="fr-CA"/>
              </w:rPr>
              <w:t xml:space="preserve"> Ils annoncent les paroles de quelqu'un, une énumération, une explication ou une justification.</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b/>
                <w:bCs/>
                <w:color w:val="0000FF"/>
                <w:sz w:val="20"/>
                <w:lang w:val="fr-CA"/>
              </w:rPr>
              <w:t>Exemple:</w:t>
            </w:r>
            <w:r w:rsidRPr="00F35678">
              <w:rPr>
                <w:rFonts w:ascii="Trebuchet MS" w:eastAsia="Times New Roman" w:hAnsi="Trebuchet MS" w:cs="Times New Roman"/>
                <w:b/>
                <w:bCs/>
                <w:color w:val="333333"/>
                <w:sz w:val="20"/>
                <w:lang w:val="fr-CA"/>
              </w:rPr>
              <w:t xml:space="preserve"> </w:t>
            </w:r>
            <w:r w:rsidRPr="00F35678">
              <w:rPr>
                <w:rFonts w:ascii="Trebuchet MS" w:eastAsia="Times New Roman" w:hAnsi="Trebuchet MS" w:cs="Times New Roman"/>
                <w:i/>
                <w:iCs/>
                <w:color w:val="333333"/>
                <w:sz w:val="20"/>
                <w:szCs w:val="20"/>
                <w:lang w:val="fr-CA"/>
              </w:rPr>
              <w:t xml:space="preserve">Zadig disait </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333333"/>
                <w:sz w:val="20"/>
                <w:szCs w:val="20"/>
                <w:lang w:val="fr-CA"/>
              </w:rPr>
              <w:t xml:space="preserve"> « Je suis donc enfin heureux! » </w:t>
            </w:r>
            <w:r w:rsidRPr="00F35678">
              <w:rPr>
                <w:rFonts w:ascii="Trebuchet MS" w:eastAsia="Times New Roman" w:hAnsi="Trebuchet MS" w:cs="Times New Roman"/>
                <w:color w:val="333333"/>
                <w:sz w:val="20"/>
                <w:szCs w:val="20"/>
                <w:lang w:val="fr-CA"/>
              </w:rPr>
              <w:t>. (</w:t>
            </w:r>
            <w:hyperlink r:id="rId17" w:history="1">
              <w:r w:rsidRPr="00F35678">
                <w:rPr>
                  <w:rFonts w:ascii="Trebuchet MS" w:eastAsia="Times New Roman" w:hAnsi="Trebuchet MS" w:cs="Times New Roman"/>
                  <w:color w:val="005DB6"/>
                  <w:sz w:val="20"/>
                  <w:u w:val="single"/>
                  <w:lang w:val="fr-CA"/>
                </w:rPr>
                <w:t>Voltaire</w:t>
              </w:r>
            </w:hyperlink>
            <w:r w:rsidRPr="00F35678">
              <w:rPr>
                <w:rFonts w:ascii="Trebuchet MS" w:eastAsia="Times New Roman" w:hAnsi="Trebuchet MS" w:cs="Times New Roman"/>
                <w:color w:val="333333"/>
                <w:sz w:val="20"/>
                <w:szCs w:val="20"/>
                <w:lang w:val="fr-CA"/>
              </w:rPr>
              <w:t>).</w:t>
            </w:r>
          </w:p>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br/>
            </w:r>
            <w:bookmarkStart w:id="7" w:name="8"/>
            <w:bookmarkEnd w:id="7"/>
            <w:r w:rsidRPr="00F35678">
              <w:rPr>
                <w:rFonts w:ascii="Trebuchet MS" w:eastAsia="Times New Roman" w:hAnsi="Trebuchet MS" w:cs="Times New Roman"/>
                <w:b/>
                <w:bCs/>
                <w:color w:val="333333"/>
                <w:sz w:val="20"/>
                <w:szCs w:val="20"/>
                <w:lang w:val="fr-CA"/>
              </w:rPr>
              <w:t xml:space="preserve">h)- </w:t>
            </w:r>
            <w:r w:rsidRPr="00F35678">
              <w:rPr>
                <w:rFonts w:ascii="Trebuchet MS" w:eastAsia="Times New Roman" w:hAnsi="Trebuchet MS" w:cs="Times New Roman"/>
                <w:b/>
                <w:bCs/>
                <w:color w:val="990000"/>
                <w:sz w:val="20"/>
                <w:u w:val="single"/>
                <w:lang w:val="fr-CA"/>
              </w:rPr>
              <w:t>Les guillemets:</w:t>
            </w:r>
            <w:r w:rsidRPr="00F35678">
              <w:rPr>
                <w:rFonts w:ascii="Trebuchet MS" w:eastAsia="Times New Roman" w:hAnsi="Trebuchet MS" w:cs="Times New Roman"/>
                <w:color w:val="333333"/>
                <w:sz w:val="20"/>
                <w:szCs w:val="20"/>
                <w:lang w:val="fr-CA"/>
              </w:rPr>
              <w:t xml:space="preserve"> Ils s'emploient pour encadrer: une citation, les paroles de quelqu'un, une conversation, une expression ou un terme qu'on veut mettre en valeur.</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b/>
                <w:bCs/>
                <w:color w:val="0000FF"/>
                <w:sz w:val="20"/>
                <w:lang w:val="fr-CA"/>
              </w:rPr>
              <w:t>Exemple:</w:t>
            </w:r>
            <w:r w:rsidRPr="00F35678">
              <w:rPr>
                <w:rFonts w:ascii="Trebuchet MS" w:eastAsia="Times New Roman" w:hAnsi="Trebuchet MS" w:cs="Times New Roman"/>
                <w:color w:val="333333"/>
                <w:sz w:val="20"/>
                <w:lang w:val="fr-CA"/>
              </w:rPr>
              <w:t xml:space="preserve"> </w:t>
            </w:r>
            <w:r w:rsidRPr="00F35678">
              <w:rPr>
                <w:rFonts w:ascii="Trebuchet MS" w:eastAsia="Times New Roman" w:hAnsi="Trebuchet MS" w:cs="Times New Roman"/>
                <w:i/>
                <w:iCs/>
                <w:color w:val="333333"/>
                <w:sz w:val="20"/>
                <w:szCs w:val="20"/>
                <w:lang w:val="fr-CA"/>
              </w:rPr>
              <w:t xml:space="preserve">Le Comte: </w:t>
            </w:r>
            <w:r w:rsidRPr="00F35678">
              <w:rPr>
                <w:rFonts w:ascii="Trebuchet MS" w:eastAsia="Times New Roman" w:hAnsi="Trebuchet MS" w:cs="Times New Roman"/>
                <w:b/>
                <w:bCs/>
                <w:i/>
                <w:iCs/>
                <w:color w:val="990000"/>
                <w:sz w:val="20"/>
                <w:lang w:val="fr-CA"/>
              </w:rPr>
              <w:t>«</w:t>
            </w:r>
            <w:r w:rsidRPr="00F35678">
              <w:rPr>
                <w:rFonts w:ascii="Trebuchet MS" w:eastAsia="Times New Roman" w:hAnsi="Trebuchet MS" w:cs="Times New Roman"/>
                <w:i/>
                <w:iCs/>
                <w:color w:val="990000"/>
                <w:sz w:val="20"/>
                <w:lang w:val="fr-CA"/>
              </w:rPr>
              <w:t xml:space="preserve"> </w:t>
            </w:r>
            <w:r w:rsidRPr="00F35678">
              <w:rPr>
                <w:rFonts w:ascii="Trebuchet MS" w:eastAsia="Times New Roman" w:hAnsi="Trebuchet MS" w:cs="Times New Roman"/>
                <w:i/>
                <w:iCs/>
                <w:color w:val="333333"/>
                <w:sz w:val="20"/>
                <w:szCs w:val="20"/>
                <w:lang w:val="fr-CA"/>
              </w:rPr>
              <w:t xml:space="preserve">Le Roi peut à son gré disposer de ma vie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color w:val="333333"/>
                <w:sz w:val="20"/>
                <w:szCs w:val="20"/>
                <w:lang w:val="fr-CA"/>
              </w:rPr>
              <w:t>. (</w:t>
            </w:r>
            <w:hyperlink r:id="rId18" w:history="1">
              <w:r w:rsidRPr="00F35678">
                <w:rPr>
                  <w:rFonts w:ascii="Trebuchet MS" w:eastAsia="Times New Roman" w:hAnsi="Trebuchet MS" w:cs="Times New Roman"/>
                  <w:color w:val="005DB6"/>
                  <w:sz w:val="20"/>
                  <w:u w:val="single"/>
                  <w:lang w:val="fr-CA"/>
                </w:rPr>
                <w:t>Corneille</w:t>
              </w:r>
            </w:hyperlink>
            <w:r w:rsidRPr="00F35678">
              <w:rPr>
                <w:rFonts w:ascii="Trebuchet MS" w:eastAsia="Times New Roman" w:hAnsi="Trebuchet MS" w:cs="Times New Roman"/>
                <w:color w:val="333333"/>
                <w:sz w:val="20"/>
                <w:szCs w:val="20"/>
                <w:lang w:val="fr-CA"/>
              </w:rPr>
              <w:t xml:space="preserve"> -</w:t>
            </w:r>
            <w:r w:rsidRPr="00F35678">
              <w:rPr>
                <w:rFonts w:ascii="Trebuchet MS" w:eastAsia="Times New Roman" w:hAnsi="Trebuchet MS" w:cs="Times New Roman"/>
                <w:b/>
                <w:bCs/>
                <w:i/>
                <w:iCs/>
                <w:color w:val="333333"/>
                <w:sz w:val="20"/>
                <w:szCs w:val="20"/>
                <w:lang w:val="fr-CA"/>
              </w:rPr>
              <w:t>Le Cid</w:t>
            </w:r>
            <w:r w:rsidRPr="00F35678">
              <w:rPr>
                <w:rFonts w:ascii="Trebuchet MS" w:eastAsia="Times New Roman" w:hAnsi="Trebuchet MS" w:cs="Times New Roman"/>
                <w:color w:val="333333"/>
                <w:sz w:val="20"/>
                <w:szCs w:val="20"/>
                <w:lang w:val="fr-CA"/>
              </w:rPr>
              <w:t>-)</w:t>
            </w:r>
          </w:p>
          <w:p w:rsidR="00F35678" w:rsidRPr="00F35678" w:rsidRDefault="00F35678" w:rsidP="00F35678">
            <w:pPr>
              <w:spacing w:after="0" w:line="240" w:lineRule="auto"/>
              <w:rPr>
                <w:rFonts w:ascii="Trebuchet MS" w:eastAsia="Times New Roman" w:hAnsi="Trebuchet MS" w:cs="Times New Roman"/>
                <w:color w:val="333333"/>
                <w:sz w:val="20"/>
                <w:szCs w:val="20"/>
                <w:lang w:val="fr-CA"/>
              </w:rPr>
            </w:pPr>
            <w:r w:rsidRPr="00F35678">
              <w:rPr>
                <w:rFonts w:ascii="Trebuchet MS" w:eastAsia="Times New Roman" w:hAnsi="Trebuchet MS" w:cs="Times New Roman"/>
                <w:color w:val="333333"/>
                <w:sz w:val="20"/>
                <w:szCs w:val="20"/>
                <w:lang w:val="fr-CA"/>
              </w:rPr>
              <w:br/>
            </w:r>
            <w:bookmarkStart w:id="8" w:name="9"/>
            <w:bookmarkEnd w:id="8"/>
            <w:r w:rsidRPr="00F35678">
              <w:rPr>
                <w:rFonts w:ascii="Trebuchet MS" w:eastAsia="Times New Roman" w:hAnsi="Trebuchet MS" w:cs="Times New Roman"/>
                <w:b/>
                <w:bCs/>
                <w:color w:val="333333"/>
                <w:sz w:val="20"/>
                <w:szCs w:val="20"/>
                <w:lang w:val="fr-CA"/>
              </w:rPr>
              <w:t xml:space="preserve">i)- </w:t>
            </w:r>
            <w:r w:rsidRPr="00F35678">
              <w:rPr>
                <w:rFonts w:ascii="Trebuchet MS" w:eastAsia="Times New Roman" w:hAnsi="Trebuchet MS" w:cs="Times New Roman"/>
                <w:b/>
                <w:bCs/>
                <w:color w:val="990000"/>
                <w:sz w:val="20"/>
                <w:u w:val="single"/>
                <w:lang w:val="fr-CA"/>
              </w:rPr>
              <w:t>Les parenthèses:</w:t>
            </w:r>
            <w:r w:rsidRPr="00F35678">
              <w:rPr>
                <w:rFonts w:ascii="Trebuchet MS" w:eastAsia="Times New Roman" w:hAnsi="Trebuchet MS" w:cs="Times New Roman"/>
                <w:color w:val="333333"/>
                <w:sz w:val="20"/>
                <w:szCs w:val="20"/>
                <w:lang w:val="fr-CA"/>
              </w:rPr>
              <w:t xml:space="preserve"> elles servent à isoler une idée, une réflexion qui pourraient être supprimées sans altérer le sens de la phrase. Comme elles peuvent être utilisées pour insérer des explications supplémentaires. Un narrateur peut les employer pour exprimer ses réflexions personnelles.</w:t>
            </w:r>
            <w:r w:rsidRPr="00F35678">
              <w:rPr>
                <w:rFonts w:ascii="Trebuchet MS" w:eastAsia="Times New Roman" w:hAnsi="Trebuchet MS" w:cs="Times New Roman"/>
                <w:color w:val="333333"/>
                <w:sz w:val="20"/>
                <w:szCs w:val="20"/>
                <w:lang w:val="fr-CA"/>
              </w:rPr>
              <w:br/>
            </w:r>
            <w:r w:rsidRPr="00F35678">
              <w:rPr>
                <w:rFonts w:ascii="Trebuchet MS" w:eastAsia="Times New Roman" w:hAnsi="Trebuchet MS" w:cs="Times New Roman"/>
                <w:b/>
                <w:bCs/>
                <w:color w:val="0000FF"/>
                <w:sz w:val="20"/>
                <w:lang w:val="fr-CA"/>
              </w:rPr>
              <w:t>Exemple:</w:t>
            </w:r>
            <w:r w:rsidRPr="00F35678">
              <w:rPr>
                <w:rFonts w:ascii="Trebuchet MS" w:eastAsia="Times New Roman" w:hAnsi="Trebuchet MS" w:cs="Times New Roman"/>
                <w:color w:val="333333"/>
                <w:sz w:val="20"/>
                <w:lang w:val="fr-CA"/>
              </w:rPr>
              <w:t xml:space="preserve"> </w:t>
            </w:r>
            <w:r w:rsidRPr="00F35678">
              <w:rPr>
                <w:rFonts w:ascii="Trebuchet MS" w:eastAsia="Times New Roman" w:hAnsi="Trebuchet MS" w:cs="Times New Roman"/>
                <w:i/>
                <w:iCs/>
                <w:color w:val="333333"/>
                <w:sz w:val="20"/>
                <w:szCs w:val="20"/>
                <w:lang w:val="fr-CA"/>
              </w:rPr>
              <w:t xml:space="preserve">Une petite fille </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i/>
                <w:iCs/>
                <w:color w:val="333333"/>
                <w:sz w:val="20"/>
                <w:szCs w:val="20"/>
                <w:lang w:val="fr-CA"/>
              </w:rPr>
              <w:t>de sept ans</w:t>
            </w:r>
            <w:r w:rsidRPr="00F35678">
              <w:rPr>
                <w:rFonts w:ascii="Trebuchet MS" w:eastAsia="Times New Roman" w:hAnsi="Trebuchet MS" w:cs="Times New Roman"/>
                <w:b/>
                <w:bCs/>
                <w:color w:val="990000"/>
                <w:sz w:val="20"/>
                <w:lang w:val="fr-CA"/>
              </w:rPr>
              <w:t>)</w:t>
            </w:r>
            <w:r w:rsidRPr="00F35678">
              <w:rPr>
                <w:rFonts w:ascii="Trebuchet MS" w:eastAsia="Times New Roman" w:hAnsi="Trebuchet MS" w:cs="Times New Roman"/>
                <w:i/>
                <w:iCs/>
                <w:color w:val="333333"/>
                <w:sz w:val="20"/>
                <w:szCs w:val="20"/>
                <w:lang w:val="fr-CA"/>
              </w:rPr>
              <w:t xml:space="preserve"> s'approcha de l'éstrade</w:t>
            </w:r>
            <w:r w:rsidRPr="00F35678">
              <w:rPr>
                <w:rFonts w:ascii="Trebuchet MS" w:eastAsia="Times New Roman" w:hAnsi="Trebuchet MS" w:cs="Times New Roman"/>
                <w:color w:val="333333"/>
                <w:sz w:val="20"/>
                <w:szCs w:val="20"/>
                <w:lang w:val="fr-CA"/>
              </w:rPr>
              <w:t>.</w:t>
            </w:r>
          </w:p>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lang w:val="fr-CA"/>
              </w:rPr>
              <w:br/>
            </w:r>
            <w:bookmarkStart w:id="9" w:name="10"/>
            <w:bookmarkEnd w:id="9"/>
            <w:r w:rsidRPr="00F35678">
              <w:rPr>
                <w:rFonts w:ascii="Trebuchet MS" w:eastAsia="Times New Roman" w:hAnsi="Trebuchet MS" w:cs="Times New Roman"/>
                <w:b/>
                <w:bCs/>
                <w:color w:val="333333"/>
                <w:sz w:val="20"/>
                <w:szCs w:val="20"/>
                <w:lang w:val="fr-CA"/>
              </w:rPr>
              <w:t xml:space="preserve">j)- </w:t>
            </w:r>
            <w:r w:rsidRPr="00F35678">
              <w:rPr>
                <w:rFonts w:ascii="Trebuchet MS" w:eastAsia="Times New Roman" w:hAnsi="Trebuchet MS" w:cs="Times New Roman"/>
                <w:b/>
                <w:bCs/>
                <w:color w:val="990000"/>
                <w:sz w:val="20"/>
                <w:u w:val="single"/>
                <w:lang w:val="fr-CA"/>
              </w:rPr>
              <w:t>Le tiret:</w:t>
            </w:r>
            <w:r w:rsidRPr="00F35678">
              <w:rPr>
                <w:rFonts w:ascii="Trebuchet MS" w:eastAsia="Times New Roman" w:hAnsi="Trebuchet MS" w:cs="Times New Roman"/>
                <w:color w:val="333333"/>
                <w:sz w:val="20"/>
                <w:szCs w:val="20"/>
                <w:lang w:val="fr-CA"/>
              </w:rPr>
              <w:t xml:space="preserve"> Il marque le changement d'interlocuteur dans un dialogue et marque aussi la mise en valeur d'un élément de la phrase.</w:t>
            </w:r>
            <w:r w:rsidRPr="00F35678">
              <w:rPr>
                <w:rFonts w:ascii="Trebuchet MS" w:eastAsia="Times New Roman" w:hAnsi="Trebuchet MS" w:cs="Times New Roman"/>
                <w:color w:val="333333"/>
                <w:sz w:val="20"/>
                <w:szCs w:val="20"/>
                <w:lang w:val="fr-CA"/>
              </w:rPr>
              <w:br/>
            </w:r>
            <w:proofErr w:type="spellStart"/>
            <w:r w:rsidRPr="00F35678">
              <w:rPr>
                <w:rFonts w:ascii="Trebuchet MS" w:eastAsia="Times New Roman" w:hAnsi="Trebuchet MS" w:cs="Times New Roman"/>
                <w:b/>
                <w:bCs/>
                <w:color w:val="0000FF"/>
                <w:sz w:val="20"/>
              </w:rPr>
              <w:t>Exemple</w:t>
            </w:r>
            <w:proofErr w:type="spellEnd"/>
            <w:r w:rsidRPr="00F35678">
              <w:rPr>
                <w:rFonts w:ascii="Trebuchet MS" w:eastAsia="Times New Roman" w:hAnsi="Trebuchet MS" w:cs="Times New Roman"/>
                <w:b/>
                <w:bCs/>
                <w:color w:val="0000FF"/>
                <w:sz w:val="20"/>
              </w:rPr>
              <w:t>:</w:t>
            </w:r>
            <w:r w:rsidRPr="00F35678">
              <w:rPr>
                <w:rFonts w:ascii="Trebuchet MS" w:eastAsia="Times New Roman" w:hAnsi="Trebuchet MS" w:cs="Times New Roman"/>
                <w:b/>
                <w:bCs/>
                <w:color w:val="333333"/>
                <w:sz w:val="20"/>
              </w:rPr>
              <w:t xml:space="preserve"> </w:t>
            </w:r>
          </w:p>
          <w:tbl>
            <w:tblPr>
              <w:tblW w:w="3350" w:type="pct"/>
              <w:tblCellSpacing w:w="0" w:type="dxa"/>
              <w:tblCellMar>
                <w:left w:w="0" w:type="dxa"/>
                <w:right w:w="0" w:type="dxa"/>
              </w:tblCellMar>
              <w:tblLook w:val="04A0"/>
            </w:tblPr>
            <w:tblGrid>
              <w:gridCol w:w="6146"/>
            </w:tblGrid>
            <w:tr w:rsidR="00F35678" w:rsidRPr="00F35678">
              <w:trPr>
                <w:tblCellSpacing w:w="0" w:type="dxa"/>
              </w:trPr>
              <w:tc>
                <w:tcPr>
                  <w:tcW w:w="0" w:type="auto"/>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i/>
                      <w:iCs/>
                      <w:color w:val="333333"/>
                      <w:sz w:val="20"/>
                      <w:szCs w:val="20"/>
                      <w:lang w:val="fr-CA"/>
                    </w:rPr>
                    <w:t>Reste-t-il du pain d'hier? dit-il à Nanon.</w:t>
                  </w:r>
                  <w:r w:rsidRPr="00F35678">
                    <w:rPr>
                      <w:rFonts w:ascii="Trebuchet MS" w:eastAsia="Times New Roman" w:hAnsi="Trebuchet MS" w:cs="Times New Roman"/>
                      <w:i/>
                      <w:iCs/>
                      <w:color w:val="333333"/>
                      <w:sz w:val="20"/>
                      <w:szCs w:val="20"/>
                      <w:lang w:val="fr-CA"/>
                    </w:rPr>
                    <w:br/>
                  </w:r>
                  <w:r w:rsidRPr="00F35678">
                    <w:rPr>
                      <w:rFonts w:ascii="Trebuchet MS" w:eastAsia="Times New Roman" w:hAnsi="Trebuchet MS" w:cs="Times New Roman"/>
                      <w:b/>
                      <w:bCs/>
                      <w:i/>
                      <w:iCs/>
                      <w:color w:val="333333"/>
                      <w:sz w:val="20"/>
                      <w:szCs w:val="20"/>
                      <w:lang w:val="fr-CA"/>
                    </w:rPr>
                    <w:t>—</w:t>
                  </w:r>
                  <w:r w:rsidRPr="00F35678">
                    <w:rPr>
                      <w:rFonts w:ascii="Trebuchet MS" w:eastAsia="Times New Roman" w:hAnsi="Trebuchet MS" w:cs="Times New Roman"/>
                      <w:i/>
                      <w:iCs/>
                      <w:color w:val="333333"/>
                      <w:sz w:val="20"/>
                      <w:szCs w:val="20"/>
                      <w:lang w:val="fr-CA"/>
                    </w:rPr>
                    <w:t xml:space="preserve"> Pas une miette, monsieur.</w:t>
                  </w:r>
                  <w:r w:rsidRPr="00F35678">
                    <w:rPr>
                      <w:rFonts w:ascii="Trebuchet MS" w:eastAsia="Times New Roman" w:hAnsi="Trebuchet MS" w:cs="Times New Roman"/>
                      <w:color w:val="333333"/>
                      <w:sz w:val="20"/>
                      <w:szCs w:val="20"/>
                      <w:lang w:val="fr-CA"/>
                    </w:rPr>
                    <w:t xml:space="preserve"> </w:t>
                  </w:r>
                  <w:r w:rsidRPr="00F35678">
                    <w:rPr>
                      <w:rFonts w:ascii="Trebuchet MS" w:eastAsia="Times New Roman" w:hAnsi="Trebuchet MS" w:cs="Times New Roman"/>
                      <w:color w:val="333333"/>
                      <w:sz w:val="20"/>
                      <w:szCs w:val="20"/>
                    </w:rPr>
                    <w:t>(</w:t>
                  </w:r>
                  <w:proofErr w:type="spellStart"/>
                  <w:r w:rsidR="0012584A" w:rsidRPr="00F35678">
                    <w:rPr>
                      <w:rFonts w:ascii="Trebuchet MS" w:eastAsia="Times New Roman" w:hAnsi="Trebuchet MS" w:cs="Times New Roman"/>
                      <w:color w:val="333333"/>
                      <w:sz w:val="20"/>
                      <w:szCs w:val="20"/>
                    </w:rPr>
                    <w:fldChar w:fldCharType="begin"/>
                  </w:r>
                  <w:r w:rsidRPr="00F35678">
                    <w:rPr>
                      <w:rFonts w:ascii="Trebuchet MS" w:eastAsia="Times New Roman" w:hAnsi="Trebuchet MS" w:cs="Times New Roman"/>
                      <w:color w:val="333333"/>
                      <w:sz w:val="20"/>
                      <w:szCs w:val="20"/>
                    </w:rPr>
                    <w:instrText xml:space="preserve"> HYPERLINK "http://www.espacefrancais.com/balzac.html" </w:instrText>
                  </w:r>
                  <w:r w:rsidR="0012584A" w:rsidRPr="00F35678">
                    <w:rPr>
                      <w:rFonts w:ascii="Trebuchet MS" w:eastAsia="Times New Roman" w:hAnsi="Trebuchet MS" w:cs="Times New Roman"/>
                      <w:color w:val="333333"/>
                      <w:sz w:val="20"/>
                      <w:szCs w:val="20"/>
                    </w:rPr>
                    <w:fldChar w:fldCharType="separate"/>
                  </w:r>
                  <w:r w:rsidRPr="00F35678">
                    <w:rPr>
                      <w:rFonts w:ascii="Trebuchet MS" w:eastAsia="Times New Roman" w:hAnsi="Trebuchet MS" w:cs="Times New Roman"/>
                      <w:color w:val="005DB6"/>
                      <w:sz w:val="20"/>
                      <w:u w:val="single"/>
                    </w:rPr>
                    <w:t>Honoré</w:t>
                  </w:r>
                  <w:proofErr w:type="spellEnd"/>
                  <w:r w:rsidRPr="00F35678">
                    <w:rPr>
                      <w:rFonts w:ascii="Trebuchet MS" w:eastAsia="Times New Roman" w:hAnsi="Trebuchet MS" w:cs="Times New Roman"/>
                      <w:color w:val="005DB6"/>
                      <w:sz w:val="20"/>
                      <w:u w:val="single"/>
                    </w:rPr>
                    <w:t xml:space="preserve"> de Balzac</w:t>
                  </w:r>
                  <w:r w:rsidR="0012584A" w:rsidRPr="00F35678">
                    <w:rPr>
                      <w:rFonts w:ascii="Trebuchet MS" w:eastAsia="Times New Roman" w:hAnsi="Trebuchet MS" w:cs="Times New Roman"/>
                      <w:color w:val="333333"/>
                      <w:sz w:val="20"/>
                      <w:szCs w:val="20"/>
                    </w:rPr>
                    <w:fldChar w:fldCharType="end"/>
                  </w:r>
                  <w:r w:rsidRPr="00F35678">
                    <w:rPr>
                      <w:rFonts w:ascii="Trebuchet MS" w:eastAsia="Times New Roman" w:hAnsi="Trebuchet MS" w:cs="Times New Roman"/>
                      <w:color w:val="333333"/>
                      <w:sz w:val="20"/>
                      <w:szCs w:val="20"/>
                    </w:rPr>
                    <w:t xml:space="preserve">) </w:t>
                  </w:r>
                </w:p>
              </w:tc>
            </w:tr>
          </w:tbl>
          <w:p w:rsidR="00F35678" w:rsidRPr="00F35678" w:rsidRDefault="00F35678" w:rsidP="00F35678">
            <w:pPr>
              <w:spacing w:after="0" w:line="240" w:lineRule="auto"/>
              <w:jc w:val="center"/>
              <w:rPr>
                <w:rFonts w:ascii="Trebuchet MS" w:eastAsia="Times New Roman" w:hAnsi="Trebuchet MS" w:cs="Times New Roman"/>
                <w:color w:val="333333"/>
                <w:sz w:val="20"/>
                <w:szCs w:val="20"/>
              </w:rPr>
            </w:pPr>
          </w:p>
        </w:tc>
        <w:tc>
          <w:tcPr>
            <w:tcW w:w="100" w:type="pct"/>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lastRenderedPageBreak/>
              <w:t> </w:t>
            </w:r>
          </w:p>
        </w:tc>
      </w:tr>
      <w:tr w:rsidR="00F35678" w:rsidRPr="00F35678" w:rsidTr="00F35678">
        <w:trPr>
          <w:tblCellSpacing w:w="0" w:type="dxa"/>
        </w:trPr>
        <w:tc>
          <w:tcPr>
            <w:tcW w:w="0" w:type="auto"/>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lastRenderedPageBreak/>
              <w:t> </w:t>
            </w:r>
          </w:p>
        </w:tc>
        <w:tc>
          <w:tcPr>
            <w:tcW w:w="0" w:type="auto"/>
            <w:gridSpan w:val="2"/>
            <w:vAlign w:val="center"/>
            <w:hideMark/>
          </w:tcPr>
          <w:p w:rsidR="00F35678" w:rsidRPr="00F35678" w:rsidRDefault="00F35678" w:rsidP="00F35678">
            <w:pPr>
              <w:spacing w:after="0" w:line="240" w:lineRule="auto"/>
              <w:rPr>
                <w:rFonts w:ascii="Trebuchet MS" w:eastAsia="Times New Roman" w:hAnsi="Trebuchet MS" w:cs="Times New Roman"/>
                <w:color w:val="333333"/>
                <w:sz w:val="20"/>
                <w:szCs w:val="20"/>
              </w:rPr>
            </w:pPr>
            <w:r w:rsidRPr="00F35678">
              <w:rPr>
                <w:rFonts w:ascii="Trebuchet MS" w:eastAsia="Times New Roman" w:hAnsi="Trebuchet MS" w:cs="Times New Roman"/>
                <w:color w:val="333333"/>
                <w:sz w:val="20"/>
                <w:szCs w:val="20"/>
              </w:rPr>
              <w:t> </w:t>
            </w:r>
          </w:p>
        </w:tc>
      </w:tr>
    </w:tbl>
    <w:p w:rsidR="00D70255" w:rsidRDefault="00D70255"/>
    <w:sectPr w:rsidR="00D70255" w:rsidSect="00D70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35678"/>
    <w:rsid w:val="0012584A"/>
    <w:rsid w:val="007302AD"/>
    <w:rsid w:val="00D70255"/>
    <w:rsid w:val="00F356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35678"/>
    <w:rPr>
      <w:color w:val="005DB6"/>
      <w:u w:val="single"/>
    </w:rPr>
  </w:style>
  <w:style w:type="paragraph" w:styleId="a3">
    <w:name w:val="Normal (Web)"/>
    <w:basedOn w:val="a"/>
    <w:uiPriority w:val="99"/>
    <w:unhideWhenUsed/>
    <w:rsid w:val="00F35678"/>
    <w:pPr>
      <w:spacing w:after="0" w:line="240" w:lineRule="auto"/>
    </w:pPr>
    <w:rPr>
      <w:rFonts w:ascii="Times New Roman" w:eastAsia="Times New Roman" w:hAnsi="Times New Roman" w:cs="Times New Roman"/>
      <w:sz w:val="24"/>
      <w:szCs w:val="24"/>
    </w:rPr>
  </w:style>
  <w:style w:type="paragraph" w:customStyle="1" w:styleId="titre-page">
    <w:name w:val="titre-page"/>
    <w:basedOn w:val="a"/>
    <w:rsid w:val="00F35678"/>
    <w:pPr>
      <w:spacing w:after="0" w:line="240" w:lineRule="auto"/>
    </w:pPr>
    <w:rPr>
      <w:rFonts w:ascii="Trebuchet MS" w:eastAsia="Times New Roman" w:hAnsi="Trebuchet MS" w:cs="Times New Roman"/>
      <w:b/>
      <w:bCs/>
      <w:color w:val="08206B"/>
      <w:sz w:val="48"/>
      <w:szCs w:val="48"/>
    </w:rPr>
  </w:style>
  <w:style w:type="paragraph" w:customStyle="1" w:styleId="style63">
    <w:name w:val="style63"/>
    <w:basedOn w:val="a"/>
    <w:rsid w:val="00F35678"/>
    <w:pPr>
      <w:spacing w:after="0" w:line="240" w:lineRule="auto"/>
    </w:pPr>
    <w:rPr>
      <w:rFonts w:ascii="Times New Roman" w:eastAsia="Times New Roman" w:hAnsi="Times New Roman" w:cs="Times New Roman"/>
      <w:b/>
      <w:bCs/>
      <w:color w:val="399AF7"/>
      <w:sz w:val="24"/>
      <w:szCs w:val="24"/>
    </w:rPr>
  </w:style>
  <w:style w:type="paragraph" w:customStyle="1" w:styleId="style169">
    <w:name w:val="style169"/>
    <w:basedOn w:val="a"/>
    <w:rsid w:val="00F35678"/>
    <w:pPr>
      <w:spacing w:after="0" w:line="240" w:lineRule="auto"/>
    </w:pPr>
    <w:rPr>
      <w:rFonts w:ascii="Times New Roman" w:eastAsia="Times New Roman" w:hAnsi="Times New Roman" w:cs="Times New Roman"/>
      <w:sz w:val="24"/>
      <w:szCs w:val="24"/>
    </w:rPr>
  </w:style>
  <w:style w:type="paragraph" w:customStyle="1" w:styleId="style116">
    <w:name w:val="style116"/>
    <w:basedOn w:val="a"/>
    <w:rsid w:val="00F35678"/>
    <w:pPr>
      <w:spacing w:after="0" w:line="240" w:lineRule="auto"/>
    </w:pPr>
    <w:rPr>
      <w:rFonts w:ascii="Times New Roman" w:eastAsia="Times New Roman" w:hAnsi="Times New Roman" w:cs="Times New Roman"/>
      <w:sz w:val="24"/>
      <w:szCs w:val="24"/>
    </w:rPr>
  </w:style>
  <w:style w:type="character" w:styleId="a4">
    <w:name w:val="Strong"/>
    <w:basedOn w:val="a0"/>
    <w:uiPriority w:val="22"/>
    <w:qFormat/>
    <w:rsid w:val="00F35678"/>
    <w:rPr>
      <w:b/>
      <w:bCs/>
    </w:rPr>
  </w:style>
  <w:style w:type="character" w:customStyle="1" w:styleId="content1">
    <w:name w:val="content1"/>
    <w:basedOn w:val="a0"/>
    <w:rsid w:val="00F35678"/>
  </w:style>
  <w:style w:type="character" w:customStyle="1" w:styleId="style1011">
    <w:name w:val="style1011"/>
    <w:basedOn w:val="a0"/>
    <w:rsid w:val="00F35678"/>
    <w:rPr>
      <w:color w:val="990000"/>
    </w:rPr>
  </w:style>
  <w:style w:type="character" w:customStyle="1" w:styleId="style53">
    <w:name w:val="style53"/>
    <w:basedOn w:val="a0"/>
    <w:rsid w:val="00F35678"/>
  </w:style>
  <w:style w:type="character" w:customStyle="1" w:styleId="style1741">
    <w:name w:val="style1741"/>
    <w:basedOn w:val="a0"/>
    <w:rsid w:val="00F35678"/>
    <w:rPr>
      <w:b/>
      <w:bCs/>
      <w:color w:val="0000FF"/>
    </w:rPr>
  </w:style>
  <w:style w:type="character" w:customStyle="1" w:styleId="style661">
    <w:name w:val="style661"/>
    <w:basedOn w:val="a0"/>
    <w:rsid w:val="00F35678"/>
    <w:rPr>
      <w:rFonts w:ascii="Trebuchet MS" w:hAnsi="Trebuchet MS" w:hint="default"/>
      <w:sz w:val="18"/>
      <w:szCs w:val="18"/>
    </w:rPr>
  </w:style>
  <w:style w:type="paragraph" w:styleId="a5">
    <w:name w:val="Balloon Text"/>
    <w:basedOn w:val="a"/>
    <w:link w:val="Char"/>
    <w:uiPriority w:val="99"/>
    <w:semiHidden/>
    <w:unhideWhenUsed/>
    <w:rsid w:val="00F3567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35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81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acefrancais.com/orthographe/ponctuation.html" TargetMode="External"/><Relationship Id="rId13" Type="http://schemas.openxmlformats.org/officeDocument/2006/relationships/hyperlink" Target="http://www.espacefrancais.com/orthographe/ponctuation.html" TargetMode="External"/><Relationship Id="rId18" Type="http://schemas.openxmlformats.org/officeDocument/2006/relationships/hyperlink" Target="http://www.espacefrancais.com/corneille.html" TargetMode="External"/><Relationship Id="rId3" Type="http://schemas.openxmlformats.org/officeDocument/2006/relationships/webSettings" Target="webSettings.xml"/><Relationship Id="rId7" Type="http://schemas.openxmlformats.org/officeDocument/2006/relationships/hyperlink" Target="http://www.espacefrancais.com/orthographe/ponctuation.html" TargetMode="External"/><Relationship Id="rId12" Type="http://schemas.openxmlformats.org/officeDocument/2006/relationships/hyperlink" Target="http://www.espacefrancais.com/orthographe/ponctuation.html" TargetMode="External"/><Relationship Id="rId17" Type="http://schemas.openxmlformats.org/officeDocument/2006/relationships/hyperlink" Target="http://www.espacefrancais.com/voltaire.html" TargetMode="External"/><Relationship Id="rId2" Type="http://schemas.openxmlformats.org/officeDocument/2006/relationships/settings" Target="settings.xml"/><Relationship Id="rId16" Type="http://schemas.openxmlformats.org/officeDocument/2006/relationships/hyperlink" Target="http://www.espacefrancais.com/daudet.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spacefrancais.com/orthographe/ponctuation.html" TargetMode="External"/><Relationship Id="rId11" Type="http://schemas.openxmlformats.org/officeDocument/2006/relationships/hyperlink" Target="http://www.espacefrancais.com/orthographe/ponctuation.html" TargetMode="External"/><Relationship Id="rId5" Type="http://schemas.openxmlformats.org/officeDocument/2006/relationships/hyperlink" Target="http://www.espacefrancais.com/orthographe/ponctuation.html" TargetMode="External"/><Relationship Id="rId15" Type="http://schemas.openxmlformats.org/officeDocument/2006/relationships/hyperlink" Target="http://www.espacefrancais.com/maupassant.html" TargetMode="External"/><Relationship Id="rId10" Type="http://schemas.openxmlformats.org/officeDocument/2006/relationships/hyperlink" Target="http://www.espacefrancais.com/orthographe/ponctuation.html" TargetMode="External"/><Relationship Id="rId19" Type="http://schemas.openxmlformats.org/officeDocument/2006/relationships/fontTable" Target="fontTable.xml"/><Relationship Id="rId4" Type="http://schemas.openxmlformats.org/officeDocument/2006/relationships/hyperlink" Target="http://www.espacefrancais.com/orthographe/ponctuation.html" TargetMode="External"/><Relationship Id="rId9" Type="http://schemas.openxmlformats.org/officeDocument/2006/relationships/hyperlink" Target="http://www.espacefrancais.com/orthographe/ponctuation.html" TargetMode="External"/><Relationship Id="rId14" Type="http://schemas.openxmlformats.org/officeDocument/2006/relationships/hyperlink" Target="http://www.espacefrancais.com/corneille.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4252</Characters>
  <Application>Microsoft Office Word</Application>
  <DocSecurity>0</DocSecurity>
  <Lines>35</Lines>
  <Paragraphs>9</Paragraphs>
  <ScaleCrop>false</ScaleCrop>
  <Company>iraq</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prof-Ghassan</dc:creator>
  <cp:keywords/>
  <dc:description/>
  <cp:lastModifiedBy>WW</cp:lastModifiedBy>
  <cp:revision>3</cp:revision>
  <dcterms:created xsi:type="dcterms:W3CDTF">2009-09-07T03:27:00Z</dcterms:created>
  <dcterms:modified xsi:type="dcterms:W3CDTF">2009-09-30T16:08:00Z</dcterms:modified>
</cp:coreProperties>
</file>