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B18" w:rsidRPr="008B7AD2" w:rsidRDefault="00BF6B18" w:rsidP="00BF6B18">
      <w:pPr>
        <w:shd w:val="clear" w:color="auto" w:fill="C45911" w:themeFill="accent2" w:themeFillShade="BF"/>
        <w:jc w:val="lowKashida"/>
        <w:rPr>
          <w:rFonts w:ascii="Times New Roman" w:hAnsi="Times New Roman" w:cs="Times New Roman"/>
          <w:color w:val="FFFFFF" w:themeColor="background1"/>
          <w:sz w:val="28"/>
          <w:szCs w:val="28"/>
          <w:lang w:val="fr-CA" w:bidi="ar-IQ"/>
        </w:rPr>
      </w:pPr>
      <w:r w:rsidRPr="008B7AD2">
        <w:rPr>
          <w:rFonts w:ascii="Times New Roman" w:hAnsi="Times New Roman" w:cs="Times New Roman"/>
          <w:color w:val="FFFFFF" w:themeColor="background1"/>
          <w:sz w:val="28"/>
          <w:szCs w:val="28"/>
          <w:lang w:val="fr-CA" w:bidi="ar-IQ"/>
        </w:rPr>
        <w:t>Le participe passé des verbes pronominaux.</w:t>
      </w:r>
    </w:p>
    <w:p w:rsidR="00BF6B18" w:rsidRPr="008B7AD2" w:rsidRDefault="00BF6B18" w:rsidP="00BF6B18">
      <w:pPr>
        <w:shd w:val="clear" w:color="auto" w:fill="C45911" w:themeFill="accent2" w:themeFillShade="BF"/>
        <w:jc w:val="lowKashida"/>
        <w:rPr>
          <w:rFonts w:ascii="Times New Roman" w:hAnsi="Times New Roman" w:cs="Times New Roman"/>
          <w:color w:val="FFFFFF" w:themeColor="background1"/>
          <w:sz w:val="28"/>
          <w:szCs w:val="28"/>
          <w:lang w:val="fr-CA" w:bidi="ar-IQ"/>
        </w:rPr>
      </w:pPr>
    </w:p>
    <w:p w:rsidR="00BF6B18" w:rsidRPr="008B7AD2" w:rsidRDefault="00BF6B18" w:rsidP="00BF6B18">
      <w:pPr>
        <w:shd w:val="clear" w:color="auto" w:fill="C45911" w:themeFill="accent2" w:themeFillShade="BF"/>
        <w:jc w:val="lowKashida"/>
        <w:rPr>
          <w:rFonts w:ascii="Times New Roman" w:hAnsi="Times New Roman" w:cs="Times New Roman"/>
          <w:color w:val="FFFFFF" w:themeColor="background1"/>
          <w:sz w:val="28"/>
          <w:szCs w:val="28"/>
          <w:lang w:val="fr-CA" w:bidi="ar-IQ"/>
        </w:rPr>
      </w:pPr>
      <w:r w:rsidRPr="008B7AD2">
        <w:rPr>
          <w:rFonts w:ascii="Times New Roman" w:hAnsi="Times New Roman" w:cs="Times New Roman"/>
          <w:color w:val="FFFFFF" w:themeColor="background1"/>
          <w:sz w:val="28"/>
          <w:szCs w:val="28"/>
          <w:lang w:val="fr-CA" w:bidi="ar-IQ"/>
        </w:rPr>
        <w:t>L'accord du participe passé des verbes pronominaux dépend de la valeur du pronom réfléchi.</w:t>
      </w:r>
    </w:p>
    <w:p w:rsidR="00BF6B18" w:rsidRPr="008B7AD2" w:rsidRDefault="00BF6B18" w:rsidP="00BF6B18">
      <w:pPr>
        <w:shd w:val="clear" w:color="auto" w:fill="C45911" w:themeFill="accent2" w:themeFillShade="BF"/>
        <w:jc w:val="lowKashida"/>
        <w:rPr>
          <w:rFonts w:ascii="Times New Roman" w:hAnsi="Times New Roman" w:cs="Times New Roman"/>
          <w:color w:val="FFFFFF" w:themeColor="background1"/>
          <w:sz w:val="28"/>
          <w:szCs w:val="28"/>
          <w:lang w:val="fr-CA" w:bidi="ar-IQ"/>
        </w:rPr>
      </w:pPr>
    </w:p>
    <w:p w:rsidR="00BF6B18" w:rsidRPr="008B7AD2" w:rsidRDefault="00BF6B18" w:rsidP="00BF6B18">
      <w:pPr>
        <w:shd w:val="clear" w:color="auto" w:fill="C45911" w:themeFill="accent2" w:themeFillShade="BF"/>
        <w:jc w:val="lowKashida"/>
        <w:rPr>
          <w:rFonts w:ascii="Times New Roman" w:hAnsi="Times New Roman" w:cs="Times New Roman"/>
          <w:color w:val="FFFFFF" w:themeColor="background1"/>
          <w:sz w:val="28"/>
          <w:szCs w:val="28"/>
          <w:lang w:val="fr-CA" w:bidi="ar-IQ"/>
        </w:rPr>
      </w:pPr>
      <w:r w:rsidRPr="008B7AD2">
        <w:rPr>
          <w:rFonts w:ascii="Times New Roman" w:hAnsi="Times New Roman" w:cs="Times New Roman"/>
          <w:color w:val="FFFFFF" w:themeColor="background1"/>
          <w:sz w:val="28"/>
          <w:szCs w:val="28"/>
          <w:lang w:val="fr-CA" w:bidi="ar-IQ"/>
        </w:rPr>
        <w:t xml:space="preserve">Le pronom des verbes essentiellement pronominaux (c'est-à-dire ceux qui n'auraient aucun sens sans le pronom) et celui des pronominaux de sens passif n'ayant pas de véritable fonction, le participe passé s'accorde en genre et en nombre avec le sujet : </w:t>
      </w:r>
    </w:p>
    <w:p w:rsidR="00BF6B18" w:rsidRPr="008B7AD2" w:rsidRDefault="00BF6B18" w:rsidP="00BF6B18">
      <w:pPr>
        <w:shd w:val="clear" w:color="auto" w:fill="C45911" w:themeFill="accent2" w:themeFillShade="BF"/>
        <w:jc w:val="lowKashida"/>
        <w:rPr>
          <w:rFonts w:ascii="Times New Roman" w:hAnsi="Times New Roman" w:cs="Times New Roman"/>
          <w:color w:val="FFFFFF" w:themeColor="background1"/>
          <w:sz w:val="28"/>
          <w:szCs w:val="28"/>
          <w:lang w:val="fr-CA" w:bidi="ar-IQ"/>
        </w:rPr>
      </w:pPr>
      <w:r w:rsidRPr="008B7AD2">
        <w:rPr>
          <w:rFonts w:ascii="Times New Roman" w:hAnsi="Times New Roman" w:cs="Times New Roman"/>
          <w:color w:val="FFFFFF" w:themeColor="background1"/>
          <w:sz w:val="28"/>
          <w:szCs w:val="28"/>
          <w:lang w:val="fr-CA" w:bidi="ar-IQ"/>
        </w:rPr>
        <w:t>Elles se sont longtemps souvenues de cette aventure ;</w:t>
      </w:r>
    </w:p>
    <w:p w:rsidR="00BF6B18" w:rsidRPr="008B7AD2" w:rsidRDefault="00BF6B18" w:rsidP="00BF6B18">
      <w:pPr>
        <w:shd w:val="clear" w:color="auto" w:fill="C45911" w:themeFill="accent2" w:themeFillShade="BF"/>
        <w:jc w:val="lowKashida"/>
        <w:rPr>
          <w:rFonts w:ascii="Times New Roman" w:hAnsi="Times New Roman" w:cs="Times New Roman"/>
          <w:color w:val="FFFFFF" w:themeColor="background1"/>
          <w:sz w:val="28"/>
          <w:szCs w:val="28"/>
          <w:lang w:val="fr-CA" w:bidi="ar-IQ"/>
        </w:rPr>
      </w:pPr>
      <w:r w:rsidRPr="008B7AD2">
        <w:rPr>
          <w:rFonts w:ascii="Times New Roman" w:hAnsi="Times New Roman" w:cs="Times New Roman"/>
          <w:color w:val="FFFFFF" w:themeColor="background1"/>
          <w:sz w:val="28"/>
          <w:szCs w:val="28"/>
          <w:lang w:val="fr-CA" w:bidi="ar-IQ"/>
        </w:rPr>
        <w:t>Les produits électroménagers se sont mieux vendus cette année.</w:t>
      </w:r>
    </w:p>
    <w:p w:rsidR="00BF6B18" w:rsidRPr="008B7AD2" w:rsidRDefault="00BF6B18" w:rsidP="00BF6B18">
      <w:pPr>
        <w:shd w:val="clear" w:color="auto" w:fill="C45911" w:themeFill="accent2" w:themeFillShade="BF"/>
        <w:jc w:val="lowKashida"/>
        <w:rPr>
          <w:rFonts w:ascii="Times New Roman" w:hAnsi="Times New Roman" w:cs="Times New Roman"/>
          <w:color w:val="FFFFFF" w:themeColor="background1"/>
          <w:sz w:val="28"/>
          <w:szCs w:val="28"/>
          <w:lang w:val="fr-CA" w:bidi="ar-IQ"/>
        </w:rPr>
      </w:pPr>
      <w:r w:rsidRPr="008B7AD2">
        <w:rPr>
          <w:rFonts w:ascii="Times New Roman" w:hAnsi="Times New Roman" w:cs="Times New Roman"/>
          <w:color w:val="FFFFFF" w:themeColor="background1"/>
          <w:sz w:val="28"/>
          <w:szCs w:val="28"/>
          <w:lang w:val="fr-CA" w:bidi="ar-IQ"/>
        </w:rPr>
        <w:t xml:space="preserve">Le participe de s'arroger reste invariable si le COD ne le précède pas : </w:t>
      </w:r>
    </w:p>
    <w:p w:rsidR="00BF6B18" w:rsidRPr="008B7AD2" w:rsidRDefault="00BF6B18" w:rsidP="00BF6B18">
      <w:pPr>
        <w:shd w:val="clear" w:color="auto" w:fill="C45911" w:themeFill="accent2" w:themeFillShade="BF"/>
        <w:jc w:val="lowKashida"/>
        <w:rPr>
          <w:rFonts w:ascii="Times New Roman" w:hAnsi="Times New Roman" w:cs="Times New Roman"/>
          <w:color w:val="FFFFFF" w:themeColor="background1"/>
          <w:sz w:val="28"/>
          <w:szCs w:val="28"/>
          <w:lang w:val="fr-CA" w:bidi="ar-IQ"/>
        </w:rPr>
      </w:pPr>
      <w:r w:rsidRPr="008B7AD2">
        <w:rPr>
          <w:rFonts w:ascii="Times New Roman" w:hAnsi="Times New Roman" w:cs="Times New Roman"/>
          <w:color w:val="FFFFFF" w:themeColor="background1"/>
          <w:sz w:val="28"/>
          <w:szCs w:val="28"/>
          <w:lang w:val="fr-CA" w:bidi="ar-IQ"/>
        </w:rPr>
        <w:t>Elles se sont arrogé certains droits ; mais les droits qu'elles se sont arrogés.</w:t>
      </w:r>
    </w:p>
    <w:p w:rsidR="00BF6B18" w:rsidRPr="008B7AD2" w:rsidRDefault="00BF6B18" w:rsidP="00BF6B18">
      <w:pPr>
        <w:shd w:val="clear" w:color="auto" w:fill="C45911" w:themeFill="accent2" w:themeFillShade="BF"/>
        <w:jc w:val="lowKashida"/>
        <w:rPr>
          <w:rFonts w:ascii="Times New Roman" w:hAnsi="Times New Roman" w:cs="Times New Roman"/>
          <w:color w:val="FFFFFF" w:themeColor="background1"/>
          <w:sz w:val="28"/>
          <w:szCs w:val="28"/>
          <w:lang w:val="fr-CA" w:bidi="ar-IQ"/>
        </w:rPr>
      </w:pPr>
      <w:r w:rsidRPr="008B7AD2">
        <w:rPr>
          <w:rFonts w:ascii="Times New Roman" w:hAnsi="Times New Roman" w:cs="Times New Roman"/>
          <w:color w:val="FFFFFF" w:themeColor="background1"/>
          <w:sz w:val="28"/>
          <w:szCs w:val="28"/>
          <w:lang w:val="fr-CA" w:bidi="ar-IQ"/>
        </w:rPr>
        <w:t xml:space="preserve">Le participe de se rendre compte est toujours invariable : </w:t>
      </w:r>
    </w:p>
    <w:p w:rsidR="00BF6B18" w:rsidRPr="008B7AD2" w:rsidRDefault="00BF6B18" w:rsidP="00BF6B18">
      <w:pPr>
        <w:shd w:val="clear" w:color="auto" w:fill="C45911" w:themeFill="accent2" w:themeFillShade="BF"/>
        <w:jc w:val="lowKashida"/>
        <w:rPr>
          <w:rFonts w:ascii="Times New Roman" w:hAnsi="Times New Roman" w:cs="Times New Roman"/>
          <w:color w:val="FFFFFF" w:themeColor="background1"/>
          <w:sz w:val="28"/>
          <w:szCs w:val="28"/>
          <w:lang w:val="fr-CA" w:bidi="ar-IQ"/>
        </w:rPr>
      </w:pPr>
      <w:r w:rsidRPr="008B7AD2">
        <w:rPr>
          <w:rFonts w:ascii="Times New Roman" w:hAnsi="Times New Roman" w:cs="Times New Roman"/>
          <w:color w:val="FFFFFF" w:themeColor="background1"/>
          <w:sz w:val="28"/>
          <w:szCs w:val="28"/>
          <w:lang w:val="fr-CA" w:bidi="ar-IQ"/>
        </w:rPr>
        <w:t>Ils ne s'étaient rendu compte de rien.</w:t>
      </w:r>
    </w:p>
    <w:p w:rsidR="00BF6B18" w:rsidRPr="008B7AD2" w:rsidRDefault="00BF6B18" w:rsidP="00BF6B18">
      <w:pPr>
        <w:shd w:val="clear" w:color="auto" w:fill="C45911" w:themeFill="accent2" w:themeFillShade="BF"/>
        <w:jc w:val="lowKashida"/>
        <w:rPr>
          <w:rFonts w:ascii="Times New Roman" w:hAnsi="Times New Roman" w:cs="Times New Roman"/>
          <w:color w:val="FFFFFF" w:themeColor="background1"/>
          <w:sz w:val="28"/>
          <w:szCs w:val="28"/>
          <w:lang w:val="fr-CA" w:bidi="ar-IQ"/>
        </w:rPr>
      </w:pPr>
    </w:p>
    <w:p w:rsidR="00BF6B18" w:rsidRPr="008B7AD2" w:rsidRDefault="00BF6B18" w:rsidP="00BF6B18">
      <w:pPr>
        <w:shd w:val="clear" w:color="auto" w:fill="C45911" w:themeFill="accent2" w:themeFillShade="BF"/>
        <w:jc w:val="lowKashida"/>
        <w:rPr>
          <w:rFonts w:ascii="Times New Roman" w:hAnsi="Times New Roman" w:cs="Times New Roman"/>
          <w:color w:val="FFFFFF" w:themeColor="background1"/>
          <w:sz w:val="28"/>
          <w:szCs w:val="28"/>
          <w:lang w:val="fr-CA" w:bidi="ar-IQ"/>
        </w:rPr>
      </w:pPr>
      <w:r w:rsidRPr="008B7AD2">
        <w:rPr>
          <w:rFonts w:ascii="Times New Roman" w:hAnsi="Times New Roman" w:cs="Times New Roman"/>
          <w:color w:val="FFFFFF" w:themeColor="background1"/>
          <w:sz w:val="28"/>
          <w:szCs w:val="28"/>
          <w:lang w:val="fr-CA" w:bidi="ar-IQ"/>
        </w:rPr>
        <w:t xml:space="preserve">Pour les pronominaux de sens réciproque (action mutuelle) et pour ceux de sens réfléchi (action sur soi-même), il y a lieu de se demander quelle est la fonction du pronom réfléchi (en transformant éventuellement la phrase à l'aide d'une construction avec avoir). </w:t>
      </w:r>
    </w:p>
    <w:p w:rsidR="00BF6B18" w:rsidRPr="008B7AD2" w:rsidRDefault="00BF6B18" w:rsidP="00BF6B18">
      <w:pPr>
        <w:shd w:val="clear" w:color="auto" w:fill="C45911" w:themeFill="accent2" w:themeFillShade="BF"/>
        <w:jc w:val="lowKashida"/>
        <w:rPr>
          <w:rFonts w:ascii="Times New Roman" w:hAnsi="Times New Roman" w:cs="Times New Roman"/>
          <w:color w:val="FFFFFF" w:themeColor="background1"/>
          <w:sz w:val="28"/>
          <w:szCs w:val="28"/>
          <w:lang w:val="fr-CA" w:bidi="ar-IQ"/>
        </w:rPr>
      </w:pPr>
      <w:r w:rsidRPr="008B7AD2">
        <w:rPr>
          <w:rFonts w:ascii="Times New Roman" w:hAnsi="Times New Roman" w:cs="Times New Roman"/>
          <w:color w:val="FFFFFF" w:themeColor="background1"/>
          <w:sz w:val="28"/>
          <w:szCs w:val="28"/>
          <w:lang w:val="fr-CA" w:bidi="ar-IQ"/>
        </w:rPr>
        <w:t xml:space="preserve">Si le pronom est COD, le participe s'accorde avec ce pronom (donc avec le sujet, puisque le pronom représente la même personne que le sujet) : </w:t>
      </w:r>
    </w:p>
    <w:p w:rsidR="00BF6B18" w:rsidRPr="008B7AD2" w:rsidRDefault="00BF6B18" w:rsidP="00BF6B18">
      <w:pPr>
        <w:shd w:val="clear" w:color="auto" w:fill="C45911" w:themeFill="accent2" w:themeFillShade="BF"/>
        <w:jc w:val="lowKashida"/>
        <w:rPr>
          <w:rFonts w:ascii="Times New Roman" w:hAnsi="Times New Roman" w:cs="Times New Roman"/>
          <w:color w:val="FFFFFF" w:themeColor="background1"/>
          <w:sz w:val="28"/>
          <w:szCs w:val="28"/>
          <w:lang w:val="fr-CA" w:bidi="ar-IQ"/>
        </w:rPr>
      </w:pPr>
      <w:r w:rsidRPr="008B7AD2">
        <w:rPr>
          <w:rFonts w:ascii="Times New Roman" w:hAnsi="Times New Roman" w:cs="Times New Roman"/>
          <w:color w:val="FFFFFF" w:themeColor="background1"/>
          <w:sz w:val="28"/>
          <w:szCs w:val="28"/>
          <w:lang w:val="fr-CA" w:bidi="ar-IQ"/>
        </w:rPr>
        <w:t>Les enfants se sont lavés après le dîner (ils ont lavé eux) ;</w:t>
      </w:r>
    </w:p>
    <w:p w:rsidR="00BF6B18" w:rsidRPr="008B7AD2" w:rsidRDefault="00BF6B18" w:rsidP="00BF6B18">
      <w:pPr>
        <w:shd w:val="clear" w:color="auto" w:fill="C45911" w:themeFill="accent2" w:themeFillShade="BF"/>
        <w:jc w:val="lowKashida"/>
        <w:rPr>
          <w:rFonts w:ascii="Times New Roman" w:hAnsi="Times New Roman" w:cs="Times New Roman"/>
          <w:color w:val="FFFFFF" w:themeColor="background1"/>
          <w:sz w:val="28"/>
          <w:szCs w:val="28"/>
          <w:lang w:val="fr-CA" w:bidi="ar-IQ"/>
        </w:rPr>
      </w:pPr>
      <w:r w:rsidRPr="008B7AD2">
        <w:rPr>
          <w:rFonts w:ascii="Times New Roman" w:hAnsi="Times New Roman" w:cs="Times New Roman"/>
          <w:color w:val="FFFFFF" w:themeColor="background1"/>
          <w:sz w:val="28"/>
          <w:szCs w:val="28"/>
          <w:lang w:val="fr-CA" w:bidi="ar-IQ"/>
        </w:rPr>
        <w:t>Ils ne se sont pas vus depuis très longtemps (ils ont vu eux).</w:t>
      </w:r>
    </w:p>
    <w:p w:rsidR="00BF6B18" w:rsidRPr="008B7AD2" w:rsidRDefault="00BF6B18" w:rsidP="00BF6B18">
      <w:pPr>
        <w:shd w:val="clear" w:color="auto" w:fill="C45911" w:themeFill="accent2" w:themeFillShade="BF"/>
        <w:jc w:val="lowKashida"/>
        <w:rPr>
          <w:rFonts w:ascii="Times New Roman" w:hAnsi="Times New Roman" w:cs="Times New Roman"/>
          <w:color w:val="FFFFFF" w:themeColor="background1"/>
          <w:sz w:val="28"/>
          <w:szCs w:val="28"/>
          <w:lang w:val="fr-CA" w:bidi="ar-IQ"/>
        </w:rPr>
      </w:pPr>
      <w:r w:rsidRPr="008B7AD2">
        <w:rPr>
          <w:rFonts w:ascii="Times New Roman" w:hAnsi="Times New Roman" w:cs="Times New Roman"/>
          <w:color w:val="FFFFFF" w:themeColor="background1"/>
          <w:sz w:val="28"/>
          <w:szCs w:val="28"/>
          <w:lang w:val="fr-CA" w:bidi="ar-IQ"/>
        </w:rPr>
        <w:t xml:space="preserve">Si le pronom n'est pas COD, le participe ne s'accorde que si un autre COD le précède. </w:t>
      </w:r>
    </w:p>
    <w:p w:rsidR="00BF6B18" w:rsidRPr="008B7AD2" w:rsidRDefault="00BF6B18" w:rsidP="00BF6B18">
      <w:pPr>
        <w:shd w:val="clear" w:color="auto" w:fill="C45911" w:themeFill="accent2" w:themeFillShade="BF"/>
        <w:jc w:val="lowKashida"/>
        <w:rPr>
          <w:rFonts w:ascii="Times New Roman" w:hAnsi="Times New Roman" w:cs="Times New Roman"/>
          <w:color w:val="FFFFFF" w:themeColor="background1"/>
          <w:sz w:val="28"/>
          <w:szCs w:val="28"/>
          <w:lang w:val="fr-CA" w:bidi="ar-IQ"/>
        </w:rPr>
      </w:pPr>
      <w:r w:rsidRPr="008B7AD2">
        <w:rPr>
          <w:rFonts w:ascii="Times New Roman" w:hAnsi="Times New Roman" w:cs="Times New Roman"/>
          <w:color w:val="FFFFFF" w:themeColor="background1"/>
          <w:sz w:val="28"/>
          <w:szCs w:val="28"/>
          <w:lang w:val="fr-CA" w:bidi="ar-IQ"/>
        </w:rPr>
        <w:t xml:space="preserve">Elle s'est </w:t>
      </w:r>
      <w:proofErr w:type="gramStart"/>
      <w:r w:rsidRPr="008B7AD2">
        <w:rPr>
          <w:rFonts w:ascii="Times New Roman" w:hAnsi="Times New Roman" w:cs="Times New Roman"/>
          <w:color w:val="FFFFFF" w:themeColor="background1"/>
          <w:sz w:val="28"/>
          <w:szCs w:val="28"/>
          <w:lang w:val="fr-CA" w:bidi="ar-IQ"/>
        </w:rPr>
        <w:t>offert</w:t>
      </w:r>
      <w:proofErr w:type="gramEnd"/>
      <w:r w:rsidRPr="008B7AD2">
        <w:rPr>
          <w:rFonts w:ascii="Times New Roman" w:hAnsi="Times New Roman" w:cs="Times New Roman"/>
          <w:color w:val="FFFFFF" w:themeColor="background1"/>
          <w:sz w:val="28"/>
          <w:szCs w:val="28"/>
          <w:lang w:val="fr-CA" w:bidi="ar-IQ"/>
        </w:rPr>
        <w:t xml:space="preserve"> de belles vacances (elle a offert à elle de belles vacances : se n'est pas COD et de belles vacances, COD, est placé après le verbe) ; les vacances qu'elle s'est offertes (elle a offert à elle des vacances : se n'est pas COD et les vacances, COD, est placé avant le verbe).</w:t>
      </w:r>
    </w:p>
    <w:p w:rsidR="00BF6B18" w:rsidRPr="008B7AD2" w:rsidRDefault="00BF6B18" w:rsidP="00BF6B18">
      <w:pPr>
        <w:shd w:val="clear" w:color="auto" w:fill="C45911" w:themeFill="accent2" w:themeFillShade="BF"/>
        <w:jc w:val="lowKashida"/>
        <w:rPr>
          <w:rFonts w:ascii="Times New Roman" w:hAnsi="Times New Roman" w:cs="Times New Roman"/>
          <w:color w:val="FFFFFF" w:themeColor="background1"/>
          <w:sz w:val="28"/>
          <w:szCs w:val="28"/>
          <w:lang w:val="fr-CA" w:bidi="ar-IQ"/>
        </w:rPr>
      </w:pPr>
    </w:p>
    <w:p w:rsidR="00BF6B18" w:rsidRPr="008B7AD2" w:rsidRDefault="00BF6B18" w:rsidP="00BF6B18">
      <w:pPr>
        <w:shd w:val="clear" w:color="auto" w:fill="C45911" w:themeFill="accent2" w:themeFillShade="BF"/>
        <w:jc w:val="lowKashida"/>
        <w:rPr>
          <w:rFonts w:ascii="Times New Roman" w:hAnsi="Times New Roman" w:cs="Times New Roman"/>
          <w:color w:val="FFFFFF" w:themeColor="background1"/>
          <w:sz w:val="28"/>
          <w:szCs w:val="28"/>
          <w:lang w:val="fr-CA" w:bidi="ar-IQ"/>
        </w:rPr>
      </w:pPr>
      <w:r w:rsidRPr="008B7AD2">
        <w:rPr>
          <w:rFonts w:ascii="Times New Roman" w:hAnsi="Times New Roman" w:cs="Times New Roman"/>
          <w:color w:val="FFFFFF" w:themeColor="background1"/>
          <w:sz w:val="28"/>
          <w:szCs w:val="28"/>
          <w:lang w:val="fr-CA" w:bidi="ar-IQ"/>
        </w:rPr>
        <w:lastRenderedPageBreak/>
        <w:t xml:space="preserve">Les verbes pronominaux suivis d'un infinitif suivent la même règle que celle énoncée pour les verbes conjugués avec avoir dont le participe passé </w:t>
      </w:r>
      <w:proofErr w:type="gramStart"/>
      <w:r w:rsidRPr="008B7AD2">
        <w:rPr>
          <w:rFonts w:ascii="Times New Roman" w:hAnsi="Times New Roman" w:cs="Times New Roman"/>
          <w:color w:val="FFFFFF" w:themeColor="background1"/>
          <w:sz w:val="28"/>
          <w:szCs w:val="28"/>
          <w:lang w:val="fr-CA" w:bidi="ar-IQ"/>
        </w:rPr>
        <w:t>est</w:t>
      </w:r>
      <w:proofErr w:type="gramEnd"/>
      <w:r w:rsidRPr="008B7AD2">
        <w:rPr>
          <w:rFonts w:ascii="Times New Roman" w:hAnsi="Times New Roman" w:cs="Times New Roman"/>
          <w:color w:val="FFFFFF" w:themeColor="background1"/>
          <w:sz w:val="28"/>
          <w:szCs w:val="28"/>
          <w:lang w:val="fr-CA" w:bidi="ar-IQ"/>
        </w:rPr>
        <w:t xml:space="preserve"> suivi d'un infinitif :</w:t>
      </w:r>
    </w:p>
    <w:p w:rsidR="00BF6B18" w:rsidRPr="008B7AD2" w:rsidRDefault="00BF6B18" w:rsidP="00BF6B18">
      <w:pPr>
        <w:shd w:val="clear" w:color="auto" w:fill="C45911" w:themeFill="accent2" w:themeFillShade="BF"/>
        <w:jc w:val="lowKashida"/>
        <w:rPr>
          <w:rFonts w:ascii="Times New Roman" w:hAnsi="Times New Roman" w:cs="Times New Roman"/>
          <w:color w:val="FFFFFF" w:themeColor="background1"/>
          <w:sz w:val="28"/>
          <w:szCs w:val="28"/>
          <w:lang w:val="fr-CA" w:bidi="ar-IQ"/>
        </w:rPr>
      </w:pPr>
      <w:r w:rsidRPr="008B7AD2">
        <w:rPr>
          <w:rFonts w:ascii="Times New Roman" w:hAnsi="Times New Roman" w:cs="Times New Roman"/>
          <w:color w:val="FFFFFF" w:themeColor="background1"/>
          <w:sz w:val="28"/>
          <w:szCs w:val="28"/>
          <w:lang w:val="fr-CA" w:bidi="ar-IQ"/>
        </w:rPr>
        <w:t>Magali s'est laissée tomber (c'est Magali qui fait l'action de tomber) ;</w:t>
      </w:r>
    </w:p>
    <w:p w:rsidR="00BF6B18" w:rsidRPr="008B7AD2" w:rsidRDefault="00BF6B18" w:rsidP="00BF6B18">
      <w:pPr>
        <w:shd w:val="clear" w:color="auto" w:fill="C45911" w:themeFill="accent2" w:themeFillShade="BF"/>
        <w:jc w:val="lowKashida"/>
        <w:rPr>
          <w:rFonts w:ascii="Times New Roman" w:hAnsi="Times New Roman" w:cs="Times New Roman"/>
          <w:color w:val="FFFFFF" w:themeColor="background1"/>
          <w:sz w:val="28"/>
          <w:szCs w:val="28"/>
          <w:lang w:val="fr-CA" w:bidi="ar-IQ"/>
        </w:rPr>
      </w:pPr>
      <w:r w:rsidRPr="008B7AD2">
        <w:rPr>
          <w:rFonts w:ascii="Times New Roman" w:hAnsi="Times New Roman" w:cs="Times New Roman"/>
          <w:color w:val="FFFFFF" w:themeColor="background1"/>
          <w:sz w:val="28"/>
          <w:szCs w:val="28"/>
          <w:lang w:val="fr-CA" w:bidi="ar-IQ"/>
        </w:rPr>
        <w:t>Aude s'est laissé prendre au piège (Aude est COD de l'infinitif).</w:t>
      </w:r>
    </w:p>
    <w:p w:rsidR="00BF6B18" w:rsidRPr="00BE2C7B" w:rsidRDefault="00BF6B18" w:rsidP="00BF6B18">
      <w:pPr>
        <w:pStyle w:val="a3"/>
        <w:shd w:val="clear" w:color="auto" w:fill="FFFFFF" w:themeFill="background1"/>
        <w:spacing w:line="240" w:lineRule="auto"/>
        <w:jc w:val="lowKashida"/>
        <w:rPr>
          <w:lang w:val="fr-CA" w:bidi="ar-IQ"/>
        </w:rPr>
      </w:pPr>
    </w:p>
    <w:p w:rsidR="00BF6B18" w:rsidRPr="00BE2C7B" w:rsidRDefault="00BF6B18" w:rsidP="00BF6B18">
      <w:pPr>
        <w:pStyle w:val="a3"/>
        <w:shd w:val="clear" w:color="auto" w:fill="FFFFFF" w:themeFill="background1"/>
        <w:spacing w:line="240" w:lineRule="auto"/>
        <w:jc w:val="lowKashida"/>
        <w:rPr>
          <w:lang w:val="fr-CA" w:bidi="ar-IQ"/>
        </w:rPr>
      </w:pPr>
    </w:p>
    <w:p w:rsidR="00866BBA" w:rsidRPr="00BF6B18" w:rsidRDefault="00866BBA">
      <w:pPr>
        <w:rPr>
          <w:lang w:val="fr-CA"/>
        </w:rPr>
      </w:pPr>
      <w:bookmarkStart w:id="0" w:name="_GoBack"/>
      <w:bookmarkEnd w:id="0"/>
    </w:p>
    <w:sectPr w:rsidR="00866BBA" w:rsidRPr="00BF6B18" w:rsidSect="00D11E2F">
      <w:footerReference w:type="default" r:id="rId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4148154"/>
      <w:docPartObj>
        <w:docPartGallery w:val="Page Numbers (Bottom of Page)"/>
        <w:docPartUnique/>
      </w:docPartObj>
    </w:sdtPr>
    <w:sdtEndPr/>
    <w:sdtContent>
      <w:p w:rsidR="00C26D08" w:rsidRDefault="00BF6B18">
        <w:pPr>
          <w:pStyle w:val="a4"/>
        </w:pPr>
        <w:r>
          <w:rPr>
            <w:noProof/>
          </w:rPr>
          <mc:AlternateContent>
            <mc:Choice Requires="wps">
              <w:drawing>
                <wp:anchor distT="0" distB="0" distL="114300" distR="114300" simplePos="0" relativeHeight="251659264" behindDoc="0" locked="0" layoutInCell="0" allowOverlap="1" wp14:anchorId="164034AC" wp14:editId="38315CC3">
                  <wp:simplePos x="0" y="0"/>
                  <wp:positionH relativeFrom="rightMargin">
                    <wp:align>left</wp:align>
                  </wp:positionH>
                  <mc:AlternateContent>
                    <mc:Choice Requires="wp14">
                      <wp:positionV relativeFrom="bottomMargin">
                        <wp14:pctPosVOffset>7000</wp14:pctPosVOffset>
                      </wp:positionV>
                    </mc:Choice>
                    <mc:Fallback>
                      <wp:positionV relativeFrom="page">
                        <wp:posOffset>9207500</wp:posOffset>
                      </wp:positionV>
                    </mc:Fallback>
                  </mc:AlternateContent>
                  <wp:extent cx="368300" cy="274320"/>
                  <wp:effectExtent l="9525" t="9525" r="12700" b="11430"/>
                  <wp:wrapNone/>
                  <wp:docPr id="11" name="Folded Corner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C26D08" w:rsidRDefault="00BF6B18">
                              <w:pPr>
                                <w:jc w:val="center"/>
                              </w:pPr>
                              <w:r>
                                <w:fldChar w:fldCharType="begin"/>
                              </w:r>
                              <w:r>
                                <w:instrText xml:space="preserve"> PAGE    \* MERGEFORMAT </w:instrText>
                              </w:r>
                              <w:r>
                                <w:fldChar w:fldCharType="separate"/>
                              </w:r>
                              <w:r w:rsidRPr="00C54277">
                                <w:rPr>
                                  <w:noProof/>
                                  <w:sz w:val="16"/>
                                  <w:szCs w:val="16"/>
                                </w:rPr>
                                <w:t>9</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034A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1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" o:allowincell="f" adj="14135" strokecolor="gray" strokeweight=".25pt">
                  <v:textbox>
                    <w:txbxContent>
                      <w:p w:rsidR="00C26D08" w:rsidRDefault="00BF6B18">
                        <w:pPr>
                          <w:jc w:val="center"/>
                        </w:pPr>
                        <w:r>
                          <w:fldChar w:fldCharType="begin"/>
                        </w:r>
                        <w:r>
                          <w:instrText xml:space="preserve"> PAGE    \* MERGEFORMAT </w:instrText>
                        </w:r>
                        <w:r>
                          <w:fldChar w:fldCharType="separate"/>
                        </w:r>
                        <w:r w:rsidRPr="00C54277">
                          <w:rPr>
                            <w:noProof/>
                            <w:sz w:val="16"/>
                            <w:szCs w:val="16"/>
                          </w:rPr>
                          <w:t>9</w:t>
                        </w:r>
                        <w:r>
                          <w:rPr>
                            <w:noProof/>
                            <w:sz w:val="16"/>
                            <w:szCs w:val="16"/>
                          </w:rPr>
                          <w:fldChar w:fldCharType="end"/>
                        </w:r>
                      </w:p>
                    </w:txbxContent>
                  </v:textbox>
                  <w10:wrap anchorx="margin" anchory="margin"/>
                </v:shape>
              </w:pict>
            </mc:Fallback>
          </mc:AlternateConten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B18"/>
    <w:rsid w:val="00866BBA"/>
    <w:rsid w:val="00BF6B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D7CB8-E9F4-4AE3-9F51-1BBD52AE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B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B18"/>
    <w:pPr>
      <w:ind w:left="720"/>
      <w:contextualSpacing/>
    </w:pPr>
  </w:style>
  <w:style w:type="paragraph" w:styleId="a4">
    <w:name w:val="footer"/>
    <w:basedOn w:val="a"/>
    <w:link w:val="Char"/>
    <w:uiPriority w:val="99"/>
    <w:unhideWhenUsed/>
    <w:rsid w:val="00BF6B18"/>
    <w:pPr>
      <w:tabs>
        <w:tab w:val="center" w:pos="4680"/>
        <w:tab w:val="right" w:pos="9360"/>
      </w:tabs>
      <w:spacing w:after="0" w:line="240" w:lineRule="auto"/>
    </w:pPr>
  </w:style>
  <w:style w:type="character" w:customStyle="1" w:styleId="Char">
    <w:name w:val="تذييل الصفحة Char"/>
    <w:basedOn w:val="a0"/>
    <w:link w:val="a4"/>
    <w:uiPriority w:val="99"/>
    <w:rsid w:val="00BF6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ghassan</dc:creator>
  <cp:keywords/>
  <dc:description/>
  <cp:lastModifiedBy>ghassan</cp:lastModifiedBy>
  <cp:revision>1</cp:revision>
  <dcterms:created xsi:type="dcterms:W3CDTF">2021-01-15T09:53:00Z</dcterms:created>
  <dcterms:modified xsi:type="dcterms:W3CDTF">2021-01-15T09:53:00Z</dcterms:modified>
</cp:coreProperties>
</file>